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outlineLvl w:val="0"/>
        <w:rPr>
          <w:b/>
          <w:color w:val="FF0000"/>
          <w:sz w:val="84"/>
          <w:szCs w:val="8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746760</wp:posOffset>
                </wp:positionV>
                <wp:extent cx="5400675" cy="0"/>
                <wp:effectExtent l="0" t="9525" r="9525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25pt;margin-top:58.8pt;height:0pt;width:425.25pt;z-index:251659264;mso-width-relative:page;mso-height-relative:page;" filled="f" coordsize="21600,21600" o:gfxdata="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H7yTXvVAAAACAEAAA8AAAAAAAAAAQAgAAAAIgAAAGRycy9kb3ducmV2Lnht&#10;bFBLAQIUABQAAAAIAIdO4kAckI/l/AEAAPMDAAAOAAAAAAAAAAEAIAAAACQBAABkcnMvZTJvRG9j&#10;LnhtbFBLBQYAAAAABgAGAFkBAACSBQAAAAA=&#10;">
                <v:path arrowok="t"/>
                <v:fill on="f" focussize="0,0"/>
                <v:stroke weight="1.5pt" color="#FF0000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rFonts w:hint="eastAsia"/>
          <w:b/>
          <w:color w:val="FF0000"/>
          <w:sz w:val="84"/>
          <w:szCs w:val="84"/>
        </w:rPr>
        <w:t>临</w:t>
      </w:r>
      <w:r>
        <w:rPr>
          <w:b/>
          <w:color w:val="FF0000"/>
          <w:sz w:val="84"/>
          <w:szCs w:val="84"/>
        </w:rPr>
        <w:t xml:space="preserve"> </w:t>
      </w:r>
      <w:r>
        <w:rPr>
          <w:rFonts w:hint="eastAsia"/>
          <w:b/>
          <w:color w:val="FF0000"/>
          <w:sz w:val="84"/>
          <w:szCs w:val="84"/>
        </w:rPr>
        <w:t>湘</w:t>
      </w:r>
      <w:r>
        <w:rPr>
          <w:b/>
          <w:color w:val="FF0000"/>
          <w:sz w:val="84"/>
          <w:szCs w:val="84"/>
        </w:rPr>
        <w:t xml:space="preserve"> </w:t>
      </w:r>
      <w:r>
        <w:rPr>
          <w:rFonts w:hint="eastAsia"/>
          <w:b/>
          <w:color w:val="FF0000"/>
          <w:sz w:val="84"/>
          <w:szCs w:val="84"/>
        </w:rPr>
        <w:t>市</w:t>
      </w:r>
      <w:r>
        <w:rPr>
          <w:b/>
          <w:color w:val="FF0000"/>
          <w:sz w:val="84"/>
          <w:szCs w:val="84"/>
        </w:rPr>
        <w:t xml:space="preserve"> </w:t>
      </w:r>
      <w:r>
        <w:rPr>
          <w:rFonts w:hint="eastAsia"/>
          <w:b/>
          <w:color w:val="FF0000"/>
          <w:sz w:val="84"/>
          <w:szCs w:val="84"/>
        </w:rPr>
        <w:t>公</w:t>
      </w:r>
      <w:r>
        <w:rPr>
          <w:b/>
          <w:color w:val="FF0000"/>
          <w:sz w:val="84"/>
          <w:szCs w:val="84"/>
        </w:rPr>
        <w:t xml:space="preserve"> </w:t>
      </w:r>
      <w:r>
        <w:rPr>
          <w:rFonts w:hint="eastAsia"/>
          <w:b/>
          <w:color w:val="FF0000"/>
          <w:sz w:val="84"/>
          <w:szCs w:val="84"/>
        </w:rPr>
        <w:t>安</w:t>
      </w:r>
      <w:r>
        <w:rPr>
          <w:b/>
          <w:color w:val="FF0000"/>
          <w:sz w:val="84"/>
          <w:szCs w:val="84"/>
        </w:rPr>
        <w:t xml:space="preserve"> </w:t>
      </w:r>
      <w:r>
        <w:rPr>
          <w:rFonts w:hint="eastAsia"/>
          <w:b/>
          <w:color w:val="FF0000"/>
          <w:sz w:val="84"/>
          <w:szCs w:val="84"/>
        </w:rPr>
        <w:t>局</w:t>
      </w:r>
    </w:p>
    <w:p>
      <w:pPr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00675" cy="0"/>
                <wp:effectExtent l="0" t="6350" r="0" b="63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5.25pt;z-index:251660288;mso-width-relative:page;mso-height-relative:page;" filled="f" coordsize="21600,21600" o:gfxdata="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AHvxjSAAAAAgEAAA8AAAAAAAAAAQAgAAAAIgAAAGRycy9kb3ducmV2LnhtbFBL&#10;AQIUABQAAAAIAIdO4kCmbU9Q/AEAAPMDAAAOAAAAAAAAAAEAIAAAACEBAABkcnMvZTJvRG9jLnht&#10;bFBLBQYAAAAABgAGAFkBAACPBQAAAAA=&#10;">
                <v:path arrowok="t"/>
                <v:fill on="f" focussize="0,0"/>
                <v:stroke weight="1pt" color="#FF0000"/>
                <v:imagedata o:title=""/>
                <o:lock v:ext="edit" grouping="f" rotation="f" text="f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关于对岳阳市12345热线[2023]185404号督办单的回复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刘锦龙：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年11月10日16时18分，岳阳市12345政务服务便民热线受理您的电话（电话号码：13570800407）诉求：其妻子刘娟梅名下一张中国建设银行卡（卡号：6217002110009790386）被临湘市公安局冻结，已向临湘市公安局提供证明其卡内资金系做生意合法来源，来电希望帮忙解冻，在此之前，您本人已因同一事项信访，我局也于2023年11月1日作出回复。现将情况再次回复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2023年9月1日，我局在办理5.22网络开设赌场一案过程中发现您妻子刘娟梅名下建设银行卡（卡号：6217002110009790386）因转入9笔涉案赌资共计411400元（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①、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2021年9月22日12时57分，通过6228480158331051876转入50000元；②、2021年9月22日12时57分，通过6228480158331051876转入50000元，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③、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2021年9月22日13时05分，通过6216606500019004970转入27000；④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2021年9月23日14时47分，通过6217855000083731216转入100000元；⑤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2021年9月23日14时48分，通过6216606500018974793转入50000元；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⑥、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2021年10月28日20时05分，通过6230520680032737279转入50000元；⑦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10月28日20时05分，通过6228480039471901775转入34400元；⑧、2023年6月26日19时03分，通过6228480048314375170转入25000元；⑨、2023年6月26日19时20分，通过6228482188942963472转入25000元）被冻结，冻结金额为110000元。因为涉案赌资大于被冻结金额，无法解冻，我局民警已多次打电话向您说明，虽然您提供该张银行卡主要用于正常经营资金结算，但流入至您妻子卡内的9笔共计411400元系涉案赌资，需要等到出具司法审计报告并由法院判决后才能做出最终处理结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 w:rightChars="0" w:firstLine="5400" w:firstLineChars="1800"/>
        <w:jc w:val="both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临湘市公安局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 w:rightChars="0" w:firstLine="600" w:firstLineChars="200"/>
        <w:jc w:val="both"/>
        <w:textAlignment w:val="auto"/>
        <w:outlineLvl w:val="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2023年11月20日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ZWYyYWM1ZWRmOTU2MzMzOTc5N2QzYzcyMmFhYjcifQ=="/>
  </w:docVars>
  <w:rsids>
    <w:rsidRoot w:val="00000000"/>
    <w:rsid w:val="01170383"/>
    <w:rsid w:val="03CE115A"/>
    <w:rsid w:val="08213D81"/>
    <w:rsid w:val="08A62A50"/>
    <w:rsid w:val="09720A43"/>
    <w:rsid w:val="0B604A34"/>
    <w:rsid w:val="0B8F5570"/>
    <w:rsid w:val="0BEB15C3"/>
    <w:rsid w:val="0C7B3D17"/>
    <w:rsid w:val="0C8B39B2"/>
    <w:rsid w:val="107D2216"/>
    <w:rsid w:val="13EC5F36"/>
    <w:rsid w:val="15825079"/>
    <w:rsid w:val="15947218"/>
    <w:rsid w:val="1A573FC9"/>
    <w:rsid w:val="1AD4631B"/>
    <w:rsid w:val="1B427348"/>
    <w:rsid w:val="1D4135AA"/>
    <w:rsid w:val="1D7B2C7B"/>
    <w:rsid w:val="1E2C3F12"/>
    <w:rsid w:val="20DB1848"/>
    <w:rsid w:val="21B56521"/>
    <w:rsid w:val="26AF7E7E"/>
    <w:rsid w:val="28E015F9"/>
    <w:rsid w:val="2A002BEE"/>
    <w:rsid w:val="2BEC492E"/>
    <w:rsid w:val="2DD22406"/>
    <w:rsid w:val="2EC307CE"/>
    <w:rsid w:val="308F3AE6"/>
    <w:rsid w:val="310078F9"/>
    <w:rsid w:val="319F19AF"/>
    <w:rsid w:val="378C7BBE"/>
    <w:rsid w:val="3BE6055C"/>
    <w:rsid w:val="3C1C653E"/>
    <w:rsid w:val="3ED42697"/>
    <w:rsid w:val="43DE46E7"/>
    <w:rsid w:val="47386A20"/>
    <w:rsid w:val="47596E9F"/>
    <w:rsid w:val="48CA29E4"/>
    <w:rsid w:val="4A197784"/>
    <w:rsid w:val="4A693503"/>
    <w:rsid w:val="4E4D7446"/>
    <w:rsid w:val="4F622B30"/>
    <w:rsid w:val="4F7435F4"/>
    <w:rsid w:val="503844E2"/>
    <w:rsid w:val="519C2EB4"/>
    <w:rsid w:val="51DA1217"/>
    <w:rsid w:val="51E02AFB"/>
    <w:rsid w:val="542D2BA6"/>
    <w:rsid w:val="55D414B5"/>
    <w:rsid w:val="56DC777C"/>
    <w:rsid w:val="5763505D"/>
    <w:rsid w:val="57E77F6E"/>
    <w:rsid w:val="583C51CE"/>
    <w:rsid w:val="5FA309C7"/>
    <w:rsid w:val="60EB168D"/>
    <w:rsid w:val="646D3AEF"/>
    <w:rsid w:val="66293549"/>
    <w:rsid w:val="67124C59"/>
    <w:rsid w:val="69A16754"/>
    <w:rsid w:val="6CDD5BF5"/>
    <w:rsid w:val="6DB65A45"/>
    <w:rsid w:val="6E7D43FA"/>
    <w:rsid w:val="6E9D48CF"/>
    <w:rsid w:val="74CC71F7"/>
    <w:rsid w:val="754B361E"/>
    <w:rsid w:val="78C870FB"/>
    <w:rsid w:val="79EC24D2"/>
    <w:rsid w:val="7E0E7A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layui-layer-tabnow"/>
    <w:basedOn w:val="3"/>
    <w:qFormat/>
    <w:uiPriority w:val="0"/>
    <w:rPr>
      <w:bdr w:val="single" w:color="CCCCCC" w:sz="6" w:space="0"/>
      <w:shd w:val="clear" w:fill="FFFFFF"/>
    </w:rPr>
  </w:style>
  <w:style w:type="character" w:customStyle="1" w:styleId="5">
    <w:name w:val="first-child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WPS_1615174392</cp:lastModifiedBy>
  <cp:lastPrinted>2023-09-26T02:26:00Z</cp:lastPrinted>
  <dcterms:modified xsi:type="dcterms:W3CDTF">2023-11-20T01:49:57Z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3BA95EA8028F493FAB1DCFF77FFB5C2E_12</vt:lpwstr>
  </property>
</Properties>
</file>