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sz w:val="44"/>
          <w:szCs w:val="44"/>
        </w:rPr>
      </w:pPr>
      <w:r>
        <w:t xml:space="preserve">  </w:t>
      </w:r>
    </w:p>
    <w:p>
      <w:pPr>
        <w:jc w:val="center"/>
        <w:rPr>
          <w:rFonts w:ascii="黑体" w:eastAsia="黑体"/>
          <w:sz w:val="44"/>
          <w:szCs w:val="44"/>
        </w:rPr>
      </w:pPr>
    </w:p>
    <w:p>
      <w:pPr>
        <w:jc w:val="center"/>
        <w:rPr>
          <w:rFonts w:ascii="黑体" w:eastAsia="黑体"/>
          <w:sz w:val="44"/>
          <w:szCs w:val="44"/>
        </w:rPr>
      </w:pPr>
    </w:p>
    <w:p>
      <w:pPr>
        <w:jc w:val="center"/>
        <w:rPr>
          <w:rFonts w:ascii="黑体" w:eastAsia="黑体"/>
          <w:sz w:val="44"/>
          <w:szCs w:val="44"/>
        </w:rPr>
      </w:pP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临环发</w:t>
      </w:r>
      <w:r>
        <w:rPr>
          <w:rFonts w:ascii="仿宋_GB2312" w:eastAsia="仿宋_GB2312"/>
          <w:sz w:val="28"/>
          <w:szCs w:val="28"/>
        </w:rPr>
        <w:t>[2017]15</w:t>
      </w:r>
      <w:r>
        <w:rPr>
          <w:rFonts w:hint="eastAsia" w:ascii="仿宋_GB2312" w:eastAsia="仿宋_GB2312"/>
          <w:sz w:val="28"/>
          <w:szCs w:val="28"/>
        </w:rPr>
        <w:t>号</w:t>
      </w:r>
    </w:p>
    <w:p>
      <w:pPr>
        <w:jc w:val="center"/>
        <w:rPr>
          <w:rFonts w:ascii="黑体" w:eastAsia="黑体"/>
          <w:sz w:val="44"/>
          <w:szCs w:val="44"/>
        </w:rPr>
      </w:pPr>
    </w:p>
    <w:p>
      <w:pPr>
        <w:jc w:val="center"/>
        <w:rPr>
          <w:rFonts w:asci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关于印发《临湘市纳污坑塘环境问题排查整治</w:t>
      </w:r>
    </w:p>
    <w:p>
      <w:pPr>
        <w:jc w:val="center"/>
        <w:rPr>
          <w:rFonts w:asci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工作方案》的通知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各股室，局属各单位：</w:t>
      </w:r>
    </w:p>
    <w:p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现将《临湘市纳污坑塘环境问题排查整治工作方案》印发给你们，请认真遵照执行。</w:t>
      </w:r>
    </w:p>
    <w:p>
      <w:pPr>
        <w:rPr>
          <w:rFonts w:ascii="仿宋_GB2312" w:hAnsi="仿宋" w:eastAsia="仿宋_GB2312"/>
          <w:sz w:val="32"/>
          <w:szCs w:val="32"/>
        </w:rPr>
      </w:pPr>
    </w:p>
    <w:p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附：《临湘市纳污坑塘环境问题排查整治工作方案》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 xml:space="preserve">       </w:t>
      </w:r>
    </w:p>
    <w:p>
      <w:pPr>
        <w:rPr>
          <w:rFonts w:ascii="仿宋_GB2312" w:hAnsi="仿宋" w:eastAsia="仿宋_GB2312"/>
          <w:sz w:val="32"/>
          <w:szCs w:val="32"/>
        </w:rPr>
      </w:pPr>
    </w:p>
    <w:p>
      <w:pPr>
        <w:jc w:val="righ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临湘市环境保护局</w:t>
      </w:r>
    </w:p>
    <w:p>
      <w:pPr>
        <w:jc w:val="right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2017</w:t>
      </w:r>
      <w:r>
        <w:rPr>
          <w:rFonts w:hint="eastAsia" w:ascii="仿宋_GB2312" w:hAnsi="仿宋" w:eastAsia="仿宋_GB2312"/>
          <w:sz w:val="32"/>
          <w:szCs w:val="32"/>
        </w:rPr>
        <w:t>年</w:t>
      </w:r>
      <w:r>
        <w:rPr>
          <w:rFonts w:ascii="仿宋_GB2312" w:hAnsi="仿宋" w:eastAsia="仿宋_GB2312"/>
          <w:sz w:val="32"/>
          <w:szCs w:val="32"/>
        </w:rPr>
        <w:t>5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ascii="仿宋_GB2312" w:hAnsi="仿宋" w:eastAsia="仿宋_GB2312"/>
          <w:sz w:val="32"/>
          <w:szCs w:val="32"/>
        </w:rPr>
        <w:t>5</w:t>
      </w:r>
      <w:r>
        <w:rPr>
          <w:rFonts w:hint="eastAsia" w:ascii="仿宋_GB2312" w:hAnsi="仿宋" w:eastAsia="仿宋_GB2312"/>
          <w:sz w:val="32"/>
          <w:szCs w:val="32"/>
        </w:rPr>
        <w:t>日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pacing w:line="480" w:lineRule="exact"/>
        <w:rPr>
          <w:rFonts w:ascii="仿宋_GB2312" w:eastAsia="仿宋_GB2312"/>
          <w:sz w:val="32"/>
          <w:szCs w:val="32"/>
          <w:u w:val="single"/>
        </w:rPr>
      </w:pPr>
      <w:r>
        <w:rPr>
          <w:rFonts w:hint="eastAsia" w:ascii="黑体" w:eastAsia="黑体"/>
          <w:sz w:val="32"/>
          <w:szCs w:val="32"/>
          <w:u w:val="single"/>
        </w:rPr>
        <w:t>主题词：</w:t>
      </w:r>
      <w:r>
        <w:rPr>
          <w:rFonts w:hint="eastAsia" w:ascii="仿宋_GB2312" w:eastAsia="仿宋_GB2312"/>
          <w:sz w:val="32"/>
          <w:szCs w:val="32"/>
          <w:u w:val="single"/>
        </w:rPr>
        <w:t>环保</w:t>
      </w:r>
      <w:r>
        <w:rPr>
          <w:rFonts w:ascii="仿宋_GB2312" w:eastAsia="仿宋_GB2312"/>
          <w:sz w:val="32"/>
          <w:szCs w:val="32"/>
          <w:u w:val="single"/>
        </w:rPr>
        <w:t xml:space="preserve">     </w:t>
      </w:r>
      <w:r>
        <w:rPr>
          <w:rFonts w:hint="eastAsia" w:ascii="仿宋_GB2312" w:eastAsia="仿宋_GB2312"/>
          <w:sz w:val="32"/>
          <w:szCs w:val="32"/>
          <w:u w:val="single"/>
        </w:rPr>
        <w:t>整治工作方案</w:t>
      </w:r>
      <w:r>
        <w:rPr>
          <w:rFonts w:ascii="仿宋_GB2312" w:eastAsia="仿宋_GB2312"/>
          <w:sz w:val="32"/>
          <w:szCs w:val="32"/>
          <w:u w:val="single"/>
        </w:rPr>
        <w:t xml:space="preserve">      </w:t>
      </w:r>
      <w:r>
        <w:rPr>
          <w:rFonts w:hint="eastAsia" w:ascii="仿宋_GB2312" w:eastAsia="仿宋_GB2312"/>
          <w:sz w:val="32"/>
          <w:szCs w:val="32"/>
          <w:u w:val="single"/>
        </w:rPr>
        <w:t>通知</w:t>
      </w:r>
      <w:r>
        <w:rPr>
          <w:rFonts w:ascii="仿宋_GB2312" w:eastAsia="仿宋_GB2312"/>
          <w:sz w:val="32"/>
          <w:szCs w:val="32"/>
          <w:u w:val="single"/>
        </w:rPr>
        <w:t xml:space="preserve">                        </w:t>
      </w:r>
    </w:p>
    <w:p>
      <w:pPr>
        <w:spacing w:line="48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u w:val="single"/>
        </w:rPr>
        <w:t>临湘市环境保护局办公室</w:t>
      </w:r>
      <w:r>
        <w:rPr>
          <w:rFonts w:ascii="仿宋_GB2312" w:eastAsia="仿宋_GB2312"/>
          <w:sz w:val="32"/>
          <w:szCs w:val="32"/>
          <w:u w:val="single"/>
        </w:rPr>
        <w:t xml:space="preserve">             2017</w:t>
      </w:r>
      <w:r>
        <w:rPr>
          <w:rFonts w:hint="eastAsia" w:ascii="仿宋_GB2312" w:eastAsia="仿宋_GB2312"/>
          <w:sz w:val="32"/>
          <w:szCs w:val="32"/>
          <w:u w:val="single"/>
        </w:rPr>
        <w:t>年</w:t>
      </w:r>
      <w:r>
        <w:rPr>
          <w:rFonts w:ascii="仿宋_GB2312" w:eastAsia="仿宋_GB2312"/>
          <w:sz w:val="32"/>
          <w:szCs w:val="32"/>
          <w:u w:val="single"/>
        </w:rPr>
        <w:t>5</w:t>
      </w:r>
      <w:r>
        <w:rPr>
          <w:rFonts w:hint="eastAsia" w:ascii="仿宋_GB2312" w:eastAsia="仿宋_GB2312"/>
          <w:sz w:val="32"/>
          <w:szCs w:val="32"/>
          <w:u w:val="single"/>
        </w:rPr>
        <w:t>月</w:t>
      </w:r>
      <w:r>
        <w:rPr>
          <w:rFonts w:ascii="仿宋_GB2312" w:eastAsia="仿宋_GB2312"/>
          <w:sz w:val="32"/>
          <w:szCs w:val="32"/>
          <w:u w:val="single"/>
        </w:rPr>
        <w:t>5</w:t>
      </w:r>
      <w:r>
        <w:rPr>
          <w:rFonts w:hint="eastAsia" w:ascii="仿宋_GB2312" w:eastAsia="仿宋_GB2312"/>
          <w:sz w:val="32"/>
          <w:szCs w:val="32"/>
          <w:u w:val="single"/>
        </w:rPr>
        <w:t>日印发</w:t>
      </w:r>
    </w:p>
    <w:p>
      <w:pPr>
        <w:jc w:val="center"/>
        <w:rPr>
          <w:rFonts w:ascii="宋体"/>
          <w:b/>
          <w:sz w:val="36"/>
          <w:szCs w:val="36"/>
        </w:rPr>
      </w:pPr>
    </w:p>
    <w:p>
      <w:pPr>
        <w:jc w:val="center"/>
        <w:rPr>
          <w:rFonts w:asci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临湘市纳污坑塘环境问题排查整治工作方案</w:t>
      </w:r>
    </w:p>
    <w:p>
      <w:pPr>
        <w:jc w:val="center"/>
        <w:rPr>
          <w:rFonts w:ascii="宋体"/>
          <w:b/>
          <w:sz w:val="36"/>
          <w:szCs w:val="36"/>
        </w:rPr>
      </w:pPr>
    </w:p>
    <w:p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近期，媒体报道河北、天津存在向坑塘违法排放、倾倒污染物，环境污染问题长期存在，威胁区域环境安全，引发社会高度关注。根据省厅《关于印发</w:t>
      </w:r>
      <w:r>
        <w:rPr>
          <w:rFonts w:ascii="仿宋_GB2312" w:hAnsi="仿宋" w:eastAsia="仿宋_GB2312"/>
          <w:sz w:val="32"/>
          <w:szCs w:val="32"/>
        </w:rPr>
        <w:t>&lt;</w:t>
      </w:r>
      <w:r>
        <w:rPr>
          <w:rFonts w:hint="eastAsia" w:ascii="仿宋_GB2312" w:hAnsi="仿宋" w:eastAsia="仿宋_GB2312"/>
          <w:sz w:val="32"/>
          <w:szCs w:val="32"/>
        </w:rPr>
        <w:t>湖南省纳污坑塘环境问题排查整治工作方案</w:t>
      </w:r>
      <w:r>
        <w:rPr>
          <w:rFonts w:ascii="仿宋_GB2312" w:hAnsi="仿宋" w:eastAsia="仿宋_GB2312"/>
          <w:sz w:val="32"/>
          <w:szCs w:val="32"/>
        </w:rPr>
        <w:t>&gt;</w:t>
      </w:r>
      <w:r>
        <w:rPr>
          <w:rFonts w:hint="eastAsia" w:ascii="仿宋_GB2312" w:hAnsi="仿宋" w:eastAsia="仿宋_GB2312"/>
          <w:sz w:val="32"/>
          <w:szCs w:val="32"/>
        </w:rPr>
        <w:t>的通知》（湘环函</w:t>
      </w:r>
      <w:r>
        <w:rPr>
          <w:rFonts w:ascii="仿宋_GB2312" w:hAnsi="仿宋" w:eastAsia="仿宋_GB2312"/>
          <w:sz w:val="32"/>
          <w:szCs w:val="32"/>
        </w:rPr>
        <w:t>[2017]196</w:t>
      </w:r>
      <w:r>
        <w:rPr>
          <w:rFonts w:hint="eastAsia" w:ascii="仿宋_GB2312" w:hAnsi="仿宋" w:eastAsia="仿宋_GB2312"/>
          <w:sz w:val="32"/>
          <w:szCs w:val="32"/>
        </w:rPr>
        <w:t>号）和市局《关于印发</w:t>
      </w:r>
      <w:r>
        <w:rPr>
          <w:rFonts w:ascii="仿宋_GB2312" w:hAnsi="仿宋" w:eastAsia="仿宋_GB2312"/>
          <w:sz w:val="32"/>
          <w:szCs w:val="32"/>
        </w:rPr>
        <w:t>&lt;</w:t>
      </w:r>
      <w:r>
        <w:rPr>
          <w:rFonts w:hint="eastAsia" w:ascii="仿宋_GB2312" w:hAnsi="仿宋" w:eastAsia="仿宋_GB2312"/>
          <w:sz w:val="32"/>
          <w:szCs w:val="32"/>
        </w:rPr>
        <w:t>岳阳市纳污坑塘环境问题排查整治工作方案</w:t>
      </w:r>
      <w:r>
        <w:rPr>
          <w:rFonts w:ascii="仿宋_GB2312" w:hAnsi="仿宋" w:eastAsia="仿宋_GB2312"/>
          <w:sz w:val="32"/>
          <w:szCs w:val="32"/>
        </w:rPr>
        <w:t>&gt;</w:t>
      </w:r>
      <w:r>
        <w:rPr>
          <w:rFonts w:hint="eastAsia" w:ascii="仿宋_GB2312" w:hAnsi="仿宋" w:eastAsia="仿宋_GB2312"/>
          <w:sz w:val="32"/>
          <w:szCs w:val="32"/>
        </w:rPr>
        <w:t>的通知》文件要求，结合我市实际，特制定本方案。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一、工作目标和任务</w:t>
      </w:r>
      <w:bookmarkStart w:id="0" w:name="_GoBack"/>
      <w:bookmarkEnd w:id="0"/>
    </w:p>
    <w:p>
      <w:pPr>
        <w:ind w:firstLine="640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排查向无防渗措施的纳污坑塘排放、倾倒污染物的行为，尤其对城乡结合部、偏远农村的坑塘纳污问题，密切关注纳污坑塘水质状况，严厉打击环境违法行为，开展环境综合整治工作，消除污染隐患，确保环境安全。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二、工作内容和步骤</w:t>
      </w:r>
    </w:p>
    <w:p>
      <w:pPr>
        <w:ind w:firstLine="643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楷体_GB2312" w:hAnsi="仿宋" w:eastAsia="楷体_GB2312"/>
          <w:b/>
          <w:sz w:val="32"/>
          <w:szCs w:val="32"/>
        </w:rPr>
        <w:t>（一）自查和排查阶段（</w:t>
      </w:r>
      <w:r>
        <w:rPr>
          <w:rFonts w:ascii="楷体_GB2312" w:hAnsi="仿宋" w:eastAsia="楷体_GB2312"/>
          <w:b/>
          <w:sz w:val="32"/>
          <w:szCs w:val="32"/>
        </w:rPr>
        <w:t>5</w:t>
      </w:r>
      <w:r>
        <w:rPr>
          <w:rFonts w:hint="eastAsia" w:ascii="楷体_GB2312" w:hAnsi="仿宋" w:eastAsia="楷体_GB2312"/>
          <w:b/>
          <w:sz w:val="32"/>
          <w:szCs w:val="32"/>
        </w:rPr>
        <w:t>月</w:t>
      </w:r>
      <w:r>
        <w:rPr>
          <w:rFonts w:ascii="楷体_GB2312" w:hAnsi="仿宋" w:eastAsia="楷体_GB2312"/>
          <w:b/>
          <w:sz w:val="32"/>
          <w:szCs w:val="32"/>
        </w:rPr>
        <w:t>5</w:t>
      </w:r>
      <w:r>
        <w:rPr>
          <w:rFonts w:hint="eastAsia" w:ascii="楷体_GB2312" w:hAnsi="仿宋" w:eastAsia="楷体_GB2312"/>
          <w:b/>
          <w:sz w:val="32"/>
          <w:szCs w:val="32"/>
        </w:rPr>
        <w:t>日</w:t>
      </w:r>
      <w:r>
        <w:rPr>
          <w:rFonts w:ascii="楷体_GB2312" w:hAnsi="仿宋" w:eastAsia="楷体_GB2312"/>
          <w:b/>
          <w:sz w:val="32"/>
          <w:szCs w:val="32"/>
        </w:rPr>
        <w:t>-5</w:t>
      </w:r>
      <w:r>
        <w:rPr>
          <w:rFonts w:hint="eastAsia" w:ascii="楷体_GB2312" w:hAnsi="仿宋" w:eastAsia="楷体_GB2312"/>
          <w:b/>
          <w:sz w:val="32"/>
          <w:szCs w:val="32"/>
        </w:rPr>
        <w:t>月</w:t>
      </w:r>
      <w:r>
        <w:rPr>
          <w:rFonts w:ascii="楷体_GB2312" w:hAnsi="仿宋" w:eastAsia="楷体_GB2312"/>
          <w:b/>
          <w:sz w:val="32"/>
          <w:szCs w:val="32"/>
        </w:rPr>
        <w:t>15</w:t>
      </w:r>
      <w:r>
        <w:rPr>
          <w:rFonts w:hint="eastAsia" w:ascii="楷体_GB2312" w:hAnsi="仿宋" w:eastAsia="楷体_GB2312"/>
          <w:b/>
          <w:sz w:val="32"/>
          <w:szCs w:val="32"/>
        </w:rPr>
        <w:t>日）。</w:t>
      </w:r>
      <w:r>
        <w:rPr>
          <w:rFonts w:hint="eastAsia" w:ascii="仿宋_GB2312" w:hAnsi="仿宋" w:eastAsia="仿宋_GB2312"/>
          <w:sz w:val="32"/>
          <w:szCs w:val="32"/>
        </w:rPr>
        <w:t>各中队及环保工作站组织辖区内相关企业开展自查。同时按照排查方案，结合实际开展排查，建立台账。排查过程中要认真填写《纳污坑塘排查整治工作台账》（见附件）。依法严肃查处排查过程中发现的环境违法行为。</w:t>
      </w:r>
    </w:p>
    <w:p>
      <w:pPr>
        <w:ind w:firstLine="643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楷体_GB2312" w:hAnsi="仿宋" w:eastAsia="楷体_GB2312"/>
          <w:b/>
          <w:sz w:val="32"/>
          <w:szCs w:val="32"/>
        </w:rPr>
        <w:t>（二）制定整改方案（</w:t>
      </w:r>
      <w:r>
        <w:rPr>
          <w:rFonts w:ascii="楷体_GB2312" w:hAnsi="仿宋" w:eastAsia="楷体_GB2312"/>
          <w:b/>
          <w:sz w:val="32"/>
          <w:szCs w:val="32"/>
        </w:rPr>
        <w:t>5</w:t>
      </w:r>
      <w:r>
        <w:rPr>
          <w:rFonts w:hint="eastAsia" w:ascii="楷体_GB2312" w:hAnsi="仿宋" w:eastAsia="楷体_GB2312"/>
          <w:b/>
          <w:sz w:val="32"/>
          <w:szCs w:val="32"/>
        </w:rPr>
        <w:t>月</w:t>
      </w:r>
      <w:r>
        <w:rPr>
          <w:rFonts w:ascii="楷体_GB2312" w:hAnsi="仿宋" w:eastAsia="楷体_GB2312"/>
          <w:b/>
          <w:sz w:val="32"/>
          <w:szCs w:val="32"/>
        </w:rPr>
        <w:t>15</w:t>
      </w:r>
      <w:r>
        <w:rPr>
          <w:rFonts w:hint="eastAsia" w:ascii="楷体_GB2312" w:hAnsi="仿宋" w:eastAsia="楷体_GB2312"/>
          <w:b/>
          <w:sz w:val="32"/>
          <w:szCs w:val="32"/>
        </w:rPr>
        <w:t>日</w:t>
      </w:r>
      <w:r>
        <w:rPr>
          <w:rFonts w:ascii="楷体_GB2312" w:hAnsi="仿宋" w:eastAsia="楷体_GB2312"/>
          <w:b/>
          <w:sz w:val="32"/>
          <w:szCs w:val="32"/>
        </w:rPr>
        <w:t>-19</w:t>
      </w:r>
      <w:r>
        <w:rPr>
          <w:rFonts w:hint="eastAsia" w:ascii="楷体_GB2312" w:hAnsi="仿宋" w:eastAsia="楷体_GB2312"/>
          <w:b/>
          <w:sz w:val="32"/>
          <w:szCs w:val="32"/>
        </w:rPr>
        <w:t>日）。</w:t>
      </w:r>
      <w:r>
        <w:rPr>
          <w:rFonts w:hint="eastAsia" w:ascii="仿宋_GB2312" w:hAnsi="仿宋" w:eastAsia="仿宋_GB2312"/>
          <w:sz w:val="32"/>
          <w:szCs w:val="32"/>
        </w:rPr>
        <w:t>针对排查发现的问题，按照“谁污染谁治理”的原则，明确责任主体，责令立即采取有效措施，切断污染源，并对环境质量超标的坑塘开展整治。对于没有责任主体的纳污坑塘存在的环境质量问题，报请临湘市人民政府，针对污染物特征、污染程度等特点，科学制定整治方案，明确责任部门和整治时限，保障整治资金，确保按时完成整治任务。</w:t>
      </w:r>
    </w:p>
    <w:p>
      <w:pPr>
        <w:ind w:firstLine="643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楷体_GB2312" w:hAnsi="仿宋" w:eastAsia="楷体_GB2312"/>
          <w:b/>
          <w:sz w:val="32"/>
          <w:szCs w:val="32"/>
        </w:rPr>
        <w:t>（三）上报阶段。</w:t>
      </w:r>
      <w:r>
        <w:rPr>
          <w:rFonts w:ascii="仿宋_GB2312" w:hAnsi="仿宋" w:eastAsia="仿宋_GB2312"/>
          <w:sz w:val="32"/>
          <w:szCs w:val="32"/>
        </w:rPr>
        <w:t>5</w:t>
      </w:r>
      <w:r>
        <w:rPr>
          <w:rFonts w:hint="eastAsia" w:ascii="仿宋_GB2312" w:hAnsi="仿宋" w:eastAsia="仿宋_GB2312"/>
          <w:sz w:val="32"/>
          <w:szCs w:val="32"/>
        </w:rPr>
        <w:t>月</w:t>
      </w:r>
      <w:r>
        <w:rPr>
          <w:rFonts w:ascii="仿宋_GB2312" w:hAnsi="仿宋" w:eastAsia="仿宋_GB2312"/>
          <w:sz w:val="32"/>
          <w:szCs w:val="32"/>
        </w:rPr>
        <w:t>22</w:t>
      </w:r>
      <w:r>
        <w:rPr>
          <w:rFonts w:hint="eastAsia" w:ascii="仿宋_GB2312" w:hAnsi="仿宋" w:eastAsia="仿宋_GB2312"/>
          <w:sz w:val="32"/>
          <w:szCs w:val="32"/>
        </w:rPr>
        <w:t>日前将《纳污坑塘排查整治工作台账》和工作开展情况（纸质件及电子件）上报岳阳市环境保护局。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三、工作要求</w:t>
      </w:r>
    </w:p>
    <w:p>
      <w:pPr>
        <w:ind w:firstLine="643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楷体_GB2312" w:hAnsi="仿宋" w:eastAsia="楷体_GB2312"/>
          <w:b/>
          <w:sz w:val="32"/>
          <w:szCs w:val="32"/>
        </w:rPr>
        <w:t>（一）加强组织领导。</w:t>
      </w:r>
      <w:r>
        <w:rPr>
          <w:rFonts w:hint="eastAsia" w:ascii="仿宋_GB2312" w:hAnsi="仿宋" w:eastAsia="仿宋_GB2312"/>
          <w:sz w:val="32"/>
          <w:szCs w:val="32"/>
        </w:rPr>
        <w:t>成立临湘市环保局纳污坑塘环境问题排查整治工作领导小组，局长李四雄任组长，副局长余火焰、肖新虹、潘华辉同志任副组长，陈薇、朱明、陈文健、殷剑锋、金卫国、王震宇、郭其林、何格努、李楚等同志为成员，领导小组下设办公室，金卫国同志兼任办公室主任。建立和完善工作机制，加强保障，强化监管，及时、全面完成各项工作任务，确保排查整治工作取得实效。</w:t>
      </w:r>
    </w:p>
    <w:p>
      <w:pPr>
        <w:ind w:firstLine="643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楷体_GB2312" w:hAnsi="仿宋" w:eastAsia="楷体_GB2312"/>
          <w:b/>
          <w:sz w:val="32"/>
          <w:szCs w:val="32"/>
        </w:rPr>
        <w:t>（二）全面开展排查。</w:t>
      </w:r>
      <w:r>
        <w:rPr>
          <w:rFonts w:hint="eastAsia" w:ascii="仿宋_GB2312" w:hAnsi="仿宋" w:eastAsia="仿宋_GB2312"/>
          <w:sz w:val="32"/>
          <w:szCs w:val="32"/>
        </w:rPr>
        <w:t>重点排查将企业生产废水、废渣等排入无防渗措施纳污坑塘的行为，调查坑塘形成时间和原因，对坑塘水质开展监测，确定主要污染物，根据企业特征污染物，明确排污主体。</w:t>
      </w:r>
    </w:p>
    <w:p>
      <w:pPr>
        <w:ind w:firstLine="643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楷体_GB2312" w:hAnsi="仿宋" w:eastAsia="楷体_GB2312"/>
          <w:b/>
          <w:sz w:val="32"/>
          <w:szCs w:val="32"/>
        </w:rPr>
        <w:t>（三）严厉打击违法行为。</w:t>
      </w:r>
      <w:r>
        <w:rPr>
          <w:rFonts w:hint="eastAsia" w:ascii="仿宋_GB2312" w:hAnsi="仿宋" w:eastAsia="仿宋_GB2312"/>
          <w:sz w:val="32"/>
          <w:szCs w:val="32"/>
        </w:rPr>
        <w:t>对发现的环境违法行为，要综合运用查封扣押、按日连续处罚、限产停产、行政拘留等措施追究违法者行政责任；对涉嫌犯罪的要依法移送公安机关追究其刑事责任；对污染环境、破坏生态的行为，要积极支持提起环境公益诉讼，追究违法者的民事责任。</w:t>
      </w:r>
    </w:p>
    <w:p>
      <w:pPr>
        <w:ind w:firstLine="643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楷体_GB2312" w:hAnsi="仿宋" w:eastAsia="楷体_GB2312"/>
          <w:b/>
          <w:sz w:val="32"/>
          <w:szCs w:val="32"/>
        </w:rPr>
        <w:t>（四）严格责任追究。</w:t>
      </w:r>
      <w:r>
        <w:rPr>
          <w:rFonts w:hint="eastAsia" w:ascii="仿宋_GB2312" w:hAnsi="仿宋" w:eastAsia="仿宋_GB2312"/>
          <w:sz w:val="32"/>
          <w:szCs w:val="32"/>
        </w:rPr>
        <w:t>按照“一岗双责、党政同责”的工作原则开展工作，切实落实地方政府对当地环境质量负责的主体责任，特别是环境综合整治问题，对于工作不力，导致排查不彻底、整治不到位的工作人员，要依法追究有关人员的责任，确保排查工作取得实效。</w:t>
      </w:r>
    </w:p>
    <w:p>
      <w:pPr>
        <w:ind w:firstLine="643" w:firstLineChars="200"/>
        <w:rPr>
          <w:rFonts w:ascii="仿宋_GB2312" w:hAnsi="仿宋" w:eastAsia="仿宋_GB2312"/>
          <w:sz w:val="32"/>
          <w:szCs w:val="32"/>
        </w:rPr>
      </w:pPr>
      <w:r>
        <w:rPr>
          <w:rFonts w:hint="eastAsia" w:ascii="楷体_GB2312" w:hAnsi="仿宋" w:eastAsia="楷体_GB2312"/>
          <w:b/>
          <w:sz w:val="32"/>
          <w:szCs w:val="32"/>
        </w:rPr>
        <w:t>（五）加强信息公开。</w:t>
      </w:r>
      <w:r>
        <w:rPr>
          <w:rFonts w:hint="eastAsia" w:ascii="仿宋_GB2312" w:hAnsi="仿宋" w:eastAsia="仿宋_GB2312"/>
          <w:sz w:val="32"/>
          <w:szCs w:val="32"/>
        </w:rPr>
        <w:t>要向社会公布投诉举报渠道，立即核查公众反映的向坑塘排污问题，对历史遗留的环境污染问题要做好解释说明工作，并及时向社会公开整治工作进展情况。</w:t>
      </w:r>
    </w:p>
    <w:p>
      <w:pPr>
        <w:ind w:firstLine="640" w:firstLineChars="200"/>
        <w:rPr>
          <w:rFonts w:ascii="仿宋_GB2312" w:hAnsi="仿宋" w:eastAsia="仿宋_GB2312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临湘市纳污坑塘环境问题工作开展情况</w:t>
      </w:r>
    </w:p>
    <w:p>
      <w:pPr>
        <w:jc w:val="center"/>
        <w:rPr>
          <w:rFonts w:asci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汇</w:t>
      </w:r>
      <w:r>
        <w:rPr>
          <w:rFonts w:ascii="宋体" w:hAnsi="宋体"/>
          <w:b/>
          <w:sz w:val="44"/>
          <w:szCs w:val="44"/>
        </w:rPr>
        <w:t xml:space="preserve">  </w:t>
      </w:r>
      <w:r>
        <w:rPr>
          <w:rFonts w:hint="eastAsia" w:ascii="宋体" w:hAnsi="宋体"/>
          <w:b/>
          <w:sz w:val="44"/>
          <w:szCs w:val="44"/>
        </w:rPr>
        <w:t>报</w:t>
      </w:r>
    </w:p>
    <w:p/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为严厉打击环境违法行为，开展环境综合整治工作，消除污染隐患，确保环境安全，我局</w:t>
      </w:r>
      <w:r>
        <w:rPr>
          <w:rFonts w:hint="eastAsia" w:ascii="仿宋" w:hAnsi="仿宋" w:eastAsia="仿宋"/>
          <w:sz w:val="32"/>
          <w:szCs w:val="32"/>
        </w:rPr>
        <w:t>组织开展纳污坑塘排查整治工作，部署整治行动，并取得了初步成效，现将有关情况汇报如下：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一、加强了组织领导</w:t>
      </w:r>
      <w:r>
        <w:rPr>
          <w:rFonts w:ascii="黑体" w:hAnsi="黑体" w:eastAsia="黑体"/>
          <w:sz w:val="32"/>
          <w:szCs w:val="32"/>
        </w:rPr>
        <w:t xml:space="preserve"> 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2017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ascii="仿宋" w:hAnsi="仿宋" w:eastAsia="仿宋"/>
          <w:sz w:val="32"/>
          <w:szCs w:val="32"/>
        </w:rPr>
        <w:t>5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ascii="仿宋" w:hAnsi="仿宋" w:eastAsia="仿宋"/>
          <w:sz w:val="32"/>
          <w:szCs w:val="32"/>
        </w:rPr>
        <w:t>4</w:t>
      </w:r>
      <w:r>
        <w:rPr>
          <w:rFonts w:hint="eastAsia" w:ascii="仿宋" w:hAnsi="仿宋" w:eastAsia="仿宋"/>
          <w:sz w:val="32"/>
          <w:szCs w:val="32"/>
        </w:rPr>
        <w:t>日晚，临湘市人民政府在环保局会议室召集了市环保局、工业园管委会、长安街道办事处、市委市政府督察室等相关部门负责人的工作调度会，会议由彭市长主持，就临湘市纳污坑塘排查整治工作作了专题讨论；同时，我局成立了纳污坑塘环境问题排查整治工作领导小组，局长李四雄任组长，并制定了《临湘市纳污坑塘环境问题排查整治工作方案》，为此次专项行动提供了组织保障。</w:t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二、扎实开展了排查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此次共排查出两个纳污坑塘：</w:t>
      </w:r>
    </w:p>
    <w:p>
      <w:pPr>
        <w:ind w:firstLine="643" w:firstLineChars="200"/>
        <w:rPr>
          <w:rFonts w:ascii="楷体" w:hAnsi="楷体" w:eastAsia="楷体"/>
          <w:b/>
          <w:sz w:val="32"/>
          <w:szCs w:val="32"/>
        </w:rPr>
      </w:pPr>
      <w:r>
        <w:rPr>
          <w:rFonts w:ascii="楷体" w:hAnsi="楷体" w:eastAsia="楷体"/>
          <w:b/>
          <w:sz w:val="32"/>
          <w:szCs w:val="32"/>
        </w:rPr>
        <w:t>1</w:t>
      </w:r>
      <w:r>
        <w:rPr>
          <w:rFonts w:hint="eastAsia" w:ascii="楷体" w:hAnsi="楷体" w:eastAsia="楷体"/>
          <w:b/>
          <w:sz w:val="32"/>
          <w:szCs w:val="32"/>
        </w:rPr>
        <w:t>、原新合砖厂内废弃取土坑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分别由环保局对处置工作做好全程技术指导，杜绝造成二次污染；长安街道办事处负责含酚废水的处置工作（包括抽水和运输）。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2017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ascii="仿宋" w:hAnsi="仿宋" w:eastAsia="仿宋"/>
          <w:sz w:val="32"/>
          <w:szCs w:val="32"/>
        </w:rPr>
        <w:t>5</w:t>
      </w:r>
      <w:r>
        <w:rPr>
          <w:rFonts w:hint="eastAsia" w:ascii="仿宋" w:hAnsi="仿宋" w:eastAsia="仿宋"/>
          <w:sz w:val="32"/>
          <w:szCs w:val="32"/>
        </w:rPr>
        <w:t>月底至</w:t>
      </w:r>
      <w:r>
        <w:rPr>
          <w:rFonts w:ascii="仿宋" w:hAnsi="仿宋" w:eastAsia="仿宋"/>
          <w:sz w:val="32"/>
          <w:szCs w:val="32"/>
        </w:rPr>
        <w:t>6</w:t>
      </w:r>
      <w:r>
        <w:rPr>
          <w:rFonts w:hint="eastAsia" w:ascii="仿宋" w:hAnsi="仿宋" w:eastAsia="仿宋"/>
          <w:sz w:val="32"/>
          <w:szCs w:val="32"/>
        </w:rPr>
        <w:t>月初，对坑塘内约</w:t>
      </w:r>
      <w:r>
        <w:rPr>
          <w:rFonts w:ascii="仿宋" w:hAnsi="仿宋" w:eastAsia="仿宋"/>
          <w:sz w:val="32"/>
          <w:szCs w:val="32"/>
        </w:rPr>
        <w:t>3100</w:t>
      </w:r>
      <w:r>
        <w:rPr>
          <w:rFonts w:hint="eastAsia" w:ascii="仿宋" w:hAnsi="仿宋" w:eastAsia="仿宋"/>
          <w:sz w:val="32"/>
          <w:szCs w:val="32"/>
        </w:rPr>
        <w:t>吨废水全部处置完毕。</w:t>
      </w:r>
      <w:r>
        <w:rPr>
          <w:rFonts w:ascii="仿宋" w:hAnsi="仿宋" w:eastAsia="仿宋"/>
          <w:sz w:val="32"/>
          <w:szCs w:val="32"/>
        </w:rPr>
        <w:t>7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ascii="仿宋" w:hAnsi="仿宋" w:eastAsia="仿宋"/>
          <w:sz w:val="32"/>
          <w:szCs w:val="32"/>
        </w:rPr>
        <w:t>7</w:t>
      </w:r>
      <w:r>
        <w:rPr>
          <w:rFonts w:hint="eastAsia" w:ascii="仿宋" w:hAnsi="仿宋" w:eastAsia="仿宋"/>
          <w:sz w:val="32"/>
          <w:szCs w:val="32"/>
        </w:rPr>
        <w:t>日对坑塘进行了回填覆土。</w:t>
      </w:r>
      <w:r>
        <w:rPr>
          <w:rFonts w:ascii="仿宋" w:hAnsi="仿宋" w:eastAsia="仿宋"/>
          <w:sz w:val="32"/>
          <w:szCs w:val="32"/>
        </w:rPr>
        <w:t>8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ascii="仿宋" w:hAnsi="仿宋" w:eastAsia="仿宋"/>
          <w:sz w:val="32"/>
          <w:szCs w:val="32"/>
        </w:rPr>
        <w:t>21</w:t>
      </w:r>
      <w:r>
        <w:rPr>
          <w:rFonts w:hint="eastAsia" w:ascii="仿宋" w:hAnsi="仿宋" w:eastAsia="仿宋"/>
          <w:sz w:val="32"/>
          <w:szCs w:val="32"/>
        </w:rPr>
        <w:t>日在覆土上播撒草籽进行了复绿。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同时，我局已向临湘市公安局移送该案件，公安局已立案，并对当事人田伟军（原新合砖厂经营者）进行刑事拘留。</w:t>
      </w:r>
    </w:p>
    <w:p>
      <w:pPr>
        <w:ind w:firstLine="643" w:firstLineChars="200"/>
        <w:rPr>
          <w:rFonts w:ascii="楷体" w:hAnsi="楷体" w:eastAsia="楷体"/>
          <w:b/>
          <w:sz w:val="32"/>
          <w:szCs w:val="32"/>
        </w:rPr>
      </w:pPr>
      <w:r>
        <w:rPr>
          <w:rFonts w:ascii="楷体" w:hAnsi="楷体" w:eastAsia="楷体"/>
          <w:b/>
          <w:sz w:val="32"/>
          <w:szCs w:val="32"/>
        </w:rPr>
        <w:t>2</w:t>
      </w:r>
      <w:r>
        <w:rPr>
          <w:rFonts w:hint="eastAsia" w:ascii="楷体" w:hAnsi="楷体" w:eastAsia="楷体"/>
          <w:b/>
          <w:sz w:val="32"/>
          <w:szCs w:val="32"/>
        </w:rPr>
        <w:t>、临湘市原氨基化学品厂周边土壤治理修复工程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已通过方案评审，等待省厅下达审查意见，目前正在办理工程开工相关手续。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临湘市环境监察大队</w:t>
      </w:r>
    </w:p>
    <w:p>
      <w:pPr>
        <w:ind w:firstLine="640" w:firstLineChars="200"/>
        <w:jc w:val="righ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2017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ascii="仿宋" w:hAnsi="仿宋" w:eastAsia="仿宋"/>
          <w:sz w:val="32"/>
          <w:szCs w:val="32"/>
        </w:rPr>
        <w:t>9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ascii="仿宋" w:hAnsi="仿宋" w:eastAsia="仿宋"/>
          <w:sz w:val="32"/>
          <w:szCs w:val="32"/>
        </w:rPr>
        <w:t>7</w:t>
      </w:r>
      <w:r>
        <w:rPr>
          <w:rFonts w:hint="eastAsia" w:ascii="仿宋" w:hAnsi="仿宋" w:eastAsia="仿宋"/>
          <w:sz w:val="32"/>
          <w:szCs w:val="32"/>
        </w:rPr>
        <w:t>日</w:t>
      </w:r>
    </w:p>
    <w:p>
      <w:pPr>
        <w:ind w:firstLine="640" w:firstLineChars="200"/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76850" cy="8515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72175" cy="32956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新合砖厂回填覆土</w:t>
      </w:r>
    </w:p>
    <w:p>
      <w:r>
        <w:drawing>
          <wp:inline distT="0" distB="0" distL="114300" distR="114300">
            <wp:extent cx="5972175" cy="33813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6219825" cy="33813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separate"/>
    </w:r>
    <w:r>
      <w:rPr>
        <w:rStyle w:val="7"/>
      </w:rPr>
      <w:t>9</w:t>
    </w:r>
    <w:r>
      <w:rPr>
        <w:rStyle w:val="7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EFD"/>
    <w:rsid w:val="00002D10"/>
    <w:rsid w:val="0000314E"/>
    <w:rsid w:val="00003C13"/>
    <w:rsid w:val="000055F7"/>
    <w:rsid w:val="00010AAF"/>
    <w:rsid w:val="00015D4D"/>
    <w:rsid w:val="00016E60"/>
    <w:rsid w:val="000247F9"/>
    <w:rsid w:val="00024F06"/>
    <w:rsid w:val="00027488"/>
    <w:rsid w:val="00035CAE"/>
    <w:rsid w:val="00040D28"/>
    <w:rsid w:val="000427C6"/>
    <w:rsid w:val="00050799"/>
    <w:rsid w:val="00051840"/>
    <w:rsid w:val="00063B3F"/>
    <w:rsid w:val="00065A79"/>
    <w:rsid w:val="0006776F"/>
    <w:rsid w:val="00073B3E"/>
    <w:rsid w:val="00083ECF"/>
    <w:rsid w:val="000959DD"/>
    <w:rsid w:val="000B0E2E"/>
    <w:rsid w:val="000B0F5F"/>
    <w:rsid w:val="000B319B"/>
    <w:rsid w:val="000B6F5A"/>
    <w:rsid w:val="000B7088"/>
    <w:rsid w:val="000C20D7"/>
    <w:rsid w:val="000C37FF"/>
    <w:rsid w:val="000D0ADD"/>
    <w:rsid w:val="000E458F"/>
    <w:rsid w:val="00101433"/>
    <w:rsid w:val="001212A7"/>
    <w:rsid w:val="00121C83"/>
    <w:rsid w:val="0012303C"/>
    <w:rsid w:val="00124DA7"/>
    <w:rsid w:val="0012523C"/>
    <w:rsid w:val="00125E0F"/>
    <w:rsid w:val="0013362F"/>
    <w:rsid w:val="00135734"/>
    <w:rsid w:val="00136593"/>
    <w:rsid w:val="00137B05"/>
    <w:rsid w:val="00161F82"/>
    <w:rsid w:val="00163C5E"/>
    <w:rsid w:val="00166F46"/>
    <w:rsid w:val="001730CE"/>
    <w:rsid w:val="00182161"/>
    <w:rsid w:val="001835E8"/>
    <w:rsid w:val="00195FB8"/>
    <w:rsid w:val="001A1A10"/>
    <w:rsid w:val="001B017F"/>
    <w:rsid w:val="001D4950"/>
    <w:rsid w:val="001F1DEE"/>
    <w:rsid w:val="001F3B80"/>
    <w:rsid w:val="001F7D13"/>
    <w:rsid w:val="001F7E17"/>
    <w:rsid w:val="00203B8A"/>
    <w:rsid w:val="00205C81"/>
    <w:rsid w:val="00215151"/>
    <w:rsid w:val="00221F4C"/>
    <w:rsid w:val="002260A8"/>
    <w:rsid w:val="002309E3"/>
    <w:rsid w:val="002316F1"/>
    <w:rsid w:val="00233ADC"/>
    <w:rsid w:val="00233E52"/>
    <w:rsid w:val="002428D1"/>
    <w:rsid w:val="00244E47"/>
    <w:rsid w:val="00251041"/>
    <w:rsid w:val="00253130"/>
    <w:rsid w:val="00254495"/>
    <w:rsid w:val="0025647F"/>
    <w:rsid w:val="0026149F"/>
    <w:rsid w:val="002631E9"/>
    <w:rsid w:val="002805D0"/>
    <w:rsid w:val="00280E14"/>
    <w:rsid w:val="00282750"/>
    <w:rsid w:val="00283E24"/>
    <w:rsid w:val="00284753"/>
    <w:rsid w:val="002944D3"/>
    <w:rsid w:val="002A473C"/>
    <w:rsid w:val="002A4A86"/>
    <w:rsid w:val="002A4B7D"/>
    <w:rsid w:val="002A7223"/>
    <w:rsid w:val="002B2AF9"/>
    <w:rsid w:val="002B5C0A"/>
    <w:rsid w:val="002B6326"/>
    <w:rsid w:val="002C02A5"/>
    <w:rsid w:val="002C60F1"/>
    <w:rsid w:val="002D05D2"/>
    <w:rsid w:val="002D095B"/>
    <w:rsid w:val="002E3051"/>
    <w:rsid w:val="002E480C"/>
    <w:rsid w:val="002E6919"/>
    <w:rsid w:val="002F0DA1"/>
    <w:rsid w:val="002F788F"/>
    <w:rsid w:val="00300116"/>
    <w:rsid w:val="00300690"/>
    <w:rsid w:val="00331BD7"/>
    <w:rsid w:val="003348C8"/>
    <w:rsid w:val="00346382"/>
    <w:rsid w:val="0035161A"/>
    <w:rsid w:val="00352005"/>
    <w:rsid w:val="003567AE"/>
    <w:rsid w:val="0036190C"/>
    <w:rsid w:val="00363BD8"/>
    <w:rsid w:val="00364A6A"/>
    <w:rsid w:val="00377CD5"/>
    <w:rsid w:val="003C79C9"/>
    <w:rsid w:val="003D651E"/>
    <w:rsid w:val="003D6A76"/>
    <w:rsid w:val="003E020A"/>
    <w:rsid w:val="003E181E"/>
    <w:rsid w:val="003E4BFB"/>
    <w:rsid w:val="003E4E19"/>
    <w:rsid w:val="003E625B"/>
    <w:rsid w:val="003F0FED"/>
    <w:rsid w:val="003F516E"/>
    <w:rsid w:val="003F5D9D"/>
    <w:rsid w:val="00406BA8"/>
    <w:rsid w:val="004124B0"/>
    <w:rsid w:val="004177AD"/>
    <w:rsid w:val="00427954"/>
    <w:rsid w:val="004359EB"/>
    <w:rsid w:val="004375DB"/>
    <w:rsid w:val="00446D02"/>
    <w:rsid w:val="004527D7"/>
    <w:rsid w:val="0045302F"/>
    <w:rsid w:val="004634CE"/>
    <w:rsid w:val="004741B9"/>
    <w:rsid w:val="00474EA4"/>
    <w:rsid w:val="00475D44"/>
    <w:rsid w:val="0049518C"/>
    <w:rsid w:val="004A530D"/>
    <w:rsid w:val="004B388F"/>
    <w:rsid w:val="004B470A"/>
    <w:rsid w:val="004B5779"/>
    <w:rsid w:val="004B6FC1"/>
    <w:rsid w:val="004D30E6"/>
    <w:rsid w:val="004E0D6F"/>
    <w:rsid w:val="004F020E"/>
    <w:rsid w:val="004F28CB"/>
    <w:rsid w:val="00502084"/>
    <w:rsid w:val="00503BB1"/>
    <w:rsid w:val="00504A7A"/>
    <w:rsid w:val="005101AE"/>
    <w:rsid w:val="0051708B"/>
    <w:rsid w:val="005303CC"/>
    <w:rsid w:val="00531394"/>
    <w:rsid w:val="00532AC9"/>
    <w:rsid w:val="00541AFE"/>
    <w:rsid w:val="005463FE"/>
    <w:rsid w:val="00552624"/>
    <w:rsid w:val="00554B16"/>
    <w:rsid w:val="00556153"/>
    <w:rsid w:val="0055647F"/>
    <w:rsid w:val="00574598"/>
    <w:rsid w:val="00590353"/>
    <w:rsid w:val="00592A54"/>
    <w:rsid w:val="005A35DC"/>
    <w:rsid w:val="005A7D64"/>
    <w:rsid w:val="005B628E"/>
    <w:rsid w:val="005C7C1E"/>
    <w:rsid w:val="005D1319"/>
    <w:rsid w:val="005D39FF"/>
    <w:rsid w:val="005E165A"/>
    <w:rsid w:val="005E1E8F"/>
    <w:rsid w:val="005F6506"/>
    <w:rsid w:val="006066E7"/>
    <w:rsid w:val="00606EC2"/>
    <w:rsid w:val="00606F43"/>
    <w:rsid w:val="00614A9D"/>
    <w:rsid w:val="006204A8"/>
    <w:rsid w:val="00627AF8"/>
    <w:rsid w:val="006325F0"/>
    <w:rsid w:val="006340A2"/>
    <w:rsid w:val="00652CE6"/>
    <w:rsid w:val="00656B11"/>
    <w:rsid w:val="006730B6"/>
    <w:rsid w:val="00681A5D"/>
    <w:rsid w:val="00681DC6"/>
    <w:rsid w:val="00684DFA"/>
    <w:rsid w:val="0069391B"/>
    <w:rsid w:val="006A4A8D"/>
    <w:rsid w:val="006A666A"/>
    <w:rsid w:val="006B073B"/>
    <w:rsid w:val="006B1E8A"/>
    <w:rsid w:val="006C0C9E"/>
    <w:rsid w:val="006C3957"/>
    <w:rsid w:val="006C74B9"/>
    <w:rsid w:val="006D2C3B"/>
    <w:rsid w:val="006D525A"/>
    <w:rsid w:val="006E172B"/>
    <w:rsid w:val="006E5393"/>
    <w:rsid w:val="006E5739"/>
    <w:rsid w:val="006F1971"/>
    <w:rsid w:val="006F2D2C"/>
    <w:rsid w:val="006F679A"/>
    <w:rsid w:val="00701085"/>
    <w:rsid w:val="007075D1"/>
    <w:rsid w:val="00717B82"/>
    <w:rsid w:val="00720613"/>
    <w:rsid w:val="00736751"/>
    <w:rsid w:val="007411AB"/>
    <w:rsid w:val="0075334E"/>
    <w:rsid w:val="0076788E"/>
    <w:rsid w:val="00767994"/>
    <w:rsid w:val="0078181C"/>
    <w:rsid w:val="00792AE1"/>
    <w:rsid w:val="007A5175"/>
    <w:rsid w:val="007A6C2F"/>
    <w:rsid w:val="007B039D"/>
    <w:rsid w:val="007B2BEA"/>
    <w:rsid w:val="007C29BA"/>
    <w:rsid w:val="007D2013"/>
    <w:rsid w:val="007D3652"/>
    <w:rsid w:val="007D4D31"/>
    <w:rsid w:val="007F1788"/>
    <w:rsid w:val="008011D1"/>
    <w:rsid w:val="00801D1C"/>
    <w:rsid w:val="008129EB"/>
    <w:rsid w:val="00814DEF"/>
    <w:rsid w:val="00852D76"/>
    <w:rsid w:val="008538BD"/>
    <w:rsid w:val="00866FE7"/>
    <w:rsid w:val="00867B21"/>
    <w:rsid w:val="00874C4B"/>
    <w:rsid w:val="00884C48"/>
    <w:rsid w:val="0089610D"/>
    <w:rsid w:val="008973B6"/>
    <w:rsid w:val="008A3A1C"/>
    <w:rsid w:val="008A6EFD"/>
    <w:rsid w:val="008A7275"/>
    <w:rsid w:val="008B123C"/>
    <w:rsid w:val="008B221B"/>
    <w:rsid w:val="008B3EF9"/>
    <w:rsid w:val="008C5F5B"/>
    <w:rsid w:val="008D0031"/>
    <w:rsid w:val="008D1A0F"/>
    <w:rsid w:val="008D36CE"/>
    <w:rsid w:val="008E532B"/>
    <w:rsid w:val="008E55A2"/>
    <w:rsid w:val="008F0750"/>
    <w:rsid w:val="008F67B9"/>
    <w:rsid w:val="009065B5"/>
    <w:rsid w:val="00907833"/>
    <w:rsid w:val="00923C26"/>
    <w:rsid w:val="0094290B"/>
    <w:rsid w:val="009446CE"/>
    <w:rsid w:val="009454A3"/>
    <w:rsid w:val="00946342"/>
    <w:rsid w:val="0095077E"/>
    <w:rsid w:val="0095257D"/>
    <w:rsid w:val="00956B8F"/>
    <w:rsid w:val="00956BED"/>
    <w:rsid w:val="009603A5"/>
    <w:rsid w:val="00962FBA"/>
    <w:rsid w:val="009659EB"/>
    <w:rsid w:val="00965A29"/>
    <w:rsid w:val="00984581"/>
    <w:rsid w:val="009925CD"/>
    <w:rsid w:val="00995F9E"/>
    <w:rsid w:val="009A1D3C"/>
    <w:rsid w:val="009A522F"/>
    <w:rsid w:val="009A7B91"/>
    <w:rsid w:val="009B3B6D"/>
    <w:rsid w:val="009B734C"/>
    <w:rsid w:val="009C2F90"/>
    <w:rsid w:val="009C3A2A"/>
    <w:rsid w:val="009F44AA"/>
    <w:rsid w:val="009F51F4"/>
    <w:rsid w:val="00A00A0C"/>
    <w:rsid w:val="00A05F77"/>
    <w:rsid w:val="00A13919"/>
    <w:rsid w:val="00A26D36"/>
    <w:rsid w:val="00A30D22"/>
    <w:rsid w:val="00A37188"/>
    <w:rsid w:val="00A4281B"/>
    <w:rsid w:val="00A50512"/>
    <w:rsid w:val="00A523C2"/>
    <w:rsid w:val="00A572AB"/>
    <w:rsid w:val="00A57CDF"/>
    <w:rsid w:val="00A77824"/>
    <w:rsid w:val="00A77C90"/>
    <w:rsid w:val="00A872D6"/>
    <w:rsid w:val="00A9762D"/>
    <w:rsid w:val="00AB2246"/>
    <w:rsid w:val="00AB5881"/>
    <w:rsid w:val="00AB60EC"/>
    <w:rsid w:val="00AB630B"/>
    <w:rsid w:val="00AC65AF"/>
    <w:rsid w:val="00AD4AAD"/>
    <w:rsid w:val="00AE0D2D"/>
    <w:rsid w:val="00AE17D7"/>
    <w:rsid w:val="00AF0B1D"/>
    <w:rsid w:val="00AF4482"/>
    <w:rsid w:val="00B27321"/>
    <w:rsid w:val="00B30DB9"/>
    <w:rsid w:val="00B30F4B"/>
    <w:rsid w:val="00B3232D"/>
    <w:rsid w:val="00B37A32"/>
    <w:rsid w:val="00B44E91"/>
    <w:rsid w:val="00B468F5"/>
    <w:rsid w:val="00B47EDD"/>
    <w:rsid w:val="00B528A9"/>
    <w:rsid w:val="00B5301B"/>
    <w:rsid w:val="00B54E27"/>
    <w:rsid w:val="00B75576"/>
    <w:rsid w:val="00B82692"/>
    <w:rsid w:val="00B83940"/>
    <w:rsid w:val="00B86AC5"/>
    <w:rsid w:val="00B9054B"/>
    <w:rsid w:val="00B91C40"/>
    <w:rsid w:val="00B9206C"/>
    <w:rsid w:val="00BA2CAF"/>
    <w:rsid w:val="00BA3DDB"/>
    <w:rsid w:val="00BA70B2"/>
    <w:rsid w:val="00BB119F"/>
    <w:rsid w:val="00BB3D7F"/>
    <w:rsid w:val="00BD1775"/>
    <w:rsid w:val="00BD75E9"/>
    <w:rsid w:val="00BE3045"/>
    <w:rsid w:val="00BF1EEA"/>
    <w:rsid w:val="00BF45F4"/>
    <w:rsid w:val="00BF6581"/>
    <w:rsid w:val="00C012CB"/>
    <w:rsid w:val="00C04C75"/>
    <w:rsid w:val="00C168AE"/>
    <w:rsid w:val="00C36366"/>
    <w:rsid w:val="00C42BFE"/>
    <w:rsid w:val="00C44720"/>
    <w:rsid w:val="00C51225"/>
    <w:rsid w:val="00C53445"/>
    <w:rsid w:val="00C646B2"/>
    <w:rsid w:val="00C65C77"/>
    <w:rsid w:val="00C80545"/>
    <w:rsid w:val="00C86093"/>
    <w:rsid w:val="00C864E9"/>
    <w:rsid w:val="00C91486"/>
    <w:rsid w:val="00C917CA"/>
    <w:rsid w:val="00C9300E"/>
    <w:rsid w:val="00C940E1"/>
    <w:rsid w:val="00CA0421"/>
    <w:rsid w:val="00CA45B4"/>
    <w:rsid w:val="00CA6F26"/>
    <w:rsid w:val="00CB5F5D"/>
    <w:rsid w:val="00CB7CAF"/>
    <w:rsid w:val="00CC3F11"/>
    <w:rsid w:val="00CD4217"/>
    <w:rsid w:val="00CE30B2"/>
    <w:rsid w:val="00CE7C70"/>
    <w:rsid w:val="00CF0742"/>
    <w:rsid w:val="00CF32D6"/>
    <w:rsid w:val="00D062B0"/>
    <w:rsid w:val="00D0692A"/>
    <w:rsid w:val="00D13E84"/>
    <w:rsid w:val="00D20C5E"/>
    <w:rsid w:val="00D2176E"/>
    <w:rsid w:val="00D2274D"/>
    <w:rsid w:val="00D22840"/>
    <w:rsid w:val="00D257B6"/>
    <w:rsid w:val="00D26EF8"/>
    <w:rsid w:val="00D55347"/>
    <w:rsid w:val="00D57A02"/>
    <w:rsid w:val="00D620DF"/>
    <w:rsid w:val="00D77A4B"/>
    <w:rsid w:val="00D80A1B"/>
    <w:rsid w:val="00D91665"/>
    <w:rsid w:val="00D91963"/>
    <w:rsid w:val="00D949B4"/>
    <w:rsid w:val="00D95774"/>
    <w:rsid w:val="00DA071F"/>
    <w:rsid w:val="00DA594F"/>
    <w:rsid w:val="00DA7B32"/>
    <w:rsid w:val="00DB641B"/>
    <w:rsid w:val="00DC1DCD"/>
    <w:rsid w:val="00DC2A54"/>
    <w:rsid w:val="00DC3D77"/>
    <w:rsid w:val="00DD040B"/>
    <w:rsid w:val="00DD2BE4"/>
    <w:rsid w:val="00DD7170"/>
    <w:rsid w:val="00DE27D5"/>
    <w:rsid w:val="00DE552C"/>
    <w:rsid w:val="00DF08C9"/>
    <w:rsid w:val="00DF1044"/>
    <w:rsid w:val="00DF7217"/>
    <w:rsid w:val="00E01459"/>
    <w:rsid w:val="00E0303E"/>
    <w:rsid w:val="00E05007"/>
    <w:rsid w:val="00E07064"/>
    <w:rsid w:val="00E24A8C"/>
    <w:rsid w:val="00E26AD8"/>
    <w:rsid w:val="00E31A88"/>
    <w:rsid w:val="00E31B17"/>
    <w:rsid w:val="00E37824"/>
    <w:rsid w:val="00E43CDF"/>
    <w:rsid w:val="00E45037"/>
    <w:rsid w:val="00E454FF"/>
    <w:rsid w:val="00E51F2D"/>
    <w:rsid w:val="00E52145"/>
    <w:rsid w:val="00E52BEE"/>
    <w:rsid w:val="00E55FF0"/>
    <w:rsid w:val="00E61737"/>
    <w:rsid w:val="00E65C57"/>
    <w:rsid w:val="00E6628E"/>
    <w:rsid w:val="00E77218"/>
    <w:rsid w:val="00E8501D"/>
    <w:rsid w:val="00E857F9"/>
    <w:rsid w:val="00E875EE"/>
    <w:rsid w:val="00E90F0C"/>
    <w:rsid w:val="00E9196C"/>
    <w:rsid w:val="00E91D3E"/>
    <w:rsid w:val="00E92459"/>
    <w:rsid w:val="00E96207"/>
    <w:rsid w:val="00EA1723"/>
    <w:rsid w:val="00EA1CF5"/>
    <w:rsid w:val="00EA3AB6"/>
    <w:rsid w:val="00EA4F95"/>
    <w:rsid w:val="00EA7A79"/>
    <w:rsid w:val="00EB3CC0"/>
    <w:rsid w:val="00EB5EFE"/>
    <w:rsid w:val="00EC3C0B"/>
    <w:rsid w:val="00ED2E81"/>
    <w:rsid w:val="00ED671B"/>
    <w:rsid w:val="00ED78D7"/>
    <w:rsid w:val="00EE32E4"/>
    <w:rsid w:val="00EE35D2"/>
    <w:rsid w:val="00EE5A1B"/>
    <w:rsid w:val="00EE66F2"/>
    <w:rsid w:val="00EE7115"/>
    <w:rsid w:val="00EF04F3"/>
    <w:rsid w:val="00EF6624"/>
    <w:rsid w:val="00F06114"/>
    <w:rsid w:val="00F075F8"/>
    <w:rsid w:val="00F12BDF"/>
    <w:rsid w:val="00F12DF5"/>
    <w:rsid w:val="00F145D4"/>
    <w:rsid w:val="00F2377F"/>
    <w:rsid w:val="00F25A84"/>
    <w:rsid w:val="00F261AF"/>
    <w:rsid w:val="00F36F1A"/>
    <w:rsid w:val="00F42237"/>
    <w:rsid w:val="00F44C8A"/>
    <w:rsid w:val="00F44FCF"/>
    <w:rsid w:val="00F514AC"/>
    <w:rsid w:val="00F52197"/>
    <w:rsid w:val="00F55B95"/>
    <w:rsid w:val="00F57C28"/>
    <w:rsid w:val="00F631A3"/>
    <w:rsid w:val="00F63B84"/>
    <w:rsid w:val="00F6774B"/>
    <w:rsid w:val="00F7346F"/>
    <w:rsid w:val="00F80805"/>
    <w:rsid w:val="00F824F2"/>
    <w:rsid w:val="00F85911"/>
    <w:rsid w:val="00F93FFA"/>
    <w:rsid w:val="00FA2122"/>
    <w:rsid w:val="00FA66FC"/>
    <w:rsid w:val="00FB098D"/>
    <w:rsid w:val="00FB1506"/>
    <w:rsid w:val="00FB40BE"/>
    <w:rsid w:val="00FB53F6"/>
    <w:rsid w:val="00FC3890"/>
    <w:rsid w:val="00FC7FA4"/>
    <w:rsid w:val="00FD4270"/>
    <w:rsid w:val="00FD6A84"/>
    <w:rsid w:val="00FE7135"/>
    <w:rsid w:val="00FF3018"/>
    <w:rsid w:val="1C51451D"/>
    <w:rsid w:val="336A1902"/>
    <w:rsid w:val="37174035"/>
    <w:rsid w:val="587B6451"/>
    <w:rsid w:val="63A96025"/>
    <w:rsid w:val="6FCF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99" w:semiHidden="0" w:name="Strong"/>
    <w:lsdException w:qFormat="1" w:unhideWhenUsed="0" w:uiPriority="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nhideWhenUsed="0" w:uiPriority="99" w:name="Balloon Text"/>
    <w:lsdException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iPriority w:val="99"/>
    <w:rPr>
      <w:sz w:val="18"/>
      <w:szCs w:val="18"/>
    </w:rPr>
  </w:style>
  <w:style w:type="paragraph" w:styleId="3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99"/>
    <w:rPr>
      <w:rFonts w:cs="Times New Roman"/>
      <w:b/>
      <w:bCs/>
    </w:rPr>
  </w:style>
  <w:style w:type="character" w:styleId="7">
    <w:name w:val="page number"/>
    <w:basedOn w:val="5"/>
    <w:qFormat/>
    <w:uiPriority w:val="99"/>
    <w:rPr>
      <w:rFonts w:cs="Times New Roman"/>
    </w:rPr>
  </w:style>
  <w:style w:type="character" w:styleId="8">
    <w:name w:val="Hyperlink"/>
    <w:basedOn w:val="5"/>
    <w:qFormat/>
    <w:uiPriority w:val="99"/>
    <w:rPr>
      <w:rFonts w:cs="Times New Roman"/>
      <w:color w:val="0000FF"/>
      <w:u w:val="single"/>
    </w:rPr>
  </w:style>
  <w:style w:type="table" w:styleId="10">
    <w:name w:val="Table Grid"/>
    <w:basedOn w:val="9"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Balloon Text Char"/>
    <w:basedOn w:val="5"/>
    <w:link w:val="2"/>
    <w:semiHidden/>
    <w:locked/>
    <w:uiPriority w:val="99"/>
    <w:rPr>
      <w:rFonts w:cs="Times New Roman"/>
      <w:sz w:val="2"/>
    </w:rPr>
  </w:style>
  <w:style w:type="character" w:customStyle="1" w:styleId="12">
    <w:name w:val="Footer Char"/>
    <w:basedOn w:val="5"/>
    <w:link w:val="3"/>
    <w:semiHidden/>
    <w:locked/>
    <w:uiPriority w:val="99"/>
    <w:rPr>
      <w:rFonts w:cs="Times New Roman"/>
      <w:sz w:val="18"/>
      <w:szCs w:val="18"/>
    </w:rPr>
  </w:style>
  <w:style w:type="character" w:customStyle="1" w:styleId="13">
    <w:name w:val="Header Char"/>
    <w:basedOn w:val="5"/>
    <w:link w:val="4"/>
    <w:semiHidden/>
    <w:qFormat/>
    <w:locked/>
    <w:uiPriority w:val="99"/>
    <w:rPr>
      <w:rFonts w:cs="Times New Roman"/>
      <w:sz w:val="18"/>
      <w:szCs w:val="18"/>
    </w:rPr>
  </w:style>
  <w:style w:type="paragraph" w:customStyle="1" w:styleId="14">
    <w:name w:val="p0"/>
    <w:basedOn w:val="1"/>
    <w:qFormat/>
    <w:uiPriority w:val="99"/>
    <w:pPr>
      <w:widowControl/>
    </w:pPr>
    <w:rPr>
      <w:rFonts w:eastAsia="仿宋_GB2312"/>
      <w:sz w:val="32"/>
      <w:szCs w:val="20"/>
    </w:rPr>
  </w:style>
  <w:style w:type="character" w:customStyle="1" w:styleId="15">
    <w:name w:val="style4"/>
    <w:basedOn w:val="5"/>
    <w:uiPriority w:val="99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微软中国</Company>
  <Pages>10</Pages>
  <Words>326</Words>
  <Characters>1864</Characters>
  <Lines>0</Lines>
  <Paragraphs>0</Paragraphs>
  <ScaleCrop>false</ScaleCrop>
  <LinksUpToDate>false</LinksUpToDate>
  <CharactersWithSpaces>0</CharactersWithSpaces>
  <Application>WPS Office_10.1.0.6689_F1E327BC-269C-435d-A152-05C5408002CA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2017-09-08T02:16:00Z</dcterms:created>
  <dc:creator>微软用户</dc:creator>
  <cp:lastModifiedBy>Administrator</cp:lastModifiedBy>
  <cp:lastPrinted>2017-05-05T08:52:00Z</cp:lastPrinted>
  <dcterms:modified xsi:type="dcterms:W3CDTF">2017-09-08T02:22:31Z</dcterms:modified>
  <dc:title>桂阳县环境保护局“一节两会”安全大检查、大整治工作方案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2052-10.1.0.6689</vt:lpwstr>
  </property>
</Properties>
</file>