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临湘市统计局2018年省、市财政资金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使用情况说明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根据湘财行指[2018]45号文件精神拨付给我局的基层统计调查补助经费7万元已全部用于网报企业IP地址补助支出。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根据湘财行指[2018]8号文件精神拨付给我局的基层统计调查补助经费4万元已全部用于基层经济普查PAD流量卡费用支出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指标文件18年预算已公开）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根据湘财行指[2018]23号文件精神拨付给我局的专项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补助经费9万元已全部用于住户调查培训支出、畜禽监测样本轮换培训支出。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根据岳财行指[2018]10号文件精神拨付给我局的“四上”单位市级奖补资金72.5万元已分别拨付给商务粮食局13万元，工科局45万元及“四上”贸易、服务业14.5万元。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1"/>
    <w:rsid w:val="002A4707"/>
    <w:rsid w:val="002D7161"/>
    <w:rsid w:val="00343E83"/>
    <w:rsid w:val="009F095A"/>
    <w:rsid w:val="00F552E1"/>
    <w:rsid w:val="46541BEB"/>
    <w:rsid w:val="6998333C"/>
    <w:rsid w:val="6F94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24</TotalTime>
  <ScaleCrop>false</ScaleCrop>
  <LinksUpToDate>false</LinksUpToDate>
  <CharactersWithSpaces>305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2019-05-21T01:02:00Z</dcterms:created>
  <dc:creator>江姣霞</dc:creator>
  <cp:lastModifiedBy>01</cp:lastModifiedBy>
  <dcterms:modified xsi:type="dcterms:W3CDTF">2019-05-22T01:07:17Z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