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907" w:hanging="9912" w:hangingChars="2800"/>
        <w:jc w:val="right"/>
        <w:rPr>
          <w:rFonts w:hint="eastAsia" w:ascii="仿宋_GB2312" w:eastAsia="仿宋_GB2312"/>
          <w:sz w:val="36"/>
          <w:szCs w:val="36"/>
        </w:rPr>
      </w:pPr>
    </w:p>
    <w:p>
      <w:pPr>
        <w:ind w:left="9907" w:hanging="9912" w:hangingChars="2800"/>
        <w:jc w:val="right"/>
        <w:rPr>
          <w:rFonts w:ascii="仿宋_GB2312" w:eastAsia="仿宋_GB2312"/>
          <w:sz w:val="36"/>
          <w:szCs w:val="36"/>
        </w:rPr>
      </w:pPr>
    </w:p>
    <w:p>
      <w:pPr>
        <w:ind w:left="9907" w:hanging="9912" w:hangingChars="2800"/>
        <w:jc w:val="right"/>
        <w:rPr>
          <w:rFonts w:ascii="仿宋_GB2312" w:eastAsia="仿宋_GB2312"/>
          <w:sz w:val="36"/>
          <w:szCs w:val="36"/>
        </w:rPr>
      </w:pPr>
    </w:p>
    <w:p>
      <w:pPr>
        <w:ind w:left="9907" w:hanging="9912" w:hangingChars="2800"/>
        <w:jc w:val="right"/>
        <w:rPr>
          <w:rFonts w:ascii="仿宋_GB2312" w:eastAsia="仿宋_GB2312"/>
          <w:sz w:val="36"/>
          <w:szCs w:val="36"/>
        </w:rPr>
      </w:pPr>
    </w:p>
    <w:p>
      <w:pPr>
        <w:ind w:left="8787" w:hanging="8792" w:hangingChars="2800"/>
        <w:jc w:val="right"/>
        <w:rPr>
          <w:rFonts w:ascii="仿宋_GB2312" w:eastAsia="仿宋_GB2312"/>
          <w:sz w:val="32"/>
          <w:szCs w:val="32"/>
        </w:rPr>
      </w:pPr>
      <w:r>
        <w:rPr>
          <w:rFonts w:hint="eastAsia" w:ascii="仿宋_GB2312" w:eastAsia="仿宋_GB2312"/>
          <w:sz w:val="32"/>
          <w:szCs w:val="32"/>
        </w:rPr>
        <w:t>临财预指[2020]235号</w:t>
      </w:r>
    </w:p>
    <w:p>
      <w:pPr>
        <w:jc w:val="center"/>
        <w:rPr>
          <w:rFonts w:hint="eastAsia" w:ascii="宋体" w:hAnsi="宋体" w:eastAsia="宋体" w:cs="宋体"/>
          <w:sz w:val="36"/>
          <w:szCs w:val="36"/>
        </w:rPr>
      </w:pPr>
      <w:r>
        <w:rPr>
          <w:rFonts w:hint="eastAsia" w:ascii="宋体" w:hAnsi="宋体" w:eastAsia="宋体" w:cs="宋体"/>
          <w:sz w:val="36"/>
          <w:szCs w:val="36"/>
        </w:rPr>
        <w:t>临湘市财政局关于下达2020年消除义务教育</w:t>
      </w:r>
    </w:p>
    <w:p>
      <w:pPr>
        <w:jc w:val="center"/>
        <w:rPr>
          <w:rFonts w:ascii="宋体" w:hAnsi="宋体" w:eastAsia="宋体" w:cs="宋体"/>
          <w:b/>
          <w:bCs/>
          <w:sz w:val="32"/>
          <w:szCs w:val="32"/>
        </w:rPr>
      </w:pPr>
      <w:r>
        <w:rPr>
          <w:rFonts w:hint="eastAsia" w:ascii="宋体" w:hAnsi="宋体" w:eastAsia="宋体" w:cs="宋体"/>
          <w:sz w:val="36"/>
          <w:szCs w:val="36"/>
        </w:rPr>
        <w:t>大班额奖补资金的通知</w:t>
      </w:r>
    </w:p>
    <w:p>
      <w:pPr>
        <w:jc w:val="left"/>
        <w:rPr>
          <w:rFonts w:ascii="宋体" w:hAnsi="宋体" w:eastAsia="宋体" w:cs="宋体"/>
          <w:b/>
          <w:bCs/>
          <w:sz w:val="32"/>
          <w:szCs w:val="32"/>
        </w:rPr>
      </w:pPr>
      <w:r>
        <w:rPr>
          <w:rFonts w:hint="eastAsia" w:ascii="宋体" w:hAnsi="宋体" w:eastAsia="宋体" w:cs="宋体"/>
          <w:b/>
          <w:bCs/>
          <w:sz w:val="32"/>
          <w:szCs w:val="32"/>
        </w:rPr>
        <w:t>临湘市教育体育局</w:t>
      </w:r>
      <w:r>
        <w:rPr>
          <w:rFonts w:hint="eastAsia" w:ascii="宋体" w:hAnsi="宋体" w:eastAsia="宋体" w:cs="宋体"/>
          <w:sz w:val="32"/>
          <w:szCs w:val="32"/>
        </w:rPr>
        <w:t>：</w:t>
      </w:r>
    </w:p>
    <w:p>
      <w:pPr>
        <w:ind w:firstLine="62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根据《湖南省财政厅 湖南省教育厅关于下达2020年消除义务教育大班额奖补资金的通知》（湘财预〔2020〕404号）有关规定，现下达你单位2020年消除义务教育大班额奖补资金万元1023.93万元，该项指标收入列“1100245教育共同财政事权转移支付收入”，支出功能科目列“20502普通教育”下相关项，政府预算支出经济科目列“506对事业单位资本性补助”。现就有关事项通知如下：</w:t>
      </w:r>
    </w:p>
    <w:p>
      <w:pPr>
        <w:ind w:firstLine="62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财政厅、省教育厅主要依据考核认定后的各地为解决义务教育大班额而增加的学位数量以及工作努力程度等因素安排奖补资金。请按照湘政发〔2017〕20号、湘政办函〔2017〕99号文件要求，结合本地实际情况，执行好消除义务教育大班额专项规划和年度实施计划，建立台账制度、实行销号管理。此次下达的省级奖补资金主要用于为增加义务教育学位供给而实施的新建、改扩建义务教育学校建设项目，不得用于发放人员工资、偿还债务和弥补公用经费不足等。</w:t>
      </w:r>
    </w:p>
    <w:p>
      <w:pPr>
        <w:ind w:firstLine="62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督促各学校切实加强资金管理，确保专款专用，定期报告项目进展和资金使用情况，并主动接受社会监督。省财政厅、省教育厅将适时开展专项监督检查，对违反财政资金使用管理规定的行为，将根据《财政违法行为处罚处分条例》（国务院令第427号）有关规定严肃处理。</w:t>
      </w:r>
    </w:p>
    <w:p>
      <w:pPr>
        <w:ind w:firstLine="4710" w:firstLineChars="1500"/>
        <w:rPr>
          <w:rFonts w:hint="eastAsia" w:ascii="仿宋_GB2312" w:hAnsi="仿宋_GB2312" w:eastAsia="仿宋_GB2312" w:cs="仿宋_GB2312"/>
          <w:sz w:val="32"/>
          <w:szCs w:val="32"/>
        </w:rPr>
      </w:pPr>
    </w:p>
    <w:p>
      <w:pPr>
        <w:ind w:firstLine="4710" w:firstLineChars="1500"/>
        <w:rPr>
          <w:rFonts w:hint="eastAsia" w:ascii="仿宋_GB2312" w:hAnsi="仿宋_GB2312" w:eastAsia="仿宋_GB2312" w:cs="仿宋_GB2312"/>
          <w:sz w:val="32"/>
          <w:szCs w:val="32"/>
        </w:rPr>
      </w:pPr>
    </w:p>
    <w:p>
      <w:pPr>
        <w:ind w:firstLine="5024" w:firstLineChars="16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2020年12月31日</w:t>
      </w:r>
    </w:p>
    <w:sectPr>
      <w:pgSz w:w="11906" w:h="16838"/>
      <w:pgMar w:top="1440" w:right="1644" w:bottom="1440" w:left="1701" w:header="851" w:footer="992" w:gutter="0"/>
      <w:cols w:space="0" w:num="1"/>
      <w:docGrid w:type="linesAndChars" w:linePitch="310" w:charSpace="-12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2"/>
  <w:drawingGridVerticalSpacing w:val="15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A2663"/>
    <w:rsid w:val="000E2B24"/>
    <w:rsid w:val="002440E0"/>
    <w:rsid w:val="002642CD"/>
    <w:rsid w:val="002C0FFF"/>
    <w:rsid w:val="002E69C7"/>
    <w:rsid w:val="003113C2"/>
    <w:rsid w:val="003513D7"/>
    <w:rsid w:val="003C3695"/>
    <w:rsid w:val="00413965"/>
    <w:rsid w:val="00467ECD"/>
    <w:rsid w:val="005431DF"/>
    <w:rsid w:val="0055127F"/>
    <w:rsid w:val="00563334"/>
    <w:rsid w:val="005A4434"/>
    <w:rsid w:val="005D0C62"/>
    <w:rsid w:val="006155AB"/>
    <w:rsid w:val="00736854"/>
    <w:rsid w:val="007B1E1A"/>
    <w:rsid w:val="007C1CAB"/>
    <w:rsid w:val="00812472"/>
    <w:rsid w:val="008E1FE8"/>
    <w:rsid w:val="0090416D"/>
    <w:rsid w:val="00927AB3"/>
    <w:rsid w:val="00A50FBE"/>
    <w:rsid w:val="00A73669"/>
    <w:rsid w:val="00AC1B6F"/>
    <w:rsid w:val="00AF087B"/>
    <w:rsid w:val="00B70FEC"/>
    <w:rsid w:val="00C27972"/>
    <w:rsid w:val="00CD3AA5"/>
    <w:rsid w:val="00D141CE"/>
    <w:rsid w:val="00DE03F0"/>
    <w:rsid w:val="00E7684D"/>
    <w:rsid w:val="00EC754F"/>
    <w:rsid w:val="00F548B2"/>
    <w:rsid w:val="015D7413"/>
    <w:rsid w:val="03FA6D38"/>
    <w:rsid w:val="0709597E"/>
    <w:rsid w:val="08C20166"/>
    <w:rsid w:val="0B224253"/>
    <w:rsid w:val="0CA02256"/>
    <w:rsid w:val="175E5CB3"/>
    <w:rsid w:val="1B54770D"/>
    <w:rsid w:val="1CC532EB"/>
    <w:rsid w:val="204B08B6"/>
    <w:rsid w:val="28A72D19"/>
    <w:rsid w:val="42940447"/>
    <w:rsid w:val="4AE31C01"/>
    <w:rsid w:val="4DE00D96"/>
    <w:rsid w:val="580F3BEB"/>
    <w:rsid w:val="5C262EFB"/>
    <w:rsid w:val="5EFA2663"/>
    <w:rsid w:val="5F934D63"/>
    <w:rsid w:val="60B00B57"/>
    <w:rsid w:val="64040775"/>
    <w:rsid w:val="664D4588"/>
    <w:rsid w:val="677D2338"/>
    <w:rsid w:val="6FE958B4"/>
    <w:rsid w:val="73903104"/>
    <w:rsid w:val="7781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font71"/>
    <w:basedOn w:val="6"/>
    <w:qFormat/>
    <w:uiPriority w:val="0"/>
    <w:rPr>
      <w:rFonts w:hint="default" w:ascii="monospace" w:eastAsia="monospace" w:cs="monospace"/>
      <w:color w:val="auto"/>
      <w:sz w:val="20"/>
      <w:szCs w:val="20"/>
      <w:u w:val="none"/>
    </w:rPr>
  </w:style>
  <w:style w:type="character" w:customStyle="1" w:styleId="9">
    <w:name w:val="批注框文本 Char"/>
    <w:basedOn w:val="6"/>
    <w:link w:val="3"/>
    <w:qFormat/>
    <w:uiPriority w:val="0"/>
    <w:rPr>
      <w:rFonts w:asciiTheme="minorHAnsi" w:hAnsiTheme="minorHAnsi" w:eastAsiaTheme="minorEastAsia" w:cstheme="minorBidi"/>
      <w:kern w:val="2"/>
      <w:sz w:val="18"/>
      <w:szCs w:val="18"/>
    </w:rPr>
  </w:style>
  <w:style w:type="character" w:customStyle="1" w:styleId="10">
    <w:name w:val="页眉 Char"/>
    <w:basedOn w:val="6"/>
    <w:link w:val="5"/>
    <w:qFormat/>
    <w:uiPriority w:val="0"/>
    <w:rPr>
      <w:rFonts w:asciiTheme="minorHAnsi" w:hAnsiTheme="minorHAnsi" w:eastAsiaTheme="minorEastAsia" w:cstheme="minorBidi"/>
      <w:kern w:val="2"/>
      <w:sz w:val="18"/>
      <w:szCs w:val="18"/>
    </w:rPr>
  </w:style>
  <w:style w:type="character" w:customStyle="1" w:styleId="11">
    <w:name w:val="页脚 Char"/>
    <w:basedOn w:val="6"/>
    <w:link w:val="4"/>
    <w:qFormat/>
    <w:uiPriority w:val="0"/>
    <w:rPr>
      <w:rFonts w:asciiTheme="minorHAnsi" w:hAnsiTheme="minorHAnsi" w:eastAsiaTheme="minorEastAsia" w:cstheme="minorBidi"/>
      <w:kern w:val="2"/>
      <w:sz w:val="18"/>
      <w:szCs w:val="18"/>
    </w:rPr>
  </w:style>
  <w:style w:type="character" w:customStyle="1" w:styleId="12">
    <w:name w:val="日期 Char"/>
    <w:basedOn w:val="6"/>
    <w:link w:val="2"/>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F423C-8679-456C-A59F-29A4EED9804C}">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516</Characters>
  <Lines>4</Lines>
  <Paragraphs>1</Paragraphs>
  <TotalTime>0</TotalTime>
  <ScaleCrop>false</ScaleCrop>
  <LinksUpToDate>false</LinksUpToDate>
  <CharactersWithSpaces>605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2021-01-04T04:58:00Z</dcterms:created>
  <dc:creator>无语</dc:creator>
  <cp:lastModifiedBy>李圆发</cp:lastModifiedBy>
  <cp:lastPrinted>2020-11-18T01:25:00Z</cp:lastPrinted>
  <dcterms:modified xsi:type="dcterms:W3CDTF">2021-05-28T08:04:00Z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