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200" w:firstLineChars="1400"/>
        <w:jc w:val="right"/>
        <w:rPr>
          <w:rFonts w:hint="eastAsia" w:ascii="仿宋" w:hAnsi="仿宋" w:eastAsia="仿宋" w:cs="仿宋"/>
          <w:b/>
          <w:bCs/>
          <w:color w:val="0000FF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FF"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color w:val="0000FF"/>
          <w:sz w:val="30"/>
          <w:szCs w:val="30"/>
          <w:lang w:val="en-US" w:eastAsia="zh-CN"/>
        </w:rPr>
        <w:t xml:space="preserve">       </w:t>
      </w:r>
    </w:p>
    <w:p>
      <w:pPr>
        <w:ind w:firstLine="4216" w:firstLineChars="1400"/>
        <w:jc w:val="right"/>
        <w:rPr>
          <w:rFonts w:hint="eastAsia" w:ascii="仿宋" w:hAnsi="仿宋" w:eastAsia="仿宋" w:cs="仿宋"/>
          <w:b/>
          <w:bCs/>
          <w:color w:val="0000FF"/>
          <w:sz w:val="30"/>
          <w:szCs w:val="30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0" w:firstLineChars="1400"/>
        <w:jc w:val="right"/>
        <w:textAlignment w:val="auto"/>
        <w:rPr>
          <w:rFonts w:hint="eastAsia" w:ascii="华文楷体" w:hAnsi="华文楷体" w:eastAsia="华文楷体" w:cs="华文楷体"/>
          <w:b w:val="0"/>
          <w:bCs w:val="0"/>
          <w:color w:val="auto"/>
          <w:sz w:val="30"/>
          <w:szCs w:val="30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16" w:firstLineChars="1400"/>
        <w:jc w:val="right"/>
        <w:textAlignment w:val="auto"/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16" w:firstLineChars="1400"/>
        <w:jc w:val="right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岳临环评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[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3] 2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关于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临湘邦旺生物质能源有限公司生物质回收加工项目（1万t/a）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环境影响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报告表的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批复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临湘邦旺生物质能源有限公司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你单位报送的《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临湘邦旺生物质能源有限公司生物质回收加工项目（1万t/a）</w:t>
      </w:r>
      <w:r>
        <w:rPr>
          <w:rFonts w:hint="eastAsia" w:ascii="仿宋" w:hAnsi="仿宋" w:eastAsia="仿宋" w:cs="仿宋"/>
          <w:sz w:val="32"/>
          <w:szCs w:val="32"/>
        </w:rPr>
        <w:t>环境影响报告表》及相关附件材料收悉。经研究,现批复如下：</w:t>
      </w:r>
    </w:p>
    <w:p>
      <w:pPr>
        <w:pStyle w:val="19"/>
        <w:keepNext w:val="0"/>
        <w:keepLines w:val="0"/>
        <w:pageBreakBefore w:val="0"/>
        <w:kinsoku/>
        <w:overflowPunct/>
        <w:topLinePunct w:val="0"/>
        <w:bidi w:val="0"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一、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项目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位于临湘市长塘镇马安村，利用原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auto"/>
          <w:lang w:val="en-US" w:eastAsia="zh-CN"/>
        </w:rPr>
        <w:t>临湘市马安家俱厂的厂房建设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一条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1万t/a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  <w:lang w:val="en-US" w:eastAsia="zh-CN"/>
        </w:rPr>
        <w:t>成型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生物质颗粒生产线。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  <w:lang w:eastAsia="zh-CN"/>
        </w:rPr>
        <w:t>项目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</w:rPr>
        <w:t>总投资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  <w:lang w:val="en-US" w:eastAsia="zh-CN"/>
        </w:rPr>
        <w:t>10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u w:val="none"/>
        </w:rPr>
        <w:t>0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</w:rPr>
        <w:t>万元，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总用地面积约为 3205m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vertAlign w:val="superscript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  <w:lang w:eastAsia="zh-CN"/>
        </w:rPr>
        <w:t>主要生产工艺为：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  <w:lang w:val="en-US" w:eastAsia="zh-CN"/>
        </w:rPr>
        <w:t>卸料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  <w:lang w:eastAsia="zh-CN"/>
        </w:rPr>
        <w:t>→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  <w:lang w:val="en-US" w:eastAsia="zh-CN"/>
        </w:rPr>
        <w:t>破碎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  <w:lang w:eastAsia="zh-CN"/>
        </w:rPr>
        <w:t>→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u w:val="none"/>
          <w:lang w:val="en-US" w:eastAsia="zh-CN" w:bidi="ar"/>
        </w:rPr>
        <w:t>粉碎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  <w:lang w:eastAsia="zh-CN"/>
        </w:rPr>
        <w:t>→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  <w:lang w:val="en-US" w:eastAsia="zh-CN"/>
        </w:rPr>
        <w:t>制粒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  <w:lang w:eastAsia="zh-CN"/>
        </w:rPr>
        <w:t>→包装；主要原辅材料为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  <w:lang w:val="en-US" w:eastAsia="zh-CN"/>
        </w:rPr>
        <w:t>秸秆、木屑、废木材、已拆解废家具等，主要产品为型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生物质颗粒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u w:val="none"/>
          <w:lang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</w:rPr>
        <w:t>根据</w:t>
      </w:r>
      <w:r>
        <w:rPr>
          <w:rFonts w:hint="eastAsia" w:ascii="仿宋" w:hAnsi="仿宋" w:eastAsia="仿宋" w:cs="仿宋"/>
          <w:sz w:val="32"/>
          <w:szCs w:val="32"/>
        </w:rPr>
        <w:t>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临湘邦旺生物质能源有限公司生物质回收加工项目（1万t/a）</w:t>
      </w:r>
      <w:r>
        <w:rPr>
          <w:rFonts w:hint="eastAsia" w:ascii="仿宋" w:hAnsi="仿宋" w:eastAsia="仿宋" w:cs="仿宋"/>
          <w:sz w:val="32"/>
          <w:szCs w:val="32"/>
        </w:rPr>
        <w:t>环境影响报告表》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（报批稿）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</w:rPr>
        <w:t>的内容、结论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  <w:lang w:val="en-US" w:eastAsia="zh-CN"/>
        </w:rPr>
        <w:t>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</w:rPr>
        <w:t>专家评审意见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</w:rPr>
        <w:t>我局原则同意环境影响报告表所列性质、地点、规模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和环境保护对策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措施。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二、项目在建设和运营中，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必须全面落实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《报告表》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提出的各项污染防治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设施和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措施，严格执行环保“三同时”制度，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并着重做好以下几方面的工作：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640" w:firstLineChars="200"/>
        <w:textAlignment w:val="auto"/>
        <w:outlineLvl w:val="9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1、严格原料准入。加强对原料的初选工作，不得使用被化学物质污染或经喷涂处理的废木材、废家具；物料中不得掺杂有涉有机废气排放的物质。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采用先进的工艺和设备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提高清洁生产水平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废水污染防治工作。</w:t>
      </w:r>
      <w:r>
        <w:rPr>
          <w:rFonts w:hint="eastAsia" w:ascii="仿宋" w:hAnsi="仿宋" w:eastAsia="仿宋" w:cs="仿宋"/>
          <w:sz w:val="32"/>
          <w:szCs w:val="32"/>
        </w:rPr>
        <w:t>按照“雨污分流”的原则建设厂区内排水管网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生活污水经化粪池处理后用作农肥，不外排；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项目无生产废水产生。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FF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4、大气污染防治工作。建设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封闭式的生产车间和原料、产品仓库，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严禁物料露天堆放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；破碎、粉碎、造粒等产尘工段应配备高效的布袋除尘设施；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车间内需配套移动式吸尘设施；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易产尘物料的输送应采用自动、加盖封闭方式；对物料堆存、装卸、转运等产尘环节应采取有效的防尘措施，减少无组织粉尘排放；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粉尘应满足《大气污染物综合排放标准》（GB16297-1996）中的限值要求。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5、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噪声污染防治。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控制作业时间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避免夜间进行生产；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选用低噪声设备，对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破碎机、粉碎机、造粒机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eastAsia="zh-CN"/>
        </w:rPr>
        <w:t>等高噪声设备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采取</w:t>
      </w:r>
      <w:r>
        <w:rPr>
          <w:rFonts w:hint="eastAsia" w:ascii="仿宋" w:hAnsi="仿宋" w:eastAsia="仿宋" w:cs="仿宋"/>
          <w:sz w:val="32"/>
          <w:szCs w:val="32"/>
        </w:rPr>
        <w:t>隔声、减震、消音等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措施，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加强设备维修与护养，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确保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厂界噪声达到《工业企业厂界环境噪声排放标准》（GB12348-2008）中 2 类标准要求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不得扰民。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  <w:lang w:val="en-US" w:eastAsia="zh-CN"/>
        </w:rPr>
        <w:t>6、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加强固体废物管理工作。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建设规范的固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体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废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物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暂存场所，落实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相应的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管理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要求；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对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粉尘及时清理和收集，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综合利用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生活垃圾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交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环卫部门处理，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日产日清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color w:val="auto"/>
          <w:spacing w:val="-11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7、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加强管理。建立</w:t>
      </w:r>
      <w:r>
        <w:rPr>
          <w:rFonts w:hint="eastAsia" w:ascii="仿宋" w:hAnsi="仿宋" w:eastAsia="仿宋" w:cs="仿宋"/>
          <w:color w:val="auto"/>
          <w:spacing w:val="-11"/>
          <w:sz w:val="32"/>
          <w:szCs w:val="32"/>
        </w:rPr>
        <w:t>环保管理制度</w:t>
      </w:r>
      <w:r>
        <w:rPr>
          <w:rFonts w:hint="eastAsia" w:ascii="仿宋" w:hAnsi="仿宋" w:eastAsia="仿宋" w:cs="仿宋"/>
          <w:color w:val="auto"/>
          <w:spacing w:val="-11"/>
          <w:sz w:val="32"/>
          <w:szCs w:val="32"/>
          <w:lang w:eastAsia="zh-CN"/>
        </w:rPr>
        <w:t>和各类管理台账，</w:t>
      </w:r>
      <w:r>
        <w:rPr>
          <w:rFonts w:hint="eastAsia" w:ascii="仿宋" w:hAnsi="仿宋" w:eastAsia="仿宋" w:cs="仿宋"/>
          <w:color w:val="auto"/>
          <w:spacing w:val="-11"/>
          <w:sz w:val="32"/>
          <w:szCs w:val="32"/>
        </w:rPr>
        <w:t>设</w:t>
      </w:r>
      <w:r>
        <w:rPr>
          <w:rFonts w:hint="eastAsia" w:ascii="仿宋" w:hAnsi="仿宋" w:eastAsia="仿宋" w:cs="仿宋"/>
          <w:color w:val="auto"/>
          <w:spacing w:val="-11"/>
          <w:sz w:val="32"/>
          <w:szCs w:val="32"/>
          <w:lang w:eastAsia="zh-CN"/>
        </w:rPr>
        <w:t>置</w:t>
      </w:r>
      <w:r>
        <w:rPr>
          <w:rFonts w:hint="eastAsia" w:ascii="仿宋" w:hAnsi="仿宋" w:eastAsia="仿宋" w:cs="仿宋"/>
          <w:color w:val="auto"/>
          <w:spacing w:val="-11"/>
          <w:sz w:val="32"/>
          <w:szCs w:val="32"/>
        </w:rPr>
        <w:t>环保专职人员</w:t>
      </w:r>
      <w:r>
        <w:rPr>
          <w:rFonts w:hint="eastAsia" w:ascii="仿宋" w:hAnsi="仿宋" w:eastAsia="仿宋" w:cs="仿宋"/>
          <w:color w:val="auto"/>
          <w:spacing w:val="-11"/>
          <w:sz w:val="32"/>
          <w:szCs w:val="32"/>
          <w:lang w:eastAsia="zh-CN"/>
        </w:rPr>
        <w:t>；制订</w:t>
      </w:r>
      <w:r>
        <w:rPr>
          <w:rFonts w:hint="eastAsia" w:ascii="仿宋" w:hAnsi="仿宋" w:eastAsia="仿宋" w:cs="仿宋"/>
          <w:color w:val="auto"/>
          <w:spacing w:val="-11"/>
          <w:sz w:val="32"/>
          <w:szCs w:val="32"/>
        </w:rPr>
        <w:t>风险应急预案和监测计划</w:t>
      </w:r>
      <w:r>
        <w:rPr>
          <w:rFonts w:hint="eastAsia" w:ascii="仿宋" w:hAnsi="仿宋" w:eastAsia="仿宋" w:cs="仿宋"/>
          <w:color w:val="auto"/>
          <w:spacing w:val="-11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color w:val="auto"/>
          <w:spacing w:val="-11"/>
          <w:sz w:val="32"/>
          <w:szCs w:val="32"/>
        </w:rPr>
        <w:t>加强风险防范</w:t>
      </w:r>
      <w:r>
        <w:rPr>
          <w:rFonts w:hint="eastAsia" w:ascii="仿宋" w:hAnsi="仿宋" w:eastAsia="仿宋" w:cs="仿宋"/>
          <w:color w:val="auto"/>
          <w:spacing w:val="-11"/>
          <w:sz w:val="32"/>
          <w:szCs w:val="32"/>
          <w:lang w:eastAsia="zh-CN"/>
        </w:rPr>
        <w:t>，防止火灾引发次生</w:t>
      </w:r>
      <w:r>
        <w:rPr>
          <w:rFonts w:hint="eastAsia" w:ascii="仿宋" w:hAnsi="仿宋" w:eastAsia="仿宋" w:cs="仿宋"/>
          <w:color w:val="auto"/>
          <w:spacing w:val="-11"/>
          <w:sz w:val="32"/>
          <w:szCs w:val="32"/>
        </w:rPr>
        <w:t>环境</w:t>
      </w:r>
      <w:r>
        <w:rPr>
          <w:rFonts w:hint="eastAsia" w:ascii="仿宋" w:hAnsi="仿宋" w:eastAsia="仿宋" w:cs="仿宋"/>
          <w:color w:val="auto"/>
          <w:spacing w:val="-11"/>
          <w:sz w:val="32"/>
          <w:szCs w:val="32"/>
          <w:lang w:eastAsia="zh-CN"/>
        </w:rPr>
        <w:t>问题；做好非正常工况下的污染防治工作，确保设施正常运行、污染物稳定达标排放。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left="0" w:leftChars="0" w:right="0" w:rightChars="0" w:firstLine="596" w:firstLineChars="200"/>
        <w:textAlignment w:val="auto"/>
        <w:outlineLvl w:val="9"/>
        <w:rPr>
          <w:rFonts w:hint="default" w:ascii="仿宋" w:hAnsi="仿宋" w:eastAsia="仿宋" w:cs="仿宋"/>
          <w:color w:val="auto"/>
          <w:spacing w:val="-11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-11"/>
          <w:sz w:val="32"/>
          <w:szCs w:val="32"/>
          <w:lang w:val="en-US" w:eastAsia="zh-CN"/>
        </w:rPr>
        <w:t>8、原临湘市马安家俱厂年产3000套板式家俱生产线项目（临环审批[2018]5号）不再实施。</w:t>
      </w:r>
    </w:p>
    <w:p>
      <w:pPr>
        <w:pStyle w:val="11"/>
        <w:keepNext w:val="0"/>
        <w:keepLines w:val="0"/>
        <w:pageBreakBefore w:val="0"/>
        <w:kinsoku/>
        <w:overflowPunct/>
        <w:topLinePunct w:val="0"/>
        <w:bidi w:val="0"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三、</w:t>
      </w:r>
      <w:r>
        <w:rPr>
          <w:rFonts w:hint="eastAsia" w:ascii="仿宋" w:hAnsi="仿宋" w:eastAsia="仿宋" w:cs="仿宋"/>
          <w:sz w:val="32"/>
          <w:szCs w:val="32"/>
        </w:rPr>
        <w:t>项目建成后应按规定程序实施竣工环境保护验收。由临湘市环境监察大队负责该项目的日常现场监管。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2"/>
        <w:rPr>
          <w:rFonts w:hint="eastAsia"/>
        </w:rPr>
      </w:pPr>
      <w:bookmarkStart w:id="0" w:name="_GoBack"/>
      <w:bookmarkEnd w:id="0"/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岳阳市生态环境局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2023年4月18日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right"/>
        <w:textAlignment w:val="auto"/>
        <w:rPr>
          <w:rFonts w:hint="eastAsia" w:ascii="仿宋" w:hAnsi="仿宋" w:eastAsia="仿宋" w:cs="仿宋"/>
          <w:color w:val="0000FF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orbel">
    <w:panose1 w:val="020B0503020204020204"/>
    <w:charset w:val="00"/>
    <w:family w:val="swiss"/>
    <w:pitch w:val="default"/>
    <w:sig w:usb0="A00002EF" w:usb1="4000A44B" w:usb2="00000000" w:usb3="00000000" w:csb0="2000019F" w:csb1="00000000"/>
  </w:font>
  <w:font w:name="新宋体-18030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xMDViNDc5ZWNhOGMzY2JkNmZlYWU2NTExYTBhZWYifQ=="/>
    <w:docVar w:name="KSO_WPS_MARK_KEY" w:val="7723ac7a-d325-42e1-80ab-0654f7e42b69"/>
  </w:docVars>
  <w:rsids>
    <w:rsidRoot w:val="00000000"/>
    <w:rsid w:val="02094A42"/>
    <w:rsid w:val="02201D8C"/>
    <w:rsid w:val="033C2BF5"/>
    <w:rsid w:val="04543BD9"/>
    <w:rsid w:val="05882122"/>
    <w:rsid w:val="06356E85"/>
    <w:rsid w:val="07B860D2"/>
    <w:rsid w:val="09372C1B"/>
    <w:rsid w:val="0F2B7CF7"/>
    <w:rsid w:val="119E3C43"/>
    <w:rsid w:val="12386C7D"/>
    <w:rsid w:val="16295162"/>
    <w:rsid w:val="176D58E3"/>
    <w:rsid w:val="1CDD6D9F"/>
    <w:rsid w:val="1DE5159F"/>
    <w:rsid w:val="20D2125C"/>
    <w:rsid w:val="21BC716B"/>
    <w:rsid w:val="21F20C55"/>
    <w:rsid w:val="229323DA"/>
    <w:rsid w:val="22B32480"/>
    <w:rsid w:val="23FE1AD5"/>
    <w:rsid w:val="257A162F"/>
    <w:rsid w:val="265419FA"/>
    <w:rsid w:val="2D263666"/>
    <w:rsid w:val="2E7678C0"/>
    <w:rsid w:val="2FC812C3"/>
    <w:rsid w:val="301E705B"/>
    <w:rsid w:val="31B072CE"/>
    <w:rsid w:val="32566F80"/>
    <w:rsid w:val="34F82570"/>
    <w:rsid w:val="368F480F"/>
    <w:rsid w:val="39137979"/>
    <w:rsid w:val="39AC1B82"/>
    <w:rsid w:val="39B7021F"/>
    <w:rsid w:val="3B8457E6"/>
    <w:rsid w:val="425F20D3"/>
    <w:rsid w:val="44A302AB"/>
    <w:rsid w:val="4635035D"/>
    <w:rsid w:val="4B0101DB"/>
    <w:rsid w:val="4BB91646"/>
    <w:rsid w:val="4CAC5CC3"/>
    <w:rsid w:val="512B1415"/>
    <w:rsid w:val="53647824"/>
    <w:rsid w:val="53DA3115"/>
    <w:rsid w:val="5429442D"/>
    <w:rsid w:val="55747599"/>
    <w:rsid w:val="57D460CD"/>
    <w:rsid w:val="5A225816"/>
    <w:rsid w:val="5AAD149A"/>
    <w:rsid w:val="5BC53E99"/>
    <w:rsid w:val="5FD215C4"/>
    <w:rsid w:val="61377DF9"/>
    <w:rsid w:val="615838CB"/>
    <w:rsid w:val="628C5F22"/>
    <w:rsid w:val="63BF2AC1"/>
    <w:rsid w:val="668D2465"/>
    <w:rsid w:val="677A5ED1"/>
    <w:rsid w:val="6BC93D43"/>
    <w:rsid w:val="6CD81D64"/>
    <w:rsid w:val="6D547741"/>
    <w:rsid w:val="6FA348AB"/>
    <w:rsid w:val="6FD853B1"/>
    <w:rsid w:val="703260F9"/>
    <w:rsid w:val="715F1F17"/>
    <w:rsid w:val="74D55507"/>
    <w:rsid w:val="75660855"/>
    <w:rsid w:val="7CA73C2D"/>
    <w:rsid w:val="7D173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6">
    <w:name w:val="heading 2"/>
    <w:basedOn w:val="1"/>
    <w:next w:val="1"/>
    <w:semiHidden/>
    <w:unhideWhenUsed/>
    <w:qFormat/>
    <w:uiPriority w:val="0"/>
    <w:pPr>
      <w:keepNext/>
      <w:spacing w:before="120" w:beforeLines="0" w:line="360" w:lineRule="auto"/>
      <w:ind w:firstLine="1285" w:firstLineChars="200"/>
      <w:outlineLvl w:val="1"/>
    </w:pPr>
    <w:rPr>
      <w:rFonts w:ascii="宋体" w:hAnsi="宋体" w:eastAsia="宋体"/>
      <w:spacing w:val="6"/>
      <w:sz w:val="28"/>
      <w:szCs w:val="20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3"/>
    <w:next w:val="4"/>
    <w:unhideWhenUsed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Times New Roman"/>
      <w:color w:val="000000"/>
      <w:sz w:val="24"/>
      <w:lang w:val="en-US" w:eastAsia="zh-CN" w:bidi="ar-SA"/>
    </w:rPr>
  </w:style>
  <w:style w:type="paragraph" w:styleId="3">
    <w:name w:val="Body Text"/>
    <w:basedOn w:val="1"/>
    <w:next w:val="1"/>
    <w:unhideWhenUsed/>
    <w:qFormat/>
    <w:uiPriority w:val="0"/>
    <w:pPr>
      <w:spacing w:after="120"/>
    </w:pPr>
  </w:style>
  <w:style w:type="paragraph" w:styleId="4">
    <w:name w:val="List"/>
    <w:basedOn w:val="1"/>
    <w:qFormat/>
    <w:uiPriority w:val="0"/>
    <w:pPr>
      <w:spacing w:line="360" w:lineRule="exact"/>
      <w:ind w:firstLine="38" w:firstLineChars="18"/>
      <w:jc w:val="left"/>
    </w:pPr>
    <w:rPr>
      <w:rFonts w:ascii="宋体"/>
      <w:szCs w:val="21"/>
    </w:rPr>
  </w:style>
  <w:style w:type="paragraph" w:styleId="7">
    <w:name w:val="Body Text Indent"/>
    <w:basedOn w:val="1"/>
    <w:next w:val="1"/>
    <w:qFormat/>
    <w:uiPriority w:val="0"/>
    <w:pPr>
      <w:spacing w:line="360" w:lineRule="auto"/>
      <w:ind w:firstLine="570"/>
    </w:pPr>
    <w:rPr>
      <w:rFonts w:eastAsia="仿宋_GB2312"/>
      <w:sz w:val="28"/>
      <w:szCs w:val="20"/>
    </w:rPr>
  </w:style>
  <w:style w:type="paragraph" w:styleId="8">
    <w:name w:val="Body Text Indent 2"/>
    <w:basedOn w:val="1"/>
    <w:next w:val="1"/>
    <w:qFormat/>
    <w:uiPriority w:val="0"/>
    <w:pPr>
      <w:spacing w:after="120" w:afterLines="0" w:line="480" w:lineRule="auto"/>
      <w:ind w:left="420" w:leftChars="200"/>
    </w:p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Body Text First Indent"/>
    <w:basedOn w:val="3"/>
    <w:next w:val="1"/>
    <w:unhideWhenUsed/>
    <w:qFormat/>
    <w:uiPriority w:val="99"/>
    <w:pPr>
      <w:adjustRightInd w:val="0"/>
      <w:snapToGrid w:val="0"/>
      <w:spacing w:after="0"/>
    </w:pPr>
  </w:style>
  <w:style w:type="paragraph" w:styleId="11">
    <w:name w:val="Body Text First Indent 2"/>
    <w:basedOn w:val="7"/>
    <w:next w:val="10"/>
    <w:qFormat/>
    <w:uiPriority w:val="0"/>
    <w:pPr>
      <w:spacing w:after="120" w:line="240" w:lineRule="auto"/>
      <w:ind w:left="420" w:leftChars="200" w:firstLine="420" w:firstLineChars="200"/>
    </w:pPr>
    <w:rPr>
      <w:rFonts w:ascii="Corbel" w:hAnsi="Corbel"/>
      <w:sz w:val="21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5">
    <w:name w:val="xl27"/>
    <w:basedOn w:val="1"/>
    <w:next w:val="8"/>
    <w:qFormat/>
    <w:uiPriority w:val="0"/>
    <w:pPr>
      <w:widowControl/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新宋体-18030" w:hAnsi="新宋体-18030" w:eastAsia="新宋体-18030" w:cs="新宋体-18030"/>
      <w:kern w:val="0"/>
      <w:sz w:val="24"/>
      <w:szCs w:val="24"/>
    </w:rPr>
  </w:style>
  <w:style w:type="paragraph" w:customStyle="1" w:styleId="16">
    <w:name w:val="样式 正文文本缩进 + 行距: 1.5 倍行距"/>
    <w:basedOn w:val="7"/>
    <w:qFormat/>
    <w:uiPriority w:val="0"/>
    <w:pPr>
      <w:spacing w:before="0" w:after="120"/>
      <w:ind w:left="90" w:leftChars="32" w:firstLine="560" w:firstLineChars="200"/>
    </w:pPr>
    <w:rPr>
      <w:rFonts w:ascii="Times New Roman" w:cs="宋体"/>
    </w:rPr>
  </w:style>
  <w:style w:type="paragraph" w:customStyle="1" w:styleId="17">
    <w:name w:val="文本"/>
    <w:basedOn w:val="1"/>
    <w:next w:val="1"/>
    <w:qFormat/>
    <w:uiPriority w:val="0"/>
    <w:pPr>
      <w:autoSpaceDE w:val="0"/>
      <w:autoSpaceDN w:val="0"/>
      <w:ind w:firstLine="480"/>
    </w:pPr>
    <w:rPr>
      <w:rFonts w:cs="Times New Roman"/>
      <w:szCs w:val="24"/>
      <w:lang w:val="zh-CN"/>
    </w:rPr>
  </w:style>
  <w:style w:type="character" w:customStyle="1" w:styleId="18">
    <w:name w:val="报告正文 Char Char"/>
    <w:qFormat/>
    <w:uiPriority w:val="0"/>
    <w:rPr>
      <w:rFonts w:ascii="Times New Roman" w:hAnsi="Times New Roman" w:eastAsia="宋体" w:cs="Times New Roman"/>
      <w:color w:val="000000"/>
      <w:sz w:val="24"/>
      <w:szCs w:val="24"/>
    </w:rPr>
  </w:style>
  <w:style w:type="paragraph" w:customStyle="1" w:styleId="19">
    <w:name w:val="C正文"/>
    <w:basedOn w:val="1"/>
    <w:qFormat/>
    <w:uiPriority w:val="0"/>
    <w:pPr>
      <w:wordWrap w:val="0"/>
      <w:ind w:firstLine="480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1100</Words>
  <Characters>1154</Characters>
  <Lines>0</Lines>
  <Paragraphs>0</Paragraphs>
  <TotalTime>0</TotalTime>
  <ScaleCrop>false</ScaleCrop>
  <LinksUpToDate>false</LinksUpToDate>
  <CharactersWithSpaces>1168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2022-01-27T00:36:00Z</dcterms:created>
  <dc:creator>lenovo</dc:creator>
  <cp:lastModifiedBy>lenovo</cp:lastModifiedBy>
  <cp:lastPrinted>2022-02-15T02:37:00Z</cp:lastPrinted>
  <dcterms:modified xsi:type="dcterms:W3CDTF">2023-04-18T00:40:27Z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A3BE4E80826E4E448D22C89DCB3E70FD</vt:lpwstr>
  </property>
</Properties>
</file>