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1AE" w:rsidRPr="00BC134F" w:rsidRDefault="005401AE" w:rsidP="00BC134F">
      <w:pPr>
        <w:pStyle w:val="af"/>
        <w:spacing w:before="120" w:after="120"/>
        <w:ind w:firstLine="720"/>
      </w:pPr>
    </w:p>
    <w:p w:rsidR="005401AE" w:rsidRDefault="005401AE" w:rsidP="00271041">
      <w:pPr>
        <w:pStyle w:val="af"/>
        <w:spacing w:before="120" w:after="120"/>
        <w:ind w:firstLine="720"/>
      </w:pPr>
    </w:p>
    <w:p w:rsidR="005401AE" w:rsidRDefault="005401AE" w:rsidP="00271041">
      <w:pPr>
        <w:pStyle w:val="af"/>
        <w:spacing w:before="120" w:after="120"/>
        <w:ind w:firstLine="720"/>
      </w:pPr>
    </w:p>
    <w:p w:rsidR="005401AE" w:rsidRDefault="005401AE" w:rsidP="00271041">
      <w:pPr>
        <w:pStyle w:val="af"/>
        <w:spacing w:before="120" w:after="120"/>
        <w:ind w:firstLine="720"/>
      </w:pPr>
    </w:p>
    <w:p w:rsidR="00271041" w:rsidRDefault="00271041" w:rsidP="00271041">
      <w:pPr>
        <w:pStyle w:val="af"/>
        <w:spacing w:before="120" w:after="120"/>
        <w:ind w:firstLine="720"/>
      </w:pPr>
    </w:p>
    <w:p w:rsidR="00271041" w:rsidRDefault="00271041" w:rsidP="00271041">
      <w:pPr>
        <w:pStyle w:val="af"/>
        <w:spacing w:before="120" w:after="120"/>
        <w:ind w:firstLine="720"/>
      </w:pPr>
    </w:p>
    <w:p w:rsidR="005401AE" w:rsidRPr="008F60D8" w:rsidRDefault="005401AE" w:rsidP="00A605CF">
      <w:pPr>
        <w:pStyle w:val="ad"/>
      </w:pPr>
      <w:bookmarkStart w:id="0" w:name="_Toc80005317"/>
      <w:r w:rsidRPr="008F60D8">
        <w:rPr>
          <w:rFonts w:hint="eastAsia"/>
        </w:rPr>
        <w:t>建设项目环境影响报告表</w:t>
      </w:r>
      <w:bookmarkEnd w:id="0"/>
    </w:p>
    <w:p w:rsidR="005401AE" w:rsidRDefault="003212A8" w:rsidP="00271041">
      <w:pPr>
        <w:pStyle w:val="af"/>
        <w:spacing w:beforeLines="0" w:afterLines="0"/>
        <w:ind w:firstLineChars="0" w:firstLine="0"/>
        <w:jc w:val="center"/>
        <w:rPr>
          <w:sz w:val="48"/>
          <w:szCs w:val="48"/>
        </w:rPr>
      </w:pPr>
      <w:r w:rsidRPr="00271041">
        <w:rPr>
          <w:rFonts w:hint="eastAsia"/>
          <w:sz w:val="48"/>
          <w:szCs w:val="48"/>
        </w:rPr>
        <w:t>（污染影响类）</w:t>
      </w:r>
    </w:p>
    <w:p w:rsidR="00F854BB" w:rsidRPr="00F854BB" w:rsidRDefault="00F854BB" w:rsidP="00271041">
      <w:pPr>
        <w:pStyle w:val="af"/>
        <w:spacing w:beforeLines="0" w:afterLines="0"/>
        <w:ind w:firstLineChars="0" w:firstLine="0"/>
        <w:jc w:val="center"/>
        <w:rPr>
          <w:sz w:val="30"/>
          <w:szCs w:val="30"/>
        </w:rPr>
      </w:pPr>
      <w:r w:rsidRPr="00F854BB">
        <w:rPr>
          <w:rFonts w:hint="eastAsia"/>
          <w:sz w:val="30"/>
          <w:szCs w:val="30"/>
        </w:rPr>
        <w:t>（报批稿）</w:t>
      </w:r>
    </w:p>
    <w:p w:rsidR="005401AE" w:rsidRDefault="005401AE" w:rsidP="00271041">
      <w:pPr>
        <w:pStyle w:val="af"/>
        <w:spacing w:before="120" w:after="120"/>
        <w:ind w:firstLine="720"/>
      </w:pPr>
    </w:p>
    <w:p w:rsidR="005401AE" w:rsidRDefault="005401AE" w:rsidP="00271041">
      <w:pPr>
        <w:pStyle w:val="af"/>
        <w:spacing w:before="120" w:after="120"/>
        <w:ind w:firstLine="720"/>
      </w:pPr>
    </w:p>
    <w:p w:rsidR="00271041" w:rsidRDefault="00271041" w:rsidP="00271041">
      <w:pPr>
        <w:pStyle w:val="af"/>
        <w:spacing w:before="120" w:after="120"/>
        <w:ind w:firstLine="720"/>
      </w:pPr>
    </w:p>
    <w:p w:rsidR="00271041" w:rsidRDefault="00271041" w:rsidP="00271041">
      <w:pPr>
        <w:pStyle w:val="af"/>
        <w:spacing w:before="120" w:after="120"/>
        <w:ind w:firstLine="720"/>
      </w:pPr>
    </w:p>
    <w:p w:rsidR="00271041" w:rsidRDefault="00271041" w:rsidP="00271041">
      <w:pPr>
        <w:pStyle w:val="af"/>
        <w:spacing w:before="120" w:after="120"/>
        <w:ind w:firstLine="720"/>
      </w:pPr>
    </w:p>
    <w:p w:rsidR="005401AE" w:rsidRDefault="005401AE" w:rsidP="00271041">
      <w:pPr>
        <w:pStyle w:val="af"/>
        <w:spacing w:before="120" w:after="120"/>
        <w:ind w:firstLine="720"/>
      </w:pPr>
      <w:r>
        <w:rPr>
          <w:rFonts w:hint="eastAsia"/>
        </w:rPr>
        <w:t>项目名称：</w:t>
      </w:r>
      <w:r w:rsidR="00694EE7">
        <w:rPr>
          <w:rFonts w:hint="eastAsia"/>
          <w:u w:val="single"/>
        </w:rPr>
        <w:t>临湘市鸿元建材</w:t>
      </w:r>
      <w:r w:rsidR="00694EE7" w:rsidRPr="00F62BC9">
        <w:rPr>
          <w:rFonts w:hint="eastAsia"/>
          <w:u w:val="single"/>
        </w:rPr>
        <w:t>有限</w:t>
      </w:r>
      <w:r w:rsidR="00694EE7">
        <w:rPr>
          <w:rFonts w:hint="eastAsia"/>
          <w:u w:val="single"/>
        </w:rPr>
        <w:t>责任</w:t>
      </w:r>
      <w:r w:rsidR="00694EE7" w:rsidRPr="00F62BC9">
        <w:rPr>
          <w:rFonts w:hint="eastAsia"/>
          <w:u w:val="single"/>
        </w:rPr>
        <w:t>公司</w:t>
      </w:r>
      <w:r w:rsidR="007524F5" w:rsidRPr="007524F5">
        <w:rPr>
          <w:rFonts w:hint="eastAsia"/>
          <w:u w:val="single"/>
        </w:rPr>
        <w:t>年产</w:t>
      </w:r>
      <w:r w:rsidR="00094A38">
        <w:rPr>
          <w:u w:val="single"/>
        </w:rPr>
        <w:t>6</w:t>
      </w:r>
      <w:r w:rsidR="007524F5" w:rsidRPr="007524F5">
        <w:rPr>
          <w:rFonts w:hint="eastAsia"/>
          <w:u w:val="single"/>
        </w:rPr>
        <w:t>0</w:t>
      </w:r>
      <w:r w:rsidR="00BF3ECA">
        <w:rPr>
          <w:rFonts w:hint="eastAsia"/>
          <w:u w:val="single"/>
        </w:rPr>
        <w:t>万立方</w:t>
      </w:r>
      <w:r w:rsidR="007524F5" w:rsidRPr="007524F5">
        <w:rPr>
          <w:rFonts w:hint="eastAsia"/>
          <w:u w:val="single"/>
        </w:rPr>
        <w:t>商品混凝土</w:t>
      </w:r>
      <w:r w:rsidR="00BF3ECA">
        <w:rPr>
          <w:rFonts w:hint="eastAsia"/>
          <w:u w:val="single"/>
        </w:rPr>
        <w:t>搅拌站</w:t>
      </w:r>
      <w:r w:rsidR="007524F5" w:rsidRPr="007524F5">
        <w:rPr>
          <w:rFonts w:hint="eastAsia"/>
          <w:u w:val="single"/>
        </w:rPr>
        <w:t>项目</w:t>
      </w:r>
      <w:r w:rsidR="007524F5">
        <w:rPr>
          <w:rFonts w:hint="eastAsia"/>
          <w:u w:val="single"/>
        </w:rPr>
        <w:t xml:space="preserve"> </w:t>
      </w:r>
    </w:p>
    <w:p w:rsidR="005401AE" w:rsidRDefault="005401AE" w:rsidP="00271041">
      <w:pPr>
        <w:pStyle w:val="af"/>
        <w:spacing w:before="120" w:after="120"/>
        <w:ind w:firstLine="720"/>
      </w:pPr>
      <w:r>
        <w:rPr>
          <w:rFonts w:hint="eastAsia"/>
        </w:rPr>
        <w:t>建设单位（盖章）：</w:t>
      </w:r>
      <w:r w:rsidR="00F62BC9" w:rsidRPr="00F62BC9">
        <w:rPr>
          <w:rFonts w:hint="eastAsia"/>
          <w:u w:val="single"/>
        </w:rPr>
        <w:t xml:space="preserve"> </w:t>
      </w:r>
      <w:bookmarkStart w:id="1" w:name="_Hlk95290526"/>
      <w:r w:rsidR="00BF3ECA">
        <w:rPr>
          <w:rFonts w:hint="eastAsia"/>
          <w:u w:val="single"/>
        </w:rPr>
        <w:t>临湘市鸿元建材</w:t>
      </w:r>
      <w:r w:rsidR="00F62BC9" w:rsidRPr="00F62BC9">
        <w:rPr>
          <w:rFonts w:hint="eastAsia"/>
          <w:u w:val="single"/>
        </w:rPr>
        <w:t>有限</w:t>
      </w:r>
      <w:r w:rsidR="00BF3ECA">
        <w:rPr>
          <w:rFonts w:hint="eastAsia"/>
          <w:u w:val="single"/>
        </w:rPr>
        <w:t>责任</w:t>
      </w:r>
      <w:r w:rsidR="00F62BC9" w:rsidRPr="00F62BC9">
        <w:rPr>
          <w:rFonts w:hint="eastAsia"/>
          <w:u w:val="single"/>
        </w:rPr>
        <w:t>公司</w:t>
      </w:r>
      <w:bookmarkEnd w:id="1"/>
      <w:r w:rsidR="00F62BC9">
        <w:rPr>
          <w:rFonts w:hint="eastAsia"/>
          <w:u w:val="single"/>
        </w:rPr>
        <w:t xml:space="preserve"> </w:t>
      </w:r>
    </w:p>
    <w:p w:rsidR="005401AE" w:rsidRDefault="005401AE" w:rsidP="00271041">
      <w:pPr>
        <w:pStyle w:val="af"/>
        <w:spacing w:before="120" w:after="120"/>
        <w:ind w:firstLine="720"/>
      </w:pPr>
      <w:r>
        <w:rPr>
          <w:rFonts w:hint="eastAsia"/>
        </w:rPr>
        <w:t>编制日期：</w:t>
      </w:r>
      <w:r w:rsidRPr="00271041">
        <w:rPr>
          <w:rFonts w:hint="eastAsia"/>
          <w:u w:val="single"/>
        </w:rPr>
        <w:t xml:space="preserve"> </w:t>
      </w:r>
      <w:r w:rsidRPr="00271041">
        <w:rPr>
          <w:u w:val="single"/>
        </w:rPr>
        <w:t xml:space="preserve"> </w:t>
      </w:r>
      <w:r w:rsidR="00F62BC9">
        <w:rPr>
          <w:u w:val="single"/>
        </w:rPr>
        <w:t xml:space="preserve">    </w:t>
      </w:r>
      <w:r w:rsidRPr="00271041">
        <w:rPr>
          <w:u w:val="single"/>
        </w:rPr>
        <w:t xml:space="preserve">  </w:t>
      </w:r>
      <w:r w:rsidR="00BF3ECA">
        <w:rPr>
          <w:u w:val="single"/>
        </w:rPr>
        <w:t xml:space="preserve">    202</w:t>
      </w:r>
      <w:r w:rsidR="00BF3ECA">
        <w:rPr>
          <w:rFonts w:hint="eastAsia"/>
          <w:u w:val="single"/>
        </w:rPr>
        <w:t>3</w:t>
      </w:r>
      <w:r w:rsidR="00F62BC9">
        <w:rPr>
          <w:rFonts w:hint="eastAsia"/>
          <w:u w:val="single"/>
        </w:rPr>
        <w:t>年</w:t>
      </w:r>
      <w:r w:rsidR="00662EB7">
        <w:rPr>
          <w:rFonts w:hint="eastAsia"/>
          <w:u w:val="single"/>
        </w:rPr>
        <w:t>12</w:t>
      </w:r>
      <w:r w:rsidR="00F62BC9">
        <w:rPr>
          <w:rFonts w:hint="eastAsia"/>
          <w:u w:val="single"/>
        </w:rPr>
        <w:t>月</w:t>
      </w:r>
      <w:r w:rsidR="00F62BC9">
        <w:rPr>
          <w:rFonts w:hint="eastAsia"/>
          <w:u w:val="single"/>
        </w:rPr>
        <w:t xml:space="preserve"> </w:t>
      </w:r>
      <w:r w:rsidR="00F62BC9">
        <w:rPr>
          <w:u w:val="single"/>
        </w:rPr>
        <w:t xml:space="preserve">  </w:t>
      </w:r>
      <w:r w:rsidR="00E1071D">
        <w:rPr>
          <w:u w:val="single"/>
        </w:rPr>
        <w:t xml:space="preserve"> </w:t>
      </w:r>
      <w:r w:rsidR="00F62BC9">
        <w:rPr>
          <w:u w:val="single"/>
        </w:rPr>
        <w:t xml:space="preserve"> </w:t>
      </w:r>
      <w:r w:rsidR="00E1071D">
        <w:rPr>
          <w:u w:val="single"/>
        </w:rPr>
        <w:t xml:space="preserve"> </w:t>
      </w:r>
      <w:r w:rsidR="00F62BC9">
        <w:rPr>
          <w:u w:val="single"/>
        </w:rPr>
        <w:t xml:space="preserve"> </w:t>
      </w:r>
      <w:r w:rsidR="00E1071D">
        <w:rPr>
          <w:u w:val="single"/>
        </w:rPr>
        <w:t xml:space="preserve"> </w:t>
      </w:r>
      <w:r w:rsidR="00F62BC9">
        <w:rPr>
          <w:u w:val="single"/>
        </w:rPr>
        <w:t xml:space="preserve">   </w:t>
      </w:r>
      <w:r w:rsidR="00E1071D">
        <w:rPr>
          <w:u w:val="single"/>
        </w:rPr>
        <w:t xml:space="preserve"> </w:t>
      </w:r>
    </w:p>
    <w:p w:rsidR="005401AE" w:rsidRDefault="005401AE" w:rsidP="00271041">
      <w:pPr>
        <w:pStyle w:val="af"/>
        <w:spacing w:before="120" w:after="120"/>
        <w:ind w:firstLine="720"/>
      </w:pPr>
      <w:bookmarkStart w:id="2" w:name="_Hlk57884087"/>
    </w:p>
    <w:p w:rsidR="00271041" w:rsidRDefault="00271041" w:rsidP="00271041">
      <w:pPr>
        <w:pStyle w:val="af"/>
        <w:spacing w:before="120" w:after="120"/>
        <w:ind w:firstLine="720"/>
      </w:pPr>
    </w:p>
    <w:p w:rsidR="00271041" w:rsidRDefault="00271041" w:rsidP="00271041">
      <w:pPr>
        <w:pStyle w:val="af"/>
        <w:spacing w:before="120" w:after="120"/>
        <w:ind w:firstLine="720"/>
      </w:pPr>
    </w:p>
    <w:p w:rsidR="00271041" w:rsidRDefault="00271041" w:rsidP="00271041">
      <w:pPr>
        <w:pStyle w:val="af"/>
        <w:spacing w:before="120" w:after="120"/>
        <w:ind w:firstLine="720"/>
      </w:pPr>
    </w:p>
    <w:p w:rsidR="00271041" w:rsidRDefault="00271041" w:rsidP="00271041">
      <w:pPr>
        <w:pStyle w:val="af"/>
        <w:spacing w:before="120" w:after="120"/>
        <w:ind w:firstLine="720"/>
      </w:pPr>
    </w:p>
    <w:bookmarkEnd w:id="2"/>
    <w:p w:rsidR="005401AE" w:rsidRPr="00500F88" w:rsidRDefault="005401AE" w:rsidP="00271041">
      <w:pPr>
        <w:ind w:firstLineChars="0" w:firstLine="0"/>
        <w:jc w:val="center"/>
        <w:rPr>
          <w:rFonts w:ascii="楷体" w:eastAsia="楷体" w:hAnsi="楷体"/>
          <w:sz w:val="36"/>
          <w:szCs w:val="36"/>
        </w:rPr>
      </w:pPr>
      <w:r w:rsidRPr="00500F88">
        <w:rPr>
          <w:rFonts w:ascii="楷体" w:eastAsia="楷体" w:hAnsi="楷体" w:hint="eastAsia"/>
          <w:sz w:val="36"/>
          <w:szCs w:val="36"/>
        </w:rPr>
        <w:t>中华人民共和国生态环境部制</w:t>
      </w:r>
    </w:p>
    <w:p w:rsidR="00545A57" w:rsidRDefault="00545A57" w:rsidP="00271041">
      <w:pPr>
        <w:ind w:firstLineChars="0" w:firstLine="0"/>
        <w:jc w:val="center"/>
        <w:rPr>
          <w:rFonts w:ascii="楷体_GB2312" w:eastAsia="楷体_GB2312"/>
          <w:sz w:val="36"/>
          <w:szCs w:val="36"/>
        </w:rPr>
      </w:pPr>
    </w:p>
    <w:p w:rsidR="00B41877" w:rsidRDefault="00B41877" w:rsidP="00271041">
      <w:pPr>
        <w:ind w:firstLineChars="0" w:firstLine="0"/>
        <w:jc w:val="center"/>
        <w:rPr>
          <w:rFonts w:ascii="楷体_GB2312" w:eastAsia="楷体_GB2312"/>
          <w:sz w:val="36"/>
          <w:szCs w:val="36"/>
        </w:rPr>
      </w:pPr>
      <w:r>
        <w:rPr>
          <w:rFonts w:ascii="楷体_GB2312" w:eastAsia="楷体_GB2312"/>
          <w:noProof/>
          <w:sz w:val="36"/>
          <w:szCs w:val="36"/>
        </w:rPr>
        <w:drawing>
          <wp:inline distT="0" distB="0" distL="0" distR="0">
            <wp:extent cx="5541778" cy="8261498"/>
            <wp:effectExtent l="19050" t="0" r="1772" b="0"/>
            <wp:docPr id="3" name="图片 2" descr="C:\Users\Administrator\Desktop\商品混凝土\报批稿\报批稿\0资质（文本前）\资质页（盖章签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商品混凝土\报批稿\报批稿\0资质（文本前）\资质页（盖章签字）.jpg"/>
                    <pic:cNvPicPr>
                      <a:picLocks noChangeAspect="1" noChangeArrowheads="1"/>
                    </pic:cNvPicPr>
                  </pic:nvPicPr>
                  <pic:blipFill>
                    <a:blip r:embed="rId8"/>
                    <a:srcRect/>
                    <a:stretch>
                      <a:fillRect/>
                    </a:stretch>
                  </pic:blipFill>
                  <pic:spPr bwMode="auto">
                    <a:xfrm>
                      <a:off x="0" y="0"/>
                      <a:ext cx="5543550" cy="8264140"/>
                    </a:xfrm>
                    <a:prstGeom prst="rect">
                      <a:avLst/>
                    </a:prstGeom>
                    <a:noFill/>
                    <a:ln w="9525">
                      <a:noFill/>
                      <a:miter lim="800000"/>
                      <a:headEnd/>
                      <a:tailEnd/>
                    </a:ln>
                  </pic:spPr>
                </pic:pic>
              </a:graphicData>
            </a:graphic>
          </wp:inline>
        </w:drawing>
      </w:r>
    </w:p>
    <w:p w:rsidR="00B41877" w:rsidRDefault="002A5992" w:rsidP="00271041">
      <w:pPr>
        <w:ind w:firstLineChars="0" w:firstLine="0"/>
        <w:jc w:val="center"/>
        <w:rPr>
          <w:rFonts w:ascii="楷体_GB2312" w:eastAsia="楷体_GB2312"/>
          <w:sz w:val="36"/>
          <w:szCs w:val="36"/>
        </w:rPr>
      </w:pPr>
      <w:r>
        <w:rPr>
          <w:rFonts w:ascii="楷体_GB2312" w:eastAsia="楷体_GB2312"/>
          <w:noProof/>
          <w:sz w:val="36"/>
          <w:szCs w:val="36"/>
        </w:rPr>
        <w:lastRenderedPageBreak/>
        <w:drawing>
          <wp:inline distT="0" distB="0" distL="0" distR="0">
            <wp:extent cx="5538603" cy="8357191"/>
            <wp:effectExtent l="19050" t="0" r="4947" b="0"/>
            <wp:docPr id="12" name="图片 2" descr="C:\Users\Administrator\Desktop\商品混凝土\报批稿\临湘鸿元混凝土搅拌站项目报批稿\0资质（文本前）\2编制情况承诺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商品混凝土\报批稿\临湘鸿元混凝土搅拌站项目报批稿\0资质（文本前）\2编制情况承诺书.jpg"/>
                    <pic:cNvPicPr>
                      <a:picLocks noChangeAspect="1" noChangeArrowheads="1"/>
                    </pic:cNvPicPr>
                  </pic:nvPicPr>
                  <pic:blipFill>
                    <a:blip r:embed="rId9"/>
                    <a:srcRect/>
                    <a:stretch>
                      <a:fillRect/>
                    </a:stretch>
                  </pic:blipFill>
                  <pic:spPr bwMode="auto">
                    <a:xfrm>
                      <a:off x="0" y="0"/>
                      <a:ext cx="5543550" cy="8364656"/>
                    </a:xfrm>
                    <a:prstGeom prst="rect">
                      <a:avLst/>
                    </a:prstGeom>
                    <a:noFill/>
                    <a:ln w="9525">
                      <a:noFill/>
                      <a:miter lim="800000"/>
                      <a:headEnd/>
                      <a:tailEnd/>
                    </a:ln>
                  </pic:spPr>
                </pic:pic>
              </a:graphicData>
            </a:graphic>
          </wp:inline>
        </w:drawing>
      </w:r>
    </w:p>
    <w:p w:rsidR="00B41877" w:rsidRDefault="00B41877" w:rsidP="00271041">
      <w:pPr>
        <w:ind w:firstLineChars="0" w:firstLine="0"/>
        <w:jc w:val="center"/>
        <w:rPr>
          <w:rFonts w:ascii="楷体_GB2312" w:eastAsia="楷体_GB2312"/>
          <w:sz w:val="36"/>
          <w:szCs w:val="36"/>
        </w:rPr>
      </w:pPr>
    </w:p>
    <w:p w:rsidR="00B41877" w:rsidRDefault="00B41877" w:rsidP="00271041">
      <w:pPr>
        <w:ind w:firstLineChars="0" w:firstLine="0"/>
        <w:jc w:val="center"/>
        <w:rPr>
          <w:rFonts w:ascii="楷体_GB2312" w:eastAsia="楷体_GB2312"/>
          <w:sz w:val="36"/>
          <w:szCs w:val="36"/>
        </w:rPr>
      </w:pPr>
    </w:p>
    <w:p w:rsidR="00B41877" w:rsidRDefault="00B41877" w:rsidP="00271041">
      <w:pPr>
        <w:ind w:firstLineChars="0" w:firstLine="0"/>
        <w:jc w:val="center"/>
        <w:rPr>
          <w:rFonts w:ascii="楷体_GB2312" w:eastAsia="楷体_GB2312"/>
          <w:sz w:val="36"/>
          <w:szCs w:val="36"/>
        </w:rPr>
      </w:pPr>
      <w:r>
        <w:rPr>
          <w:rFonts w:ascii="楷体_GB2312" w:eastAsia="楷体_GB2312"/>
          <w:noProof/>
          <w:sz w:val="36"/>
          <w:szCs w:val="36"/>
        </w:rPr>
        <w:drawing>
          <wp:inline distT="0" distB="0" distL="0" distR="0">
            <wp:extent cx="5540094" cy="8070112"/>
            <wp:effectExtent l="19050" t="0" r="3456" b="0"/>
            <wp:docPr id="5" name="图片 4" descr="C:\Users\Administrator\Desktop\商品混凝土\报批稿\报批稿\0资质（文本前）\编制单位承诺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商品混凝土\报批稿\报批稿\0资质（文本前）\编制单位承诺书.jpg"/>
                    <pic:cNvPicPr>
                      <a:picLocks noChangeAspect="1" noChangeArrowheads="1"/>
                    </pic:cNvPicPr>
                  </pic:nvPicPr>
                  <pic:blipFill>
                    <a:blip r:embed="rId10"/>
                    <a:srcRect/>
                    <a:stretch>
                      <a:fillRect/>
                    </a:stretch>
                  </pic:blipFill>
                  <pic:spPr bwMode="auto">
                    <a:xfrm>
                      <a:off x="0" y="0"/>
                      <a:ext cx="5543550" cy="8075147"/>
                    </a:xfrm>
                    <a:prstGeom prst="rect">
                      <a:avLst/>
                    </a:prstGeom>
                    <a:noFill/>
                    <a:ln w="9525">
                      <a:noFill/>
                      <a:miter lim="800000"/>
                      <a:headEnd/>
                      <a:tailEnd/>
                    </a:ln>
                  </pic:spPr>
                </pic:pic>
              </a:graphicData>
            </a:graphic>
          </wp:inline>
        </w:drawing>
      </w:r>
    </w:p>
    <w:p w:rsidR="00B41877" w:rsidRDefault="00B41877" w:rsidP="00271041">
      <w:pPr>
        <w:ind w:firstLineChars="0" w:firstLine="0"/>
        <w:jc w:val="center"/>
        <w:rPr>
          <w:rFonts w:ascii="楷体_GB2312" w:eastAsia="楷体_GB2312"/>
          <w:sz w:val="36"/>
          <w:szCs w:val="36"/>
        </w:rPr>
      </w:pPr>
    </w:p>
    <w:p w:rsidR="00B41877" w:rsidRDefault="00B41877" w:rsidP="00BB3483">
      <w:pPr>
        <w:ind w:firstLineChars="0" w:firstLine="0"/>
        <w:jc w:val="center"/>
        <w:rPr>
          <w:rFonts w:ascii="楷体_GB2312" w:eastAsia="楷体_GB2312"/>
          <w:sz w:val="36"/>
          <w:szCs w:val="36"/>
        </w:rPr>
      </w:pPr>
      <w:r>
        <w:rPr>
          <w:rFonts w:ascii="楷体_GB2312" w:eastAsia="楷体_GB2312"/>
          <w:noProof/>
          <w:sz w:val="36"/>
          <w:szCs w:val="36"/>
        </w:rPr>
        <w:drawing>
          <wp:inline distT="0" distB="0" distL="0" distR="0">
            <wp:extent cx="5541778" cy="8165805"/>
            <wp:effectExtent l="19050" t="0" r="1772" b="0"/>
            <wp:docPr id="6" name="图片 5" descr="C:\Users\Administrator\Desktop\商品混凝土\报批稿\报批稿\0资质（文本前）\编制人员承诺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商品混凝土\报批稿\报批稿\0资质（文本前）\编制人员承诺书.jpg"/>
                    <pic:cNvPicPr>
                      <a:picLocks noChangeAspect="1" noChangeArrowheads="1"/>
                    </pic:cNvPicPr>
                  </pic:nvPicPr>
                  <pic:blipFill>
                    <a:blip r:embed="rId11"/>
                    <a:srcRect/>
                    <a:stretch>
                      <a:fillRect/>
                    </a:stretch>
                  </pic:blipFill>
                  <pic:spPr bwMode="auto">
                    <a:xfrm>
                      <a:off x="0" y="0"/>
                      <a:ext cx="5543550" cy="8168416"/>
                    </a:xfrm>
                    <a:prstGeom prst="rect">
                      <a:avLst/>
                    </a:prstGeom>
                    <a:noFill/>
                    <a:ln w="9525">
                      <a:noFill/>
                      <a:miter lim="800000"/>
                      <a:headEnd/>
                      <a:tailEnd/>
                    </a:ln>
                  </pic:spPr>
                </pic:pic>
              </a:graphicData>
            </a:graphic>
          </wp:inline>
        </w:drawing>
      </w:r>
    </w:p>
    <w:p w:rsidR="00BB3483" w:rsidRDefault="00BB3483" w:rsidP="00271041">
      <w:pPr>
        <w:ind w:firstLineChars="0" w:firstLine="0"/>
        <w:jc w:val="center"/>
        <w:rPr>
          <w:rFonts w:ascii="楷体_GB2312" w:eastAsia="楷体_GB2312"/>
          <w:sz w:val="36"/>
          <w:szCs w:val="36"/>
        </w:rPr>
        <w:sectPr w:rsidR="00BB3483" w:rsidSect="005D7349">
          <w:headerReference w:type="even" r:id="rId12"/>
          <w:headerReference w:type="default" r:id="rId13"/>
          <w:footerReference w:type="even" r:id="rId14"/>
          <w:footerReference w:type="default" r:id="rId15"/>
          <w:headerReference w:type="first" r:id="rId16"/>
          <w:footerReference w:type="first" r:id="rId17"/>
          <w:pgSz w:w="11906" w:h="16838" w:code="9"/>
          <w:pgMar w:top="1440" w:right="1588" w:bottom="1440" w:left="1588" w:header="851" w:footer="851" w:gutter="0"/>
          <w:pgNumType w:start="3"/>
          <w:cols w:space="720"/>
          <w:docGrid w:linePitch="312"/>
        </w:sectPr>
      </w:pPr>
    </w:p>
    <w:p w:rsidR="00B41877" w:rsidRDefault="00BB3483" w:rsidP="00271041">
      <w:pPr>
        <w:ind w:firstLineChars="0" w:firstLine="0"/>
        <w:jc w:val="center"/>
        <w:rPr>
          <w:rFonts w:ascii="楷体_GB2312" w:eastAsia="楷体_GB2312"/>
          <w:sz w:val="36"/>
          <w:szCs w:val="36"/>
        </w:rPr>
      </w:pPr>
      <w:r>
        <w:rPr>
          <w:rFonts w:ascii="楷体_GB2312" w:eastAsia="楷体_GB2312"/>
          <w:noProof/>
          <w:sz w:val="36"/>
          <w:szCs w:val="36"/>
        </w:rPr>
        <w:lastRenderedPageBreak/>
        <w:drawing>
          <wp:inline distT="0" distB="0" distL="0" distR="0">
            <wp:extent cx="7561964" cy="5156791"/>
            <wp:effectExtent l="19050" t="0" r="886" b="0"/>
            <wp:docPr id="7" name="图片 7" descr="C:\Users\Administrator\Desktop\商品混凝土\报批稿\报批稿\0资质（文本前）\2营业执照副（湘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商品混凝土\报批稿\报批稿\0资质（文本前）\2营业执照副（湘尚）.jpg"/>
                    <pic:cNvPicPr>
                      <a:picLocks noChangeAspect="1" noChangeArrowheads="1"/>
                    </pic:cNvPicPr>
                  </pic:nvPicPr>
                  <pic:blipFill>
                    <a:blip r:embed="rId18"/>
                    <a:srcRect/>
                    <a:stretch>
                      <a:fillRect/>
                    </a:stretch>
                  </pic:blipFill>
                  <pic:spPr bwMode="auto">
                    <a:xfrm>
                      <a:off x="0" y="0"/>
                      <a:ext cx="7563438" cy="5157796"/>
                    </a:xfrm>
                    <a:prstGeom prst="rect">
                      <a:avLst/>
                    </a:prstGeom>
                    <a:noFill/>
                    <a:ln w="9525">
                      <a:noFill/>
                      <a:miter lim="800000"/>
                      <a:headEnd/>
                      <a:tailEnd/>
                    </a:ln>
                  </pic:spPr>
                </pic:pic>
              </a:graphicData>
            </a:graphic>
          </wp:inline>
        </w:drawing>
      </w:r>
    </w:p>
    <w:p w:rsidR="00BB3483" w:rsidRDefault="00BB3483" w:rsidP="00271041">
      <w:pPr>
        <w:ind w:firstLineChars="0" w:firstLine="0"/>
        <w:jc w:val="center"/>
        <w:rPr>
          <w:rFonts w:ascii="楷体_GB2312" w:eastAsia="楷体_GB2312"/>
          <w:sz w:val="36"/>
          <w:szCs w:val="36"/>
        </w:rPr>
      </w:pPr>
    </w:p>
    <w:p w:rsidR="00BB3483" w:rsidRDefault="00BB3483" w:rsidP="00271041">
      <w:pPr>
        <w:ind w:firstLineChars="0" w:firstLine="0"/>
        <w:jc w:val="center"/>
        <w:rPr>
          <w:rFonts w:ascii="楷体_GB2312" w:eastAsia="楷体_GB2312"/>
          <w:sz w:val="36"/>
          <w:szCs w:val="36"/>
        </w:rPr>
      </w:pPr>
      <w:r>
        <w:rPr>
          <w:rFonts w:ascii="楷体_GB2312" w:eastAsia="楷体_GB2312"/>
          <w:noProof/>
          <w:sz w:val="36"/>
          <w:szCs w:val="36"/>
        </w:rPr>
        <w:drawing>
          <wp:inline distT="0" distB="0" distL="0" distR="0">
            <wp:extent cx="8859136" cy="4976037"/>
            <wp:effectExtent l="19050" t="0" r="0" b="0"/>
            <wp:docPr id="8" name="图片 8" descr="C:\Users\Administrator\Desktop\商品混凝土\报批稿\报批稿\0资质（文本前）\6唐工个人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商品混凝土\报批稿\报批稿\0资质（文本前）\6唐工个人资质.jpg"/>
                    <pic:cNvPicPr>
                      <a:picLocks noChangeAspect="1" noChangeArrowheads="1"/>
                    </pic:cNvPicPr>
                  </pic:nvPicPr>
                  <pic:blipFill>
                    <a:blip r:embed="rId19"/>
                    <a:srcRect/>
                    <a:stretch>
                      <a:fillRect/>
                    </a:stretch>
                  </pic:blipFill>
                  <pic:spPr bwMode="auto">
                    <a:xfrm>
                      <a:off x="0" y="0"/>
                      <a:ext cx="8863330" cy="4978393"/>
                    </a:xfrm>
                    <a:prstGeom prst="rect">
                      <a:avLst/>
                    </a:prstGeom>
                    <a:noFill/>
                    <a:ln w="9525">
                      <a:noFill/>
                      <a:miter lim="800000"/>
                      <a:headEnd/>
                      <a:tailEnd/>
                    </a:ln>
                  </pic:spPr>
                </pic:pic>
              </a:graphicData>
            </a:graphic>
          </wp:inline>
        </w:drawing>
      </w:r>
    </w:p>
    <w:p w:rsidR="00BB3483" w:rsidRDefault="00BB3483" w:rsidP="00271041">
      <w:pPr>
        <w:ind w:firstLineChars="0" w:firstLine="0"/>
        <w:jc w:val="center"/>
        <w:rPr>
          <w:rFonts w:ascii="楷体_GB2312" w:eastAsia="楷体_GB2312"/>
          <w:sz w:val="36"/>
          <w:szCs w:val="36"/>
        </w:rPr>
      </w:pPr>
      <w:r>
        <w:rPr>
          <w:rFonts w:ascii="楷体_GB2312" w:eastAsia="楷体_GB2312"/>
          <w:noProof/>
          <w:sz w:val="36"/>
          <w:szCs w:val="36"/>
        </w:rPr>
        <w:lastRenderedPageBreak/>
        <w:drawing>
          <wp:inline distT="0" distB="0" distL="0" distR="0">
            <wp:extent cx="8863330" cy="5336132"/>
            <wp:effectExtent l="19050" t="0" r="0" b="0"/>
            <wp:docPr id="9" name="图片 9" descr="C:\Users\Administrator\Desktop\信用平台首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信用平台首页.jpg"/>
                    <pic:cNvPicPr>
                      <a:picLocks noChangeAspect="1" noChangeArrowheads="1"/>
                    </pic:cNvPicPr>
                  </pic:nvPicPr>
                  <pic:blipFill>
                    <a:blip r:embed="rId20"/>
                    <a:srcRect/>
                    <a:stretch>
                      <a:fillRect/>
                    </a:stretch>
                  </pic:blipFill>
                  <pic:spPr bwMode="auto">
                    <a:xfrm>
                      <a:off x="0" y="0"/>
                      <a:ext cx="8863330" cy="5336132"/>
                    </a:xfrm>
                    <a:prstGeom prst="rect">
                      <a:avLst/>
                    </a:prstGeom>
                    <a:noFill/>
                    <a:ln w="9525">
                      <a:noFill/>
                      <a:miter lim="800000"/>
                      <a:headEnd/>
                      <a:tailEnd/>
                    </a:ln>
                  </pic:spPr>
                </pic:pic>
              </a:graphicData>
            </a:graphic>
          </wp:inline>
        </w:drawing>
      </w:r>
    </w:p>
    <w:p w:rsidR="00BB3483" w:rsidRDefault="00BB3483" w:rsidP="00271041">
      <w:pPr>
        <w:ind w:firstLineChars="0" w:firstLine="0"/>
        <w:jc w:val="center"/>
        <w:rPr>
          <w:rFonts w:ascii="楷体_GB2312" w:eastAsia="楷体_GB2312"/>
          <w:sz w:val="36"/>
          <w:szCs w:val="36"/>
        </w:rPr>
      </w:pPr>
      <w:r>
        <w:rPr>
          <w:rFonts w:ascii="楷体_GB2312" w:eastAsia="楷体_GB2312"/>
          <w:noProof/>
          <w:sz w:val="36"/>
          <w:szCs w:val="36"/>
        </w:rPr>
        <w:lastRenderedPageBreak/>
        <w:drawing>
          <wp:inline distT="0" distB="0" distL="0" distR="0">
            <wp:extent cx="8857382" cy="5241851"/>
            <wp:effectExtent l="19050" t="0" r="868" b="0"/>
            <wp:docPr id="11" name="图片 11" descr="C:\Users\Administrator\Desktop\唐工信用平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唐工信用平台.jpg"/>
                    <pic:cNvPicPr>
                      <a:picLocks noChangeAspect="1" noChangeArrowheads="1"/>
                    </pic:cNvPicPr>
                  </pic:nvPicPr>
                  <pic:blipFill>
                    <a:blip r:embed="rId21"/>
                    <a:srcRect/>
                    <a:stretch>
                      <a:fillRect/>
                    </a:stretch>
                  </pic:blipFill>
                  <pic:spPr bwMode="auto">
                    <a:xfrm>
                      <a:off x="0" y="0"/>
                      <a:ext cx="8863330" cy="5245371"/>
                    </a:xfrm>
                    <a:prstGeom prst="rect">
                      <a:avLst/>
                    </a:prstGeom>
                    <a:noFill/>
                    <a:ln w="9525">
                      <a:noFill/>
                      <a:miter lim="800000"/>
                      <a:headEnd/>
                      <a:tailEnd/>
                    </a:ln>
                  </pic:spPr>
                </pic:pic>
              </a:graphicData>
            </a:graphic>
          </wp:inline>
        </w:drawing>
      </w:r>
    </w:p>
    <w:p w:rsidR="00BB3483" w:rsidRDefault="00BB3483" w:rsidP="00271041">
      <w:pPr>
        <w:ind w:firstLineChars="0" w:firstLine="0"/>
        <w:jc w:val="center"/>
        <w:rPr>
          <w:rFonts w:ascii="楷体_GB2312" w:eastAsia="楷体_GB2312"/>
          <w:sz w:val="36"/>
          <w:szCs w:val="36"/>
        </w:rPr>
        <w:sectPr w:rsidR="00BB3483" w:rsidSect="00BB3483">
          <w:pgSz w:w="16838" w:h="11906" w:orient="landscape" w:code="9"/>
          <w:pgMar w:top="1588" w:right="1440" w:bottom="1588" w:left="1440" w:header="851" w:footer="851" w:gutter="0"/>
          <w:pgNumType w:start="3"/>
          <w:cols w:space="720"/>
          <w:docGrid w:linePitch="312"/>
        </w:sectPr>
      </w:pPr>
    </w:p>
    <w:p w:rsidR="00481BD5" w:rsidRDefault="00BB3483" w:rsidP="00271041">
      <w:pPr>
        <w:ind w:firstLineChars="0" w:firstLine="0"/>
        <w:jc w:val="center"/>
        <w:rPr>
          <w:rFonts w:ascii="楷体_GB2312" w:eastAsia="楷体_GB2312"/>
          <w:sz w:val="36"/>
          <w:szCs w:val="36"/>
        </w:rPr>
        <w:sectPr w:rsidR="00481BD5" w:rsidSect="00BB3483">
          <w:pgSz w:w="11906" w:h="16838" w:code="9"/>
          <w:pgMar w:top="1440" w:right="1588" w:bottom="1440" w:left="1588" w:header="851" w:footer="851" w:gutter="0"/>
          <w:pgNumType w:start="3"/>
          <w:cols w:space="720"/>
          <w:docGrid w:linePitch="312"/>
        </w:sectPr>
      </w:pPr>
      <w:r>
        <w:rPr>
          <w:rFonts w:ascii="楷体_GB2312" w:eastAsia="楷体_GB2312"/>
          <w:noProof/>
          <w:sz w:val="36"/>
          <w:szCs w:val="36"/>
        </w:rPr>
        <w:lastRenderedPageBreak/>
        <w:drawing>
          <wp:inline distT="0" distB="0" distL="0" distR="0">
            <wp:extent cx="5540996" cy="8559209"/>
            <wp:effectExtent l="19050" t="0" r="2554" b="0"/>
            <wp:docPr id="13" name="图片 13" descr="C:\Users\Administrator\Desktop\商品混凝土\报批稿\报批稿\0资质（文本前）\7社保证明（唐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商品混凝土\报批稿\报批稿\0资质（文本前）\7社保证明（唐英）.jpg"/>
                    <pic:cNvPicPr>
                      <a:picLocks noChangeAspect="1" noChangeArrowheads="1"/>
                    </pic:cNvPicPr>
                  </pic:nvPicPr>
                  <pic:blipFill>
                    <a:blip r:embed="rId22"/>
                    <a:srcRect/>
                    <a:stretch>
                      <a:fillRect/>
                    </a:stretch>
                  </pic:blipFill>
                  <pic:spPr bwMode="auto">
                    <a:xfrm>
                      <a:off x="0" y="0"/>
                      <a:ext cx="5543550" cy="8563154"/>
                    </a:xfrm>
                    <a:prstGeom prst="rect">
                      <a:avLst/>
                    </a:prstGeom>
                    <a:noFill/>
                    <a:ln w="9525">
                      <a:noFill/>
                      <a:miter lim="800000"/>
                      <a:headEnd/>
                      <a:tailEnd/>
                    </a:ln>
                  </pic:spPr>
                </pic:pic>
              </a:graphicData>
            </a:graphic>
          </wp:inline>
        </w:drawing>
      </w:r>
    </w:p>
    <w:p w:rsidR="00481BD5" w:rsidRDefault="00AB1D8E" w:rsidP="00271041">
      <w:pPr>
        <w:ind w:firstLineChars="0" w:firstLine="0"/>
        <w:jc w:val="center"/>
        <w:rPr>
          <w:rFonts w:ascii="楷体_GB2312" w:eastAsia="楷体_GB2312"/>
          <w:sz w:val="36"/>
          <w:szCs w:val="36"/>
        </w:rPr>
        <w:sectPr w:rsidR="00481BD5" w:rsidSect="00481BD5">
          <w:pgSz w:w="16838" w:h="11906" w:orient="landscape" w:code="9"/>
          <w:pgMar w:top="1588" w:right="1440" w:bottom="1588" w:left="1440" w:header="851" w:footer="851" w:gutter="0"/>
          <w:pgNumType w:start="3"/>
          <w:cols w:space="720"/>
          <w:docGrid w:linePitch="312"/>
        </w:sectPr>
      </w:pPr>
      <w:r>
        <w:rPr>
          <w:rFonts w:ascii="楷体_GB2312" w:eastAsia="楷体_GB2312"/>
          <w:noProof/>
          <w:sz w:val="36"/>
          <w:szCs w:val="36"/>
        </w:rPr>
        <w:lastRenderedPageBreak/>
        <w:drawing>
          <wp:inline distT="0" distB="0" distL="0" distR="0">
            <wp:extent cx="8859136" cy="5114260"/>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8863330" cy="5116681"/>
                    </a:xfrm>
                    <a:prstGeom prst="rect">
                      <a:avLst/>
                    </a:prstGeom>
                    <a:noFill/>
                    <a:ln w="9525">
                      <a:noFill/>
                      <a:miter lim="800000"/>
                      <a:headEnd/>
                      <a:tailEnd/>
                    </a:ln>
                  </pic:spPr>
                </pic:pic>
              </a:graphicData>
            </a:graphic>
          </wp:inline>
        </w:drawing>
      </w:r>
    </w:p>
    <w:p w:rsidR="00BF3ECA" w:rsidRDefault="00BF3ECA" w:rsidP="000E175D">
      <w:pPr>
        <w:spacing w:line="288" w:lineRule="auto"/>
        <w:ind w:firstLineChars="0" w:firstLine="0"/>
        <w:jc w:val="center"/>
        <w:outlineLvl w:val="0"/>
        <w:rPr>
          <w:rFonts w:ascii="宋体" w:hAnsi="宋体"/>
          <w:sz w:val="36"/>
          <w:szCs w:val="36"/>
        </w:rPr>
      </w:pPr>
    </w:p>
    <w:p w:rsidR="005401AE" w:rsidRPr="00566C29" w:rsidRDefault="00824463" w:rsidP="000E175D">
      <w:pPr>
        <w:spacing w:line="288" w:lineRule="auto"/>
        <w:ind w:firstLineChars="0" w:firstLine="0"/>
        <w:jc w:val="center"/>
        <w:outlineLvl w:val="0"/>
        <w:rPr>
          <w:rFonts w:ascii="宋体" w:hAnsi="宋体"/>
          <w:b/>
          <w:sz w:val="36"/>
          <w:szCs w:val="36"/>
        </w:rPr>
      </w:pPr>
      <w:r w:rsidRPr="00566C29">
        <w:rPr>
          <w:rFonts w:ascii="宋体" w:hAnsi="宋体" w:hint="eastAsia"/>
          <w:b/>
          <w:sz w:val="36"/>
          <w:szCs w:val="36"/>
        </w:rPr>
        <w:t>目 录</w:t>
      </w:r>
    </w:p>
    <w:p w:rsidR="00824463" w:rsidRDefault="00824463" w:rsidP="00824463">
      <w:pPr>
        <w:spacing w:line="288" w:lineRule="auto"/>
        <w:ind w:firstLineChars="0" w:firstLine="0"/>
        <w:jc w:val="center"/>
        <w:rPr>
          <w:rFonts w:ascii="仿宋_GB2312" w:eastAsia="仿宋_GB2312"/>
          <w:sz w:val="36"/>
          <w:szCs w:val="36"/>
        </w:rPr>
      </w:pPr>
    </w:p>
    <w:p w:rsidR="00824463" w:rsidRPr="000E175D" w:rsidRDefault="00445F87" w:rsidP="00824463">
      <w:pPr>
        <w:pStyle w:val="12"/>
        <w:tabs>
          <w:tab w:val="right" w:leader="dot" w:pos="8720"/>
        </w:tabs>
        <w:ind w:firstLineChars="0" w:firstLine="0"/>
        <w:rPr>
          <w:rFonts w:asciiTheme="minorHAnsi" w:eastAsiaTheme="minorEastAsia" w:hAnsiTheme="minorHAnsi" w:cstheme="minorBidi"/>
          <w:b/>
          <w:bCs/>
          <w:noProof/>
          <w:sz w:val="28"/>
          <w:szCs w:val="28"/>
        </w:rPr>
      </w:pPr>
      <w:r w:rsidRPr="000E175D">
        <w:rPr>
          <w:b/>
          <w:bCs/>
          <w:sz w:val="28"/>
          <w:szCs w:val="28"/>
        </w:rPr>
        <w:fldChar w:fldCharType="begin"/>
      </w:r>
      <w:r w:rsidR="00824463" w:rsidRPr="000E175D">
        <w:rPr>
          <w:b/>
          <w:bCs/>
          <w:sz w:val="28"/>
          <w:szCs w:val="28"/>
        </w:rPr>
        <w:instrText xml:space="preserve"> </w:instrText>
      </w:r>
      <w:r w:rsidR="00824463" w:rsidRPr="000E175D">
        <w:rPr>
          <w:rFonts w:hint="eastAsia"/>
          <w:b/>
          <w:bCs/>
          <w:sz w:val="28"/>
          <w:szCs w:val="28"/>
        </w:rPr>
        <w:instrText>TOC \t "</w:instrText>
      </w:r>
      <w:r w:rsidR="00824463" w:rsidRPr="000E175D">
        <w:rPr>
          <w:rFonts w:hint="eastAsia"/>
          <w:b/>
          <w:bCs/>
          <w:sz w:val="28"/>
          <w:szCs w:val="28"/>
        </w:rPr>
        <w:instrText>大标题</w:instrText>
      </w:r>
      <w:r w:rsidR="00824463" w:rsidRPr="000E175D">
        <w:rPr>
          <w:rFonts w:hint="eastAsia"/>
          <w:b/>
          <w:bCs/>
          <w:sz w:val="28"/>
          <w:szCs w:val="28"/>
        </w:rPr>
        <w:instrText>,1"</w:instrText>
      </w:r>
      <w:r w:rsidR="00824463" w:rsidRPr="000E175D">
        <w:rPr>
          <w:b/>
          <w:bCs/>
          <w:sz w:val="28"/>
          <w:szCs w:val="28"/>
        </w:rPr>
        <w:instrText xml:space="preserve"> </w:instrText>
      </w:r>
      <w:r w:rsidRPr="000E175D">
        <w:rPr>
          <w:b/>
          <w:bCs/>
          <w:sz w:val="28"/>
          <w:szCs w:val="28"/>
        </w:rPr>
        <w:fldChar w:fldCharType="separate"/>
      </w:r>
      <w:r w:rsidR="00824463" w:rsidRPr="000E175D">
        <w:rPr>
          <w:b/>
          <w:bCs/>
          <w:noProof/>
          <w:snapToGrid w:val="0"/>
          <w:sz w:val="28"/>
          <w:szCs w:val="28"/>
        </w:rPr>
        <w:t>一、</w:t>
      </w:r>
      <w:r w:rsidR="00824463" w:rsidRPr="000E175D">
        <w:rPr>
          <w:b/>
          <w:bCs/>
          <w:noProof/>
          <w:snapToGrid w:val="0"/>
          <w:sz w:val="28"/>
          <w:szCs w:val="28"/>
        </w:rPr>
        <w:t xml:space="preserve"> </w:t>
      </w:r>
      <w:r w:rsidR="00824463" w:rsidRPr="000E175D">
        <w:rPr>
          <w:b/>
          <w:bCs/>
          <w:noProof/>
          <w:snapToGrid w:val="0"/>
          <w:sz w:val="28"/>
          <w:szCs w:val="28"/>
        </w:rPr>
        <w:t>建设项目基本情况</w:t>
      </w:r>
      <w:r w:rsidR="00824463" w:rsidRPr="000E175D">
        <w:rPr>
          <w:b/>
          <w:bCs/>
          <w:noProof/>
          <w:sz w:val="28"/>
          <w:szCs w:val="28"/>
        </w:rPr>
        <w:tab/>
      </w:r>
      <w:r w:rsidRPr="000E175D">
        <w:rPr>
          <w:b/>
          <w:bCs/>
          <w:noProof/>
          <w:sz w:val="28"/>
          <w:szCs w:val="28"/>
        </w:rPr>
        <w:fldChar w:fldCharType="begin"/>
      </w:r>
      <w:r w:rsidR="00824463" w:rsidRPr="000E175D">
        <w:rPr>
          <w:b/>
          <w:bCs/>
          <w:noProof/>
          <w:sz w:val="28"/>
          <w:szCs w:val="28"/>
        </w:rPr>
        <w:instrText xml:space="preserve"> PAGEREF _Toc80023863 \h </w:instrText>
      </w:r>
      <w:r w:rsidRPr="000E175D">
        <w:rPr>
          <w:b/>
          <w:bCs/>
          <w:noProof/>
          <w:sz w:val="28"/>
          <w:szCs w:val="28"/>
        </w:rPr>
      </w:r>
      <w:r w:rsidRPr="000E175D">
        <w:rPr>
          <w:b/>
          <w:bCs/>
          <w:noProof/>
          <w:sz w:val="28"/>
          <w:szCs w:val="28"/>
        </w:rPr>
        <w:fldChar w:fldCharType="separate"/>
      </w:r>
      <w:r w:rsidR="00285E1D">
        <w:rPr>
          <w:b/>
          <w:bCs/>
          <w:noProof/>
          <w:sz w:val="28"/>
          <w:szCs w:val="28"/>
        </w:rPr>
        <w:t>1</w:t>
      </w:r>
      <w:r w:rsidRPr="000E175D">
        <w:rPr>
          <w:b/>
          <w:bCs/>
          <w:noProof/>
          <w:sz w:val="28"/>
          <w:szCs w:val="28"/>
        </w:rPr>
        <w:fldChar w:fldCharType="end"/>
      </w:r>
    </w:p>
    <w:p w:rsidR="00824463" w:rsidRPr="000E175D" w:rsidRDefault="00824463" w:rsidP="00824463">
      <w:pPr>
        <w:pStyle w:val="12"/>
        <w:tabs>
          <w:tab w:val="right" w:leader="dot" w:pos="8720"/>
        </w:tabs>
        <w:ind w:firstLineChars="0" w:firstLine="0"/>
        <w:rPr>
          <w:rFonts w:asciiTheme="minorHAnsi" w:eastAsiaTheme="minorEastAsia" w:hAnsiTheme="minorHAnsi" w:cstheme="minorBidi"/>
          <w:b/>
          <w:bCs/>
          <w:noProof/>
          <w:sz w:val="28"/>
          <w:szCs w:val="28"/>
        </w:rPr>
      </w:pPr>
      <w:r w:rsidRPr="000E175D">
        <w:rPr>
          <w:b/>
          <w:bCs/>
          <w:noProof/>
          <w:snapToGrid w:val="0"/>
          <w:sz w:val="28"/>
          <w:szCs w:val="28"/>
        </w:rPr>
        <w:t>二、</w:t>
      </w:r>
      <w:r w:rsidRPr="000E175D">
        <w:rPr>
          <w:b/>
          <w:bCs/>
          <w:noProof/>
          <w:snapToGrid w:val="0"/>
          <w:sz w:val="28"/>
          <w:szCs w:val="28"/>
        </w:rPr>
        <w:t xml:space="preserve"> </w:t>
      </w:r>
      <w:r w:rsidRPr="000E175D">
        <w:rPr>
          <w:b/>
          <w:bCs/>
          <w:noProof/>
          <w:snapToGrid w:val="0"/>
          <w:sz w:val="28"/>
          <w:szCs w:val="28"/>
        </w:rPr>
        <w:t>建设项目工程分析</w:t>
      </w:r>
      <w:r w:rsidRPr="000E175D">
        <w:rPr>
          <w:b/>
          <w:bCs/>
          <w:noProof/>
          <w:sz w:val="28"/>
          <w:szCs w:val="28"/>
        </w:rPr>
        <w:tab/>
      </w:r>
      <w:r w:rsidR="00445F87" w:rsidRPr="000E175D">
        <w:rPr>
          <w:b/>
          <w:bCs/>
          <w:noProof/>
          <w:sz w:val="28"/>
          <w:szCs w:val="28"/>
        </w:rPr>
        <w:fldChar w:fldCharType="begin"/>
      </w:r>
      <w:r w:rsidRPr="000E175D">
        <w:rPr>
          <w:b/>
          <w:bCs/>
          <w:noProof/>
          <w:sz w:val="28"/>
          <w:szCs w:val="28"/>
        </w:rPr>
        <w:instrText xml:space="preserve"> PAGEREF _Toc80023864 \h </w:instrText>
      </w:r>
      <w:r w:rsidR="00445F87" w:rsidRPr="000E175D">
        <w:rPr>
          <w:b/>
          <w:bCs/>
          <w:noProof/>
          <w:sz w:val="28"/>
          <w:szCs w:val="28"/>
        </w:rPr>
      </w:r>
      <w:r w:rsidR="00445F87" w:rsidRPr="000E175D">
        <w:rPr>
          <w:b/>
          <w:bCs/>
          <w:noProof/>
          <w:sz w:val="28"/>
          <w:szCs w:val="28"/>
        </w:rPr>
        <w:fldChar w:fldCharType="separate"/>
      </w:r>
      <w:r w:rsidR="00285E1D">
        <w:rPr>
          <w:b/>
          <w:bCs/>
          <w:noProof/>
          <w:sz w:val="28"/>
          <w:szCs w:val="28"/>
        </w:rPr>
        <w:t>9</w:t>
      </w:r>
      <w:r w:rsidR="00445F87" w:rsidRPr="000E175D">
        <w:rPr>
          <w:b/>
          <w:bCs/>
          <w:noProof/>
          <w:sz w:val="28"/>
          <w:szCs w:val="28"/>
        </w:rPr>
        <w:fldChar w:fldCharType="end"/>
      </w:r>
    </w:p>
    <w:p w:rsidR="00824463" w:rsidRPr="000E175D" w:rsidRDefault="00824463" w:rsidP="00824463">
      <w:pPr>
        <w:pStyle w:val="12"/>
        <w:tabs>
          <w:tab w:val="right" w:leader="dot" w:pos="8720"/>
        </w:tabs>
        <w:ind w:firstLineChars="0" w:firstLine="0"/>
        <w:rPr>
          <w:rFonts w:asciiTheme="minorHAnsi" w:eastAsiaTheme="minorEastAsia" w:hAnsiTheme="minorHAnsi" w:cstheme="minorBidi"/>
          <w:b/>
          <w:bCs/>
          <w:noProof/>
          <w:sz w:val="28"/>
          <w:szCs w:val="28"/>
        </w:rPr>
      </w:pPr>
      <w:r w:rsidRPr="000E175D">
        <w:rPr>
          <w:b/>
          <w:bCs/>
          <w:noProof/>
          <w:snapToGrid w:val="0"/>
          <w:sz w:val="28"/>
          <w:szCs w:val="28"/>
        </w:rPr>
        <w:t>三、</w:t>
      </w:r>
      <w:r w:rsidRPr="000E175D">
        <w:rPr>
          <w:b/>
          <w:bCs/>
          <w:noProof/>
          <w:snapToGrid w:val="0"/>
          <w:sz w:val="28"/>
          <w:szCs w:val="28"/>
        </w:rPr>
        <w:t xml:space="preserve"> </w:t>
      </w:r>
      <w:r w:rsidRPr="000E175D">
        <w:rPr>
          <w:b/>
          <w:bCs/>
          <w:noProof/>
          <w:snapToGrid w:val="0"/>
          <w:sz w:val="28"/>
          <w:szCs w:val="28"/>
        </w:rPr>
        <w:t>区域环境质量现状、环境保护目标及评价标准</w:t>
      </w:r>
      <w:r w:rsidRPr="000E175D">
        <w:rPr>
          <w:b/>
          <w:bCs/>
          <w:noProof/>
          <w:sz w:val="28"/>
          <w:szCs w:val="28"/>
        </w:rPr>
        <w:tab/>
      </w:r>
      <w:r w:rsidR="00445F87" w:rsidRPr="000E175D">
        <w:rPr>
          <w:b/>
          <w:bCs/>
          <w:noProof/>
          <w:sz w:val="28"/>
          <w:szCs w:val="28"/>
        </w:rPr>
        <w:fldChar w:fldCharType="begin"/>
      </w:r>
      <w:r w:rsidRPr="000E175D">
        <w:rPr>
          <w:b/>
          <w:bCs/>
          <w:noProof/>
          <w:sz w:val="28"/>
          <w:szCs w:val="28"/>
        </w:rPr>
        <w:instrText xml:space="preserve"> PAGEREF _Toc80023865 \h </w:instrText>
      </w:r>
      <w:r w:rsidR="00445F87" w:rsidRPr="000E175D">
        <w:rPr>
          <w:b/>
          <w:bCs/>
          <w:noProof/>
          <w:sz w:val="28"/>
          <w:szCs w:val="28"/>
        </w:rPr>
      </w:r>
      <w:r w:rsidR="00445F87" w:rsidRPr="000E175D">
        <w:rPr>
          <w:b/>
          <w:bCs/>
          <w:noProof/>
          <w:sz w:val="28"/>
          <w:szCs w:val="28"/>
        </w:rPr>
        <w:fldChar w:fldCharType="separate"/>
      </w:r>
      <w:r w:rsidR="00285E1D">
        <w:rPr>
          <w:b/>
          <w:bCs/>
          <w:noProof/>
          <w:sz w:val="28"/>
          <w:szCs w:val="28"/>
        </w:rPr>
        <w:t>18</w:t>
      </w:r>
      <w:r w:rsidR="00445F87" w:rsidRPr="000E175D">
        <w:rPr>
          <w:b/>
          <w:bCs/>
          <w:noProof/>
          <w:sz w:val="28"/>
          <w:szCs w:val="28"/>
        </w:rPr>
        <w:fldChar w:fldCharType="end"/>
      </w:r>
    </w:p>
    <w:p w:rsidR="00824463" w:rsidRPr="000E175D" w:rsidRDefault="00824463" w:rsidP="00824463">
      <w:pPr>
        <w:pStyle w:val="12"/>
        <w:tabs>
          <w:tab w:val="right" w:leader="dot" w:pos="8720"/>
        </w:tabs>
        <w:ind w:firstLineChars="0" w:firstLine="0"/>
        <w:rPr>
          <w:rFonts w:asciiTheme="minorHAnsi" w:eastAsiaTheme="minorEastAsia" w:hAnsiTheme="minorHAnsi" w:cstheme="minorBidi"/>
          <w:b/>
          <w:bCs/>
          <w:noProof/>
          <w:sz w:val="28"/>
          <w:szCs w:val="28"/>
        </w:rPr>
      </w:pPr>
      <w:r w:rsidRPr="000E175D">
        <w:rPr>
          <w:b/>
          <w:bCs/>
          <w:noProof/>
          <w:snapToGrid w:val="0"/>
          <w:sz w:val="28"/>
          <w:szCs w:val="28"/>
        </w:rPr>
        <w:t>四、</w:t>
      </w:r>
      <w:r w:rsidRPr="000E175D">
        <w:rPr>
          <w:b/>
          <w:bCs/>
          <w:noProof/>
          <w:snapToGrid w:val="0"/>
          <w:sz w:val="28"/>
          <w:szCs w:val="28"/>
        </w:rPr>
        <w:t xml:space="preserve"> </w:t>
      </w:r>
      <w:r w:rsidRPr="000E175D">
        <w:rPr>
          <w:b/>
          <w:bCs/>
          <w:noProof/>
          <w:snapToGrid w:val="0"/>
          <w:sz w:val="28"/>
          <w:szCs w:val="28"/>
        </w:rPr>
        <w:t>主要环境影响和保护措施</w:t>
      </w:r>
      <w:r w:rsidRPr="000E175D">
        <w:rPr>
          <w:b/>
          <w:bCs/>
          <w:noProof/>
          <w:sz w:val="28"/>
          <w:szCs w:val="28"/>
        </w:rPr>
        <w:tab/>
      </w:r>
      <w:r w:rsidR="00445F87" w:rsidRPr="000E175D">
        <w:rPr>
          <w:b/>
          <w:bCs/>
          <w:noProof/>
          <w:sz w:val="28"/>
          <w:szCs w:val="28"/>
        </w:rPr>
        <w:fldChar w:fldCharType="begin"/>
      </w:r>
      <w:r w:rsidRPr="000E175D">
        <w:rPr>
          <w:b/>
          <w:bCs/>
          <w:noProof/>
          <w:sz w:val="28"/>
          <w:szCs w:val="28"/>
        </w:rPr>
        <w:instrText xml:space="preserve"> PAGEREF _Toc80023866 \h </w:instrText>
      </w:r>
      <w:r w:rsidR="00445F87" w:rsidRPr="000E175D">
        <w:rPr>
          <w:b/>
          <w:bCs/>
          <w:noProof/>
          <w:sz w:val="28"/>
          <w:szCs w:val="28"/>
        </w:rPr>
      </w:r>
      <w:r w:rsidR="00445F87" w:rsidRPr="000E175D">
        <w:rPr>
          <w:b/>
          <w:bCs/>
          <w:noProof/>
          <w:sz w:val="28"/>
          <w:szCs w:val="28"/>
        </w:rPr>
        <w:fldChar w:fldCharType="separate"/>
      </w:r>
      <w:r w:rsidR="00285E1D">
        <w:rPr>
          <w:b/>
          <w:bCs/>
          <w:noProof/>
          <w:sz w:val="28"/>
          <w:szCs w:val="28"/>
        </w:rPr>
        <w:t>22</w:t>
      </w:r>
      <w:r w:rsidR="00445F87" w:rsidRPr="000E175D">
        <w:rPr>
          <w:b/>
          <w:bCs/>
          <w:noProof/>
          <w:sz w:val="28"/>
          <w:szCs w:val="28"/>
        </w:rPr>
        <w:fldChar w:fldCharType="end"/>
      </w:r>
    </w:p>
    <w:p w:rsidR="00824463" w:rsidRPr="000E175D" w:rsidRDefault="00824463" w:rsidP="00824463">
      <w:pPr>
        <w:pStyle w:val="12"/>
        <w:tabs>
          <w:tab w:val="right" w:leader="dot" w:pos="8720"/>
        </w:tabs>
        <w:ind w:firstLineChars="0" w:firstLine="0"/>
        <w:rPr>
          <w:rFonts w:asciiTheme="minorHAnsi" w:eastAsiaTheme="minorEastAsia" w:hAnsiTheme="minorHAnsi" w:cstheme="minorBidi"/>
          <w:b/>
          <w:bCs/>
          <w:noProof/>
          <w:sz w:val="28"/>
          <w:szCs w:val="28"/>
        </w:rPr>
      </w:pPr>
      <w:r w:rsidRPr="000E175D">
        <w:rPr>
          <w:b/>
          <w:bCs/>
          <w:noProof/>
          <w:snapToGrid w:val="0"/>
          <w:sz w:val="28"/>
          <w:szCs w:val="28"/>
        </w:rPr>
        <w:t>五、</w:t>
      </w:r>
      <w:r w:rsidRPr="000E175D">
        <w:rPr>
          <w:b/>
          <w:bCs/>
          <w:noProof/>
          <w:snapToGrid w:val="0"/>
          <w:sz w:val="28"/>
          <w:szCs w:val="28"/>
        </w:rPr>
        <w:t xml:space="preserve"> </w:t>
      </w:r>
      <w:r w:rsidRPr="000E175D">
        <w:rPr>
          <w:b/>
          <w:bCs/>
          <w:noProof/>
          <w:snapToGrid w:val="0"/>
          <w:sz w:val="28"/>
          <w:szCs w:val="28"/>
        </w:rPr>
        <w:t>环境保护措施监督检查清单</w:t>
      </w:r>
      <w:r w:rsidRPr="000E175D">
        <w:rPr>
          <w:b/>
          <w:bCs/>
          <w:noProof/>
          <w:sz w:val="28"/>
          <w:szCs w:val="28"/>
        </w:rPr>
        <w:tab/>
      </w:r>
      <w:r w:rsidR="00445F87" w:rsidRPr="000E175D">
        <w:rPr>
          <w:b/>
          <w:bCs/>
          <w:noProof/>
          <w:sz w:val="28"/>
          <w:szCs w:val="28"/>
        </w:rPr>
        <w:fldChar w:fldCharType="begin"/>
      </w:r>
      <w:r w:rsidRPr="000E175D">
        <w:rPr>
          <w:b/>
          <w:bCs/>
          <w:noProof/>
          <w:sz w:val="28"/>
          <w:szCs w:val="28"/>
        </w:rPr>
        <w:instrText xml:space="preserve"> PAGEREF _Toc80023867 \h </w:instrText>
      </w:r>
      <w:r w:rsidR="00445F87" w:rsidRPr="000E175D">
        <w:rPr>
          <w:b/>
          <w:bCs/>
          <w:noProof/>
          <w:sz w:val="28"/>
          <w:szCs w:val="28"/>
        </w:rPr>
      </w:r>
      <w:r w:rsidR="00445F87" w:rsidRPr="000E175D">
        <w:rPr>
          <w:b/>
          <w:bCs/>
          <w:noProof/>
          <w:sz w:val="28"/>
          <w:szCs w:val="28"/>
        </w:rPr>
        <w:fldChar w:fldCharType="separate"/>
      </w:r>
      <w:r w:rsidR="00285E1D">
        <w:rPr>
          <w:b/>
          <w:bCs/>
          <w:noProof/>
          <w:sz w:val="28"/>
          <w:szCs w:val="28"/>
        </w:rPr>
        <w:t>44</w:t>
      </w:r>
      <w:r w:rsidR="00445F87" w:rsidRPr="000E175D">
        <w:rPr>
          <w:b/>
          <w:bCs/>
          <w:noProof/>
          <w:sz w:val="28"/>
          <w:szCs w:val="28"/>
        </w:rPr>
        <w:fldChar w:fldCharType="end"/>
      </w:r>
    </w:p>
    <w:p w:rsidR="00824463" w:rsidRPr="000E175D" w:rsidRDefault="00824463" w:rsidP="00824463">
      <w:pPr>
        <w:pStyle w:val="12"/>
        <w:tabs>
          <w:tab w:val="right" w:leader="dot" w:pos="8720"/>
        </w:tabs>
        <w:ind w:firstLineChars="0" w:firstLine="0"/>
        <w:rPr>
          <w:rFonts w:asciiTheme="minorHAnsi" w:eastAsiaTheme="minorEastAsia" w:hAnsiTheme="minorHAnsi" w:cstheme="minorBidi"/>
          <w:b/>
          <w:bCs/>
          <w:noProof/>
          <w:sz w:val="28"/>
          <w:szCs w:val="28"/>
        </w:rPr>
      </w:pPr>
      <w:r w:rsidRPr="000E175D">
        <w:rPr>
          <w:b/>
          <w:bCs/>
          <w:noProof/>
          <w:snapToGrid w:val="0"/>
          <w:sz w:val="28"/>
          <w:szCs w:val="28"/>
        </w:rPr>
        <w:t>六、</w:t>
      </w:r>
      <w:r w:rsidRPr="000E175D">
        <w:rPr>
          <w:b/>
          <w:bCs/>
          <w:noProof/>
          <w:snapToGrid w:val="0"/>
          <w:sz w:val="28"/>
          <w:szCs w:val="28"/>
        </w:rPr>
        <w:t xml:space="preserve"> </w:t>
      </w:r>
      <w:r w:rsidRPr="000E175D">
        <w:rPr>
          <w:b/>
          <w:bCs/>
          <w:noProof/>
          <w:snapToGrid w:val="0"/>
          <w:sz w:val="28"/>
          <w:szCs w:val="28"/>
        </w:rPr>
        <w:t>结论</w:t>
      </w:r>
      <w:r w:rsidRPr="000E175D">
        <w:rPr>
          <w:b/>
          <w:bCs/>
          <w:noProof/>
          <w:sz w:val="28"/>
          <w:szCs w:val="28"/>
        </w:rPr>
        <w:tab/>
      </w:r>
      <w:r w:rsidR="00445F87" w:rsidRPr="000E175D">
        <w:rPr>
          <w:b/>
          <w:bCs/>
          <w:noProof/>
          <w:sz w:val="28"/>
          <w:szCs w:val="28"/>
        </w:rPr>
        <w:fldChar w:fldCharType="begin"/>
      </w:r>
      <w:r w:rsidRPr="000E175D">
        <w:rPr>
          <w:b/>
          <w:bCs/>
          <w:noProof/>
          <w:sz w:val="28"/>
          <w:szCs w:val="28"/>
        </w:rPr>
        <w:instrText xml:space="preserve"> PAGEREF _Toc80023868 \h </w:instrText>
      </w:r>
      <w:r w:rsidR="00445F87" w:rsidRPr="000E175D">
        <w:rPr>
          <w:b/>
          <w:bCs/>
          <w:noProof/>
          <w:sz w:val="28"/>
          <w:szCs w:val="28"/>
        </w:rPr>
      </w:r>
      <w:r w:rsidR="00445F87" w:rsidRPr="000E175D">
        <w:rPr>
          <w:b/>
          <w:bCs/>
          <w:noProof/>
          <w:sz w:val="28"/>
          <w:szCs w:val="28"/>
        </w:rPr>
        <w:fldChar w:fldCharType="separate"/>
      </w:r>
      <w:r w:rsidR="00285E1D">
        <w:rPr>
          <w:b/>
          <w:bCs/>
          <w:noProof/>
          <w:sz w:val="28"/>
          <w:szCs w:val="28"/>
        </w:rPr>
        <w:t>46</w:t>
      </w:r>
      <w:r w:rsidR="00445F87" w:rsidRPr="000E175D">
        <w:rPr>
          <w:b/>
          <w:bCs/>
          <w:noProof/>
          <w:sz w:val="28"/>
          <w:szCs w:val="28"/>
        </w:rPr>
        <w:fldChar w:fldCharType="end"/>
      </w:r>
    </w:p>
    <w:p w:rsidR="00824463" w:rsidRPr="000E175D" w:rsidRDefault="00445F87" w:rsidP="00824463">
      <w:pPr>
        <w:ind w:firstLineChars="0" w:firstLine="0"/>
        <w:rPr>
          <w:b/>
          <w:bCs/>
          <w:sz w:val="28"/>
          <w:szCs w:val="28"/>
        </w:rPr>
      </w:pPr>
      <w:r w:rsidRPr="000E175D">
        <w:rPr>
          <w:b/>
          <w:bCs/>
          <w:sz w:val="28"/>
          <w:szCs w:val="28"/>
        </w:rPr>
        <w:fldChar w:fldCharType="end"/>
      </w:r>
    </w:p>
    <w:p w:rsidR="00824463" w:rsidRPr="000E175D" w:rsidRDefault="00824463" w:rsidP="00824463">
      <w:pPr>
        <w:ind w:firstLine="560"/>
        <w:rPr>
          <w:sz w:val="28"/>
          <w:szCs w:val="28"/>
        </w:rPr>
        <w:sectPr w:rsidR="00824463" w:rsidRPr="000E175D" w:rsidSect="00481BD5">
          <w:pgSz w:w="11906" w:h="16838" w:code="9"/>
          <w:pgMar w:top="1440" w:right="1588" w:bottom="1440" w:left="1588" w:header="851" w:footer="851" w:gutter="0"/>
          <w:pgNumType w:start="3"/>
          <w:cols w:space="720"/>
          <w:docGrid w:linePitch="312"/>
        </w:sectPr>
      </w:pPr>
    </w:p>
    <w:p w:rsidR="005401AE" w:rsidRPr="008F1DA5" w:rsidRDefault="005401AE" w:rsidP="008F1DA5">
      <w:pPr>
        <w:pStyle w:val="a0"/>
        <w:numPr>
          <w:ilvl w:val="0"/>
          <w:numId w:val="15"/>
        </w:numPr>
        <w:spacing w:before="120" w:after="120"/>
        <w:rPr>
          <w:snapToGrid w:val="0"/>
        </w:rPr>
      </w:pPr>
      <w:bookmarkStart w:id="3" w:name="_Toc80005318"/>
      <w:bookmarkStart w:id="4" w:name="_Toc80023863"/>
      <w:r w:rsidRPr="008F1DA5">
        <w:rPr>
          <w:rFonts w:hint="eastAsia"/>
          <w:snapToGrid w:val="0"/>
        </w:rPr>
        <w:lastRenderedPageBreak/>
        <w:t>建设项目基本情况</w:t>
      </w:r>
      <w:bookmarkEnd w:id="3"/>
      <w:bookmarkEnd w:id="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2003"/>
        <w:gridCol w:w="2266"/>
        <w:gridCol w:w="1887"/>
        <w:gridCol w:w="2605"/>
      </w:tblGrid>
      <w:tr w:rsidR="005401AE" w:rsidRPr="002805AB" w:rsidTr="00724B1A">
        <w:trPr>
          <w:trHeight w:val="567"/>
          <w:jc w:val="center"/>
        </w:trPr>
        <w:tc>
          <w:tcPr>
            <w:tcW w:w="2001" w:type="dxa"/>
            <w:tcBorders>
              <w:top w:val="single" w:sz="12"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建设项目名称</w:t>
            </w:r>
          </w:p>
        </w:tc>
        <w:tc>
          <w:tcPr>
            <w:tcW w:w="6755" w:type="dxa"/>
            <w:gridSpan w:val="3"/>
            <w:tcBorders>
              <w:top w:val="single" w:sz="12" w:space="0" w:color="auto"/>
              <w:bottom w:val="single" w:sz="4" w:space="0" w:color="auto"/>
              <w:right w:val="single" w:sz="12" w:space="0" w:color="auto"/>
            </w:tcBorders>
            <w:vAlign w:val="center"/>
          </w:tcPr>
          <w:p w:rsidR="005401AE" w:rsidRPr="001122BD" w:rsidRDefault="00562354" w:rsidP="00BF3ECA">
            <w:pPr>
              <w:spacing w:line="240" w:lineRule="auto"/>
              <w:ind w:firstLineChars="0" w:firstLine="0"/>
              <w:jc w:val="center"/>
              <w:rPr>
                <w:rFonts w:cs="宋体"/>
                <w:szCs w:val="21"/>
              </w:rPr>
            </w:pPr>
            <w:bookmarkStart w:id="5" w:name="_Hlk95290688"/>
            <w:r>
              <w:rPr>
                <w:rFonts w:cs="宋体" w:hint="eastAsia"/>
                <w:szCs w:val="21"/>
              </w:rPr>
              <w:t>临湘市鸿元建材有限责任公司</w:t>
            </w:r>
            <w:r w:rsidRPr="001122BD">
              <w:rPr>
                <w:rFonts w:cs="宋体" w:hint="eastAsia"/>
                <w:szCs w:val="21"/>
              </w:rPr>
              <w:t>年产</w:t>
            </w:r>
            <w:r>
              <w:rPr>
                <w:rFonts w:cs="宋体"/>
                <w:szCs w:val="21"/>
              </w:rPr>
              <w:t>6</w:t>
            </w:r>
            <w:r w:rsidRPr="001122BD">
              <w:rPr>
                <w:rFonts w:cs="宋体" w:hint="eastAsia"/>
                <w:szCs w:val="21"/>
              </w:rPr>
              <w:t>0</w:t>
            </w:r>
            <w:r>
              <w:rPr>
                <w:rFonts w:cs="宋体" w:hint="eastAsia"/>
                <w:szCs w:val="21"/>
              </w:rPr>
              <w:t>万立方</w:t>
            </w:r>
            <w:r w:rsidRPr="001122BD">
              <w:rPr>
                <w:rFonts w:cs="宋体" w:hint="eastAsia"/>
                <w:szCs w:val="21"/>
              </w:rPr>
              <w:t>商品混凝土</w:t>
            </w:r>
            <w:r>
              <w:rPr>
                <w:rFonts w:cs="宋体" w:hint="eastAsia"/>
                <w:szCs w:val="21"/>
              </w:rPr>
              <w:t>搅拌站</w:t>
            </w:r>
            <w:r w:rsidRPr="001122BD">
              <w:rPr>
                <w:rFonts w:cs="宋体" w:hint="eastAsia"/>
                <w:szCs w:val="21"/>
              </w:rPr>
              <w:t>项目</w:t>
            </w:r>
            <w:bookmarkEnd w:id="5"/>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项目代码</w:t>
            </w:r>
          </w:p>
        </w:tc>
        <w:tc>
          <w:tcPr>
            <w:tcW w:w="6755" w:type="dxa"/>
            <w:gridSpan w:val="3"/>
            <w:tcBorders>
              <w:top w:val="single" w:sz="4" w:space="0" w:color="auto"/>
              <w:bottom w:val="single" w:sz="4" w:space="0" w:color="auto"/>
              <w:right w:val="single" w:sz="12" w:space="0" w:color="auto"/>
            </w:tcBorders>
            <w:vAlign w:val="center"/>
          </w:tcPr>
          <w:p w:rsidR="005401AE" w:rsidRPr="001122BD" w:rsidRDefault="00BF3ECA" w:rsidP="00E6717A">
            <w:pPr>
              <w:spacing w:line="240" w:lineRule="auto"/>
              <w:ind w:firstLineChars="0" w:firstLine="0"/>
              <w:jc w:val="center"/>
              <w:rPr>
                <w:rFonts w:cs="宋体"/>
                <w:szCs w:val="21"/>
              </w:rPr>
            </w:pPr>
            <w:r>
              <w:rPr>
                <w:rFonts w:cs="宋体" w:hint="eastAsia"/>
                <w:szCs w:val="21"/>
              </w:rPr>
              <w:t>2304-430682-04-05-678442</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建设单位联系人</w:t>
            </w:r>
          </w:p>
        </w:tc>
        <w:tc>
          <w:tcPr>
            <w:tcW w:w="2265" w:type="dxa"/>
            <w:tcBorders>
              <w:top w:val="single" w:sz="4" w:space="0" w:color="auto"/>
              <w:bottom w:val="single" w:sz="4" w:space="0" w:color="auto"/>
            </w:tcBorders>
            <w:vAlign w:val="center"/>
          </w:tcPr>
          <w:p w:rsidR="005401AE" w:rsidRPr="001122BD" w:rsidRDefault="00BF3ECA" w:rsidP="00E6717A">
            <w:pPr>
              <w:spacing w:line="240" w:lineRule="auto"/>
              <w:ind w:firstLineChars="0" w:firstLine="0"/>
              <w:jc w:val="center"/>
              <w:rPr>
                <w:rFonts w:cs="宋体"/>
                <w:szCs w:val="21"/>
              </w:rPr>
            </w:pPr>
            <w:r>
              <w:rPr>
                <w:rFonts w:cs="宋体" w:hint="eastAsia"/>
                <w:szCs w:val="21"/>
              </w:rPr>
              <w:t>李秋林</w:t>
            </w:r>
          </w:p>
        </w:tc>
        <w:tc>
          <w:tcPr>
            <w:tcW w:w="1886" w:type="dxa"/>
            <w:tcBorders>
              <w:top w:val="single" w:sz="4" w:space="0" w:color="auto"/>
              <w:bottom w:val="single" w:sz="4" w:space="0" w:color="auto"/>
            </w:tcBorders>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联系方式</w:t>
            </w:r>
          </w:p>
        </w:tc>
        <w:tc>
          <w:tcPr>
            <w:tcW w:w="2604" w:type="dxa"/>
            <w:tcBorders>
              <w:top w:val="single" w:sz="4" w:space="0" w:color="auto"/>
              <w:bottom w:val="single" w:sz="4" w:space="0" w:color="auto"/>
              <w:right w:val="single" w:sz="12" w:space="0" w:color="auto"/>
            </w:tcBorders>
            <w:vAlign w:val="center"/>
          </w:tcPr>
          <w:p w:rsidR="005401AE" w:rsidRPr="001122BD" w:rsidRDefault="00BF3ECA" w:rsidP="00E6717A">
            <w:pPr>
              <w:spacing w:line="240" w:lineRule="auto"/>
              <w:ind w:firstLineChars="0" w:firstLine="0"/>
              <w:jc w:val="center"/>
              <w:rPr>
                <w:rFonts w:cs="宋体"/>
                <w:szCs w:val="21"/>
              </w:rPr>
            </w:pPr>
            <w:r>
              <w:rPr>
                <w:rFonts w:cs="宋体" w:hint="eastAsia"/>
                <w:szCs w:val="21"/>
              </w:rPr>
              <w:t>13077140555</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建设地点</w:t>
            </w:r>
          </w:p>
        </w:tc>
        <w:tc>
          <w:tcPr>
            <w:tcW w:w="6755" w:type="dxa"/>
            <w:gridSpan w:val="3"/>
            <w:tcBorders>
              <w:top w:val="single" w:sz="4" w:space="0" w:color="auto"/>
              <w:bottom w:val="single" w:sz="4" w:space="0" w:color="auto"/>
              <w:right w:val="single" w:sz="12" w:space="0" w:color="auto"/>
            </w:tcBorders>
            <w:vAlign w:val="center"/>
          </w:tcPr>
          <w:p w:rsidR="005401AE" w:rsidRPr="001122BD" w:rsidRDefault="001122BD" w:rsidP="00E6717A">
            <w:pPr>
              <w:spacing w:line="240" w:lineRule="auto"/>
              <w:ind w:firstLineChars="0" w:firstLine="0"/>
              <w:jc w:val="center"/>
              <w:rPr>
                <w:rFonts w:cs="宋体"/>
                <w:szCs w:val="21"/>
              </w:rPr>
            </w:pPr>
            <w:r w:rsidRPr="001122BD">
              <w:rPr>
                <w:rFonts w:cs="宋体" w:hint="eastAsia"/>
                <w:szCs w:val="21"/>
              </w:rPr>
              <w:t>湖南</w:t>
            </w:r>
            <w:r w:rsidR="005401AE" w:rsidRPr="001122BD">
              <w:rPr>
                <w:rFonts w:cs="宋体" w:hint="eastAsia"/>
                <w:szCs w:val="21"/>
              </w:rPr>
              <w:t>省</w:t>
            </w:r>
            <w:r w:rsidR="00BF3ECA">
              <w:rPr>
                <w:rFonts w:cs="宋体" w:hint="eastAsia"/>
                <w:szCs w:val="21"/>
              </w:rPr>
              <w:t>临湘市坦渡镇晓阳村</w:t>
            </w:r>
            <w:r w:rsidR="00413959">
              <w:rPr>
                <w:rFonts w:cs="宋体" w:hint="eastAsia"/>
                <w:szCs w:val="21"/>
              </w:rPr>
              <w:t>宋湾组</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地理坐标</w:t>
            </w:r>
          </w:p>
        </w:tc>
        <w:tc>
          <w:tcPr>
            <w:tcW w:w="6755" w:type="dxa"/>
            <w:gridSpan w:val="3"/>
            <w:tcBorders>
              <w:top w:val="single" w:sz="4" w:space="0" w:color="auto"/>
              <w:bottom w:val="single" w:sz="4" w:space="0" w:color="auto"/>
              <w:right w:val="single" w:sz="12" w:space="0" w:color="auto"/>
            </w:tcBorders>
            <w:vAlign w:val="center"/>
          </w:tcPr>
          <w:p w:rsidR="005401AE" w:rsidRPr="001122BD" w:rsidRDefault="001122BD" w:rsidP="00E6717A">
            <w:pPr>
              <w:spacing w:line="240" w:lineRule="auto"/>
              <w:ind w:firstLineChars="0" w:firstLine="0"/>
              <w:jc w:val="center"/>
              <w:rPr>
                <w:rFonts w:cs="宋体"/>
                <w:szCs w:val="21"/>
              </w:rPr>
            </w:pPr>
            <w:r>
              <w:rPr>
                <w:rFonts w:cs="宋体" w:hint="eastAsia"/>
                <w:szCs w:val="21"/>
              </w:rPr>
              <w:t>东经</w:t>
            </w:r>
            <w:r w:rsidR="00BF3ECA">
              <w:rPr>
                <w:rFonts w:cs="宋体"/>
                <w:szCs w:val="21"/>
              </w:rPr>
              <w:t>11</w:t>
            </w:r>
            <w:r w:rsidR="00BF3ECA">
              <w:rPr>
                <w:rFonts w:cs="宋体" w:hint="eastAsia"/>
                <w:szCs w:val="21"/>
              </w:rPr>
              <w:t>3</w:t>
            </w:r>
            <w:r w:rsidR="005401AE" w:rsidRPr="001122BD">
              <w:rPr>
                <w:rFonts w:cs="宋体" w:hint="eastAsia"/>
                <w:szCs w:val="21"/>
              </w:rPr>
              <w:t>度</w:t>
            </w:r>
            <w:r w:rsidR="00BF3ECA">
              <w:rPr>
                <w:rFonts w:cs="宋体" w:hint="eastAsia"/>
                <w:szCs w:val="21"/>
              </w:rPr>
              <w:t>42</w:t>
            </w:r>
            <w:r w:rsidR="005401AE" w:rsidRPr="001122BD">
              <w:rPr>
                <w:rFonts w:cs="宋体" w:hint="eastAsia"/>
                <w:szCs w:val="21"/>
              </w:rPr>
              <w:t>分</w:t>
            </w:r>
            <w:r w:rsidR="00BF3ECA">
              <w:rPr>
                <w:rFonts w:cs="宋体" w:hint="eastAsia"/>
                <w:szCs w:val="21"/>
              </w:rPr>
              <w:t>6.32947</w:t>
            </w:r>
            <w:r w:rsidR="005401AE" w:rsidRPr="001122BD">
              <w:rPr>
                <w:rFonts w:cs="宋体" w:hint="eastAsia"/>
                <w:szCs w:val="21"/>
              </w:rPr>
              <w:t>秒，</w:t>
            </w:r>
            <w:r>
              <w:rPr>
                <w:rFonts w:cs="宋体" w:hint="eastAsia"/>
                <w:szCs w:val="21"/>
              </w:rPr>
              <w:t>北纬</w:t>
            </w:r>
            <w:r w:rsidR="00BF3ECA">
              <w:rPr>
                <w:rFonts w:cs="宋体"/>
                <w:szCs w:val="21"/>
              </w:rPr>
              <w:t>2</w:t>
            </w:r>
            <w:r w:rsidR="00BF3ECA">
              <w:rPr>
                <w:rFonts w:cs="宋体" w:hint="eastAsia"/>
                <w:szCs w:val="21"/>
              </w:rPr>
              <w:t>9</w:t>
            </w:r>
            <w:r w:rsidR="005401AE" w:rsidRPr="001122BD">
              <w:rPr>
                <w:rFonts w:cs="宋体" w:hint="eastAsia"/>
                <w:szCs w:val="21"/>
              </w:rPr>
              <w:t>度</w:t>
            </w:r>
            <w:r w:rsidR="00BF3ECA">
              <w:rPr>
                <w:rFonts w:cs="宋体"/>
                <w:szCs w:val="21"/>
              </w:rPr>
              <w:t>3</w:t>
            </w:r>
            <w:r w:rsidR="00BF3ECA">
              <w:rPr>
                <w:rFonts w:cs="宋体" w:hint="eastAsia"/>
                <w:szCs w:val="21"/>
              </w:rPr>
              <w:t>4</w:t>
            </w:r>
            <w:r w:rsidR="005401AE" w:rsidRPr="001122BD">
              <w:rPr>
                <w:rFonts w:cs="宋体" w:hint="eastAsia"/>
                <w:szCs w:val="21"/>
              </w:rPr>
              <w:t>分</w:t>
            </w:r>
            <w:r w:rsidR="00BF3ECA">
              <w:rPr>
                <w:rFonts w:cs="宋体" w:hint="eastAsia"/>
                <w:szCs w:val="21"/>
              </w:rPr>
              <w:t>40.23385</w:t>
            </w:r>
            <w:r w:rsidR="005401AE" w:rsidRPr="001122BD">
              <w:rPr>
                <w:rFonts w:cs="宋体" w:hint="eastAsia"/>
                <w:szCs w:val="21"/>
              </w:rPr>
              <w:t>秒</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国民经济</w:t>
            </w:r>
          </w:p>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行业类别</w:t>
            </w:r>
          </w:p>
        </w:tc>
        <w:tc>
          <w:tcPr>
            <w:tcW w:w="2265" w:type="dxa"/>
            <w:tcBorders>
              <w:top w:val="single" w:sz="4" w:space="0" w:color="auto"/>
              <w:bottom w:val="single" w:sz="4" w:space="0" w:color="auto"/>
            </w:tcBorders>
            <w:vAlign w:val="center"/>
          </w:tcPr>
          <w:p w:rsidR="005401AE" w:rsidRPr="001122BD" w:rsidRDefault="001122BD" w:rsidP="00E6717A">
            <w:pPr>
              <w:spacing w:line="240" w:lineRule="auto"/>
              <w:ind w:firstLineChars="0" w:firstLine="0"/>
              <w:jc w:val="center"/>
              <w:rPr>
                <w:rFonts w:cs="宋体"/>
                <w:szCs w:val="21"/>
              </w:rPr>
            </w:pPr>
            <w:r>
              <w:rPr>
                <w:rFonts w:cs="宋体"/>
                <w:szCs w:val="21"/>
              </w:rPr>
              <w:t>C</w:t>
            </w:r>
            <w:r w:rsidRPr="001122BD">
              <w:rPr>
                <w:rFonts w:cs="宋体" w:hint="eastAsia"/>
                <w:szCs w:val="21"/>
              </w:rPr>
              <w:t>3021</w:t>
            </w:r>
            <w:r>
              <w:rPr>
                <w:rFonts w:cs="宋体"/>
                <w:szCs w:val="21"/>
              </w:rPr>
              <w:t xml:space="preserve"> </w:t>
            </w:r>
            <w:r w:rsidRPr="001122BD">
              <w:rPr>
                <w:rFonts w:cs="宋体" w:hint="eastAsia"/>
                <w:szCs w:val="21"/>
              </w:rPr>
              <w:t>水泥制品制造</w:t>
            </w:r>
          </w:p>
        </w:tc>
        <w:tc>
          <w:tcPr>
            <w:tcW w:w="1886" w:type="dxa"/>
            <w:tcBorders>
              <w:top w:val="single" w:sz="4" w:space="0" w:color="auto"/>
              <w:bottom w:val="single" w:sz="4" w:space="0" w:color="auto"/>
            </w:tcBorders>
            <w:vAlign w:val="center"/>
          </w:tcPr>
          <w:p w:rsidR="005401AE" w:rsidRPr="001122BD" w:rsidRDefault="005401AE" w:rsidP="00E6717A">
            <w:pPr>
              <w:spacing w:line="240" w:lineRule="auto"/>
              <w:ind w:firstLineChars="0" w:firstLine="0"/>
              <w:jc w:val="center"/>
              <w:rPr>
                <w:rFonts w:cs="宋体"/>
                <w:szCs w:val="21"/>
              </w:rPr>
            </w:pPr>
            <w:bookmarkStart w:id="6" w:name="_Hlk49843745"/>
            <w:r w:rsidRPr="001122BD">
              <w:rPr>
                <w:rFonts w:cs="宋体" w:hint="eastAsia"/>
                <w:szCs w:val="21"/>
              </w:rPr>
              <w:t>建设项目</w:t>
            </w:r>
          </w:p>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行业类别</w:t>
            </w:r>
            <w:bookmarkEnd w:id="6"/>
          </w:p>
        </w:tc>
        <w:tc>
          <w:tcPr>
            <w:tcW w:w="2604" w:type="dxa"/>
            <w:tcBorders>
              <w:top w:val="single" w:sz="4" w:space="0" w:color="auto"/>
              <w:bottom w:val="single" w:sz="4" w:space="0" w:color="auto"/>
              <w:right w:val="single" w:sz="12" w:space="0" w:color="auto"/>
            </w:tcBorders>
            <w:vAlign w:val="center"/>
          </w:tcPr>
          <w:p w:rsidR="005401AE" w:rsidRPr="001122BD" w:rsidRDefault="001122BD" w:rsidP="001122BD">
            <w:pPr>
              <w:spacing w:line="240" w:lineRule="auto"/>
              <w:ind w:firstLineChars="0" w:firstLine="0"/>
              <w:jc w:val="center"/>
              <w:rPr>
                <w:rFonts w:cs="宋体"/>
                <w:szCs w:val="21"/>
              </w:rPr>
            </w:pPr>
            <w:r w:rsidRPr="001122BD">
              <w:rPr>
                <w:rFonts w:cs="宋体"/>
                <w:szCs w:val="21"/>
              </w:rPr>
              <w:t>55</w:t>
            </w:r>
            <w:r>
              <w:rPr>
                <w:rFonts w:cs="宋体"/>
                <w:szCs w:val="21"/>
              </w:rPr>
              <w:t xml:space="preserve"> </w:t>
            </w:r>
            <w:r w:rsidRPr="001122BD">
              <w:rPr>
                <w:rFonts w:cs="宋体" w:hint="eastAsia"/>
                <w:szCs w:val="21"/>
              </w:rPr>
              <w:t>石膏、水泥制品及类似制品制造</w:t>
            </w:r>
            <w:r w:rsidRPr="001122BD">
              <w:rPr>
                <w:rFonts w:cs="宋体" w:hint="eastAsia"/>
                <w:szCs w:val="21"/>
              </w:rPr>
              <w:t>302</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建设性质</w:t>
            </w:r>
          </w:p>
        </w:tc>
        <w:tc>
          <w:tcPr>
            <w:tcW w:w="2265" w:type="dxa"/>
            <w:tcBorders>
              <w:top w:val="single" w:sz="4" w:space="0" w:color="auto"/>
              <w:bottom w:val="single" w:sz="4" w:space="0" w:color="auto"/>
            </w:tcBorders>
            <w:vAlign w:val="center"/>
          </w:tcPr>
          <w:p w:rsidR="005401AE" w:rsidRPr="001122BD" w:rsidRDefault="00445F87" w:rsidP="00E6717A">
            <w:pPr>
              <w:spacing w:line="240" w:lineRule="auto"/>
              <w:ind w:firstLineChars="0" w:firstLine="0"/>
              <w:jc w:val="left"/>
              <w:rPr>
                <w:rFonts w:cs="宋体"/>
                <w:szCs w:val="21"/>
              </w:rPr>
            </w:pPr>
            <w:sdt>
              <w:sdtPr>
                <w:rPr>
                  <w:rFonts w:cs="宋体"/>
                  <w:szCs w:val="21"/>
                </w:rPr>
                <w:id w:val="1574927307"/>
              </w:sdtPr>
              <w:sdtContent>
                <w:r w:rsidR="001122BD">
                  <w:rPr>
                    <w:rFonts w:cs="宋体"/>
                    <w:szCs w:val="21"/>
                  </w:rPr>
                  <w:sym w:font="Wingdings 2" w:char="F052"/>
                </w:r>
              </w:sdtContent>
            </w:sdt>
            <w:r w:rsidR="005401AE" w:rsidRPr="001122BD">
              <w:rPr>
                <w:rFonts w:cs="宋体" w:hint="eastAsia"/>
                <w:szCs w:val="21"/>
              </w:rPr>
              <w:t>新建（迁建）</w:t>
            </w:r>
          </w:p>
          <w:p w:rsidR="005401AE" w:rsidRPr="001122BD" w:rsidRDefault="00445F87" w:rsidP="00E6717A">
            <w:pPr>
              <w:spacing w:line="240" w:lineRule="auto"/>
              <w:ind w:firstLineChars="0" w:firstLine="0"/>
              <w:jc w:val="left"/>
              <w:rPr>
                <w:rFonts w:cs="宋体"/>
                <w:szCs w:val="21"/>
              </w:rPr>
            </w:pPr>
            <w:sdt>
              <w:sdtPr>
                <w:rPr>
                  <w:rFonts w:cs="宋体"/>
                  <w:szCs w:val="21"/>
                </w:rPr>
                <w:id w:val="-1681731551"/>
              </w:sdtPr>
              <w:sdtContent>
                <w:r w:rsidR="0090396F" w:rsidRPr="001122BD">
                  <w:rPr>
                    <w:rFonts w:ascii="Segoe UI Symbol" w:hAnsi="Segoe UI Symbol" w:cs="Segoe UI Symbol"/>
                    <w:szCs w:val="21"/>
                  </w:rPr>
                  <w:t>☐</w:t>
                </w:r>
              </w:sdtContent>
            </w:sdt>
            <w:r w:rsidR="005401AE" w:rsidRPr="001122BD">
              <w:rPr>
                <w:rFonts w:cs="宋体" w:hint="eastAsia"/>
                <w:szCs w:val="21"/>
              </w:rPr>
              <w:t>改建</w:t>
            </w:r>
          </w:p>
          <w:p w:rsidR="005401AE" w:rsidRPr="001122BD" w:rsidRDefault="00445F87" w:rsidP="00E6717A">
            <w:pPr>
              <w:spacing w:line="240" w:lineRule="auto"/>
              <w:ind w:firstLineChars="0" w:firstLine="0"/>
              <w:jc w:val="left"/>
              <w:rPr>
                <w:rFonts w:cs="宋体"/>
                <w:szCs w:val="21"/>
              </w:rPr>
            </w:pPr>
            <w:sdt>
              <w:sdtPr>
                <w:rPr>
                  <w:rFonts w:cs="宋体"/>
                  <w:szCs w:val="21"/>
                </w:rPr>
                <w:id w:val="1635138429"/>
              </w:sdtPr>
              <w:sdtContent>
                <w:r w:rsidR="0090396F" w:rsidRPr="001122BD">
                  <w:rPr>
                    <w:rFonts w:ascii="Segoe UI Symbol" w:hAnsi="Segoe UI Symbol" w:cs="Segoe UI Symbol"/>
                    <w:szCs w:val="21"/>
                  </w:rPr>
                  <w:t>☐</w:t>
                </w:r>
              </w:sdtContent>
            </w:sdt>
            <w:r w:rsidR="005401AE" w:rsidRPr="001122BD">
              <w:rPr>
                <w:rFonts w:cs="宋体" w:hint="eastAsia"/>
                <w:szCs w:val="21"/>
              </w:rPr>
              <w:t>扩建</w:t>
            </w:r>
          </w:p>
          <w:p w:rsidR="005401AE" w:rsidRPr="001122BD" w:rsidRDefault="00445F87" w:rsidP="00E6717A">
            <w:pPr>
              <w:spacing w:line="240" w:lineRule="auto"/>
              <w:ind w:firstLineChars="0" w:firstLine="0"/>
              <w:jc w:val="left"/>
              <w:rPr>
                <w:rFonts w:cs="宋体"/>
                <w:szCs w:val="21"/>
              </w:rPr>
            </w:pPr>
            <w:sdt>
              <w:sdtPr>
                <w:rPr>
                  <w:rFonts w:cs="宋体"/>
                  <w:szCs w:val="21"/>
                </w:rPr>
                <w:id w:val="-150680511"/>
              </w:sdtPr>
              <w:sdtContent>
                <w:r w:rsidR="0090396F" w:rsidRPr="001122BD">
                  <w:rPr>
                    <w:rFonts w:ascii="Segoe UI Symbol" w:hAnsi="Segoe UI Symbol" w:cs="Segoe UI Symbol"/>
                    <w:szCs w:val="21"/>
                  </w:rPr>
                  <w:t>☐</w:t>
                </w:r>
              </w:sdtContent>
            </w:sdt>
            <w:r w:rsidR="005401AE" w:rsidRPr="001122BD">
              <w:rPr>
                <w:rFonts w:cs="宋体" w:hint="eastAsia"/>
                <w:szCs w:val="21"/>
              </w:rPr>
              <w:t>技术改造</w:t>
            </w:r>
          </w:p>
        </w:tc>
        <w:tc>
          <w:tcPr>
            <w:tcW w:w="1886" w:type="dxa"/>
            <w:tcBorders>
              <w:top w:val="single" w:sz="4" w:space="0" w:color="auto"/>
              <w:bottom w:val="single" w:sz="4" w:space="0" w:color="auto"/>
            </w:tcBorders>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建设项目</w:t>
            </w:r>
          </w:p>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申报情形</w:t>
            </w:r>
          </w:p>
        </w:tc>
        <w:tc>
          <w:tcPr>
            <w:tcW w:w="2604" w:type="dxa"/>
            <w:tcBorders>
              <w:top w:val="single" w:sz="4" w:space="0" w:color="auto"/>
              <w:bottom w:val="single" w:sz="4" w:space="0" w:color="auto"/>
              <w:right w:val="single" w:sz="12" w:space="0" w:color="auto"/>
            </w:tcBorders>
            <w:vAlign w:val="center"/>
          </w:tcPr>
          <w:p w:rsidR="005401AE" w:rsidRPr="001122BD" w:rsidRDefault="00445F87" w:rsidP="00E6717A">
            <w:pPr>
              <w:spacing w:line="240" w:lineRule="auto"/>
              <w:ind w:firstLineChars="0" w:firstLine="0"/>
              <w:jc w:val="left"/>
              <w:rPr>
                <w:rFonts w:cs="宋体"/>
                <w:szCs w:val="21"/>
              </w:rPr>
            </w:pPr>
            <w:sdt>
              <w:sdtPr>
                <w:rPr>
                  <w:rFonts w:cs="宋体"/>
                  <w:szCs w:val="21"/>
                </w:rPr>
                <w:id w:val="1938402032"/>
              </w:sdtPr>
              <w:sdtContent>
                <w:sdt>
                  <w:sdtPr>
                    <w:rPr>
                      <w:rFonts w:cs="宋体"/>
                      <w:szCs w:val="21"/>
                    </w:rPr>
                    <w:id w:val="1422296257"/>
                  </w:sdtPr>
                  <w:sdtContent>
                    <w:r w:rsidR="009F5E3F">
                      <w:rPr>
                        <w:rFonts w:cs="宋体"/>
                        <w:szCs w:val="21"/>
                      </w:rPr>
                      <w:sym w:font="Wingdings 2" w:char="F052"/>
                    </w:r>
                  </w:sdtContent>
                </w:sdt>
              </w:sdtContent>
            </w:sdt>
            <w:r w:rsidR="005401AE" w:rsidRPr="001122BD">
              <w:rPr>
                <w:rFonts w:cs="宋体" w:hint="eastAsia"/>
                <w:szCs w:val="21"/>
              </w:rPr>
              <w:t>首次申报项目</w:t>
            </w:r>
          </w:p>
          <w:p w:rsidR="005401AE" w:rsidRPr="001122BD" w:rsidRDefault="00445F87" w:rsidP="00E6717A">
            <w:pPr>
              <w:spacing w:line="240" w:lineRule="auto"/>
              <w:ind w:firstLineChars="0" w:firstLine="0"/>
              <w:jc w:val="left"/>
              <w:rPr>
                <w:rFonts w:cs="宋体"/>
                <w:szCs w:val="21"/>
              </w:rPr>
            </w:pPr>
            <w:sdt>
              <w:sdtPr>
                <w:rPr>
                  <w:rFonts w:cs="宋体"/>
                  <w:szCs w:val="21"/>
                </w:rPr>
                <w:id w:val="1616409457"/>
              </w:sdtPr>
              <w:sdtContent>
                <w:r w:rsidR="0090396F" w:rsidRPr="001122BD">
                  <w:rPr>
                    <w:rFonts w:ascii="Segoe UI Symbol" w:hAnsi="Segoe UI Symbol" w:cs="Segoe UI Symbol"/>
                    <w:szCs w:val="21"/>
                  </w:rPr>
                  <w:t>☐</w:t>
                </w:r>
              </w:sdtContent>
            </w:sdt>
            <w:r w:rsidR="005401AE" w:rsidRPr="001122BD">
              <w:rPr>
                <w:rFonts w:cs="宋体" w:hint="eastAsia"/>
                <w:szCs w:val="21"/>
              </w:rPr>
              <w:t>不予批准后再次申报项目</w:t>
            </w:r>
          </w:p>
          <w:p w:rsidR="005401AE" w:rsidRPr="001122BD" w:rsidRDefault="00445F87" w:rsidP="00E6717A">
            <w:pPr>
              <w:spacing w:line="240" w:lineRule="auto"/>
              <w:ind w:firstLineChars="0" w:firstLine="0"/>
              <w:jc w:val="left"/>
              <w:rPr>
                <w:rFonts w:cs="宋体"/>
                <w:szCs w:val="21"/>
              </w:rPr>
            </w:pPr>
            <w:sdt>
              <w:sdtPr>
                <w:rPr>
                  <w:rFonts w:cs="宋体"/>
                  <w:szCs w:val="21"/>
                </w:rPr>
                <w:id w:val="-1956712850"/>
              </w:sdtPr>
              <w:sdtContent>
                <w:r w:rsidR="0090396F" w:rsidRPr="001122BD">
                  <w:rPr>
                    <w:rFonts w:ascii="Segoe UI Symbol" w:hAnsi="Segoe UI Symbol" w:cs="Segoe UI Symbol"/>
                    <w:szCs w:val="21"/>
                  </w:rPr>
                  <w:t>☐</w:t>
                </w:r>
              </w:sdtContent>
            </w:sdt>
            <w:r w:rsidR="005401AE" w:rsidRPr="001122BD">
              <w:rPr>
                <w:rFonts w:cs="宋体" w:hint="eastAsia"/>
                <w:szCs w:val="21"/>
              </w:rPr>
              <w:t>超五年重新审核项目</w:t>
            </w:r>
          </w:p>
          <w:p w:rsidR="005401AE" w:rsidRPr="001122BD" w:rsidRDefault="00445F87" w:rsidP="00E6717A">
            <w:pPr>
              <w:spacing w:line="240" w:lineRule="auto"/>
              <w:ind w:firstLineChars="0" w:firstLine="0"/>
              <w:jc w:val="left"/>
              <w:rPr>
                <w:rFonts w:cs="宋体"/>
                <w:szCs w:val="21"/>
              </w:rPr>
            </w:pPr>
            <w:sdt>
              <w:sdtPr>
                <w:rPr>
                  <w:rFonts w:cs="宋体"/>
                  <w:szCs w:val="21"/>
                </w:rPr>
                <w:id w:val="34127763"/>
              </w:sdtPr>
              <w:sdtContent>
                <w:r w:rsidR="009F5E3F" w:rsidRPr="001122BD">
                  <w:rPr>
                    <w:rFonts w:ascii="Segoe UI Symbol" w:hAnsi="Segoe UI Symbol" w:cs="Segoe UI Symbol"/>
                    <w:szCs w:val="21"/>
                  </w:rPr>
                  <w:t>☐</w:t>
                </w:r>
              </w:sdtContent>
            </w:sdt>
            <w:r w:rsidR="005401AE" w:rsidRPr="001122BD">
              <w:rPr>
                <w:rFonts w:cs="宋体" w:hint="eastAsia"/>
                <w:szCs w:val="21"/>
              </w:rPr>
              <w:t>重大变动重新报批项目</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1B35CB">
            <w:pPr>
              <w:spacing w:line="240" w:lineRule="auto"/>
              <w:ind w:firstLineChars="0" w:firstLine="0"/>
              <w:jc w:val="center"/>
              <w:rPr>
                <w:rFonts w:cs="宋体"/>
                <w:szCs w:val="21"/>
              </w:rPr>
            </w:pPr>
            <w:r w:rsidRPr="001122BD">
              <w:rPr>
                <w:rFonts w:cs="宋体" w:hint="eastAsia"/>
                <w:szCs w:val="21"/>
              </w:rPr>
              <w:t>项目审批（核准</w:t>
            </w:r>
            <w:r w:rsidRPr="001122BD">
              <w:rPr>
                <w:rFonts w:cs="宋体"/>
                <w:szCs w:val="21"/>
              </w:rPr>
              <w:t>/</w:t>
            </w:r>
            <w:r w:rsidRPr="001122BD">
              <w:rPr>
                <w:rFonts w:cs="宋体" w:hint="eastAsia"/>
                <w:szCs w:val="21"/>
              </w:rPr>
              <w:t>备案</w:t>
            </w:r>
            <w:r w:rsidR="005701AF" w:rsidRPr="001122BD">
              <w:rPr>
                <w:rFonts w:cs="宋体" w:hint="eastAsia"/>
                <w:szCs w:val="21"/>
              </w:rPr>
              <w:t>）</w:t>
            </w:r>
            <w:r w:rsidRPr="001122BD">
              <w:rPr>
                <w:rFonts w:cs="宋体" w:hint="eastAsia"/>
                <w:szCs w:val="21"/>
              </w:rPr>
              <w:t>部门（选填）</w:t>
            </w:r>
          </w:p>
        </w:tc>
        <w:tc>
          <w:tcPr>
            <w:tcW w:w="2265" w:type="dxa"/>
            <w:tcBorders>
              <w:top w:val="single" w:sz="4" w:space="0" w:color="auto"/>
              <w:bottom w:val="single" w:sz="4" w:space="0" w:color="auto"/>
            </w:tcBorders>
            <w:vAlign w:val="center"/>
          </w:tcPr>
          <w:p w:rsidR="005401AE" w:rsidRPr="001122BD" w:rsidRDefault="00E818C1" w:rsidP="00E6717A">
            <w:pPr>
              <w:spacing w:line="240" w:lineRule="auto"/>
              <w:ind w:firstLineChars="0" w:firstLine="0"/>
              <w:jc w:val="center"/>
              <w:rPr>
                <w:rFonts w:cs="宋体"/>
                <w:szCs w:val="21"/>
              </w:rPr>
            </w:pPr>
            <w:r>
              <w:rPr>
                <w:rFonts w:cs="宋体" w:hint="eastAsia"/>
                <w:szCs w:val="21"/>
              </w:rPr>
              <w:t>临湘市发展和改革局</w:t>
            </w:r>
          </w:p>
        </w:tc>
        <w:tc>
          <w:tcPr>
            <w:tcW w:w="1886" w:type="dxa"/>
            <w:tcBorders>
              <w:top w:val="single" w:sz="4" w:space="0" w:color="auto"/>
              <w:bottom w:val="single" w:sz="4" w:space="0" w:color="auto"/>
            </w:tcBorders>
            <w:vAlign w:val="center"/>
          </w:tcPr>
          <w:p w:rsidR="005401AE" w:rsidRPr="001122BD" w:rsidRDefault="005401AE" w:rsidP="001B35CB">
            <w:pPr>
              <w:spacing w:line="240" w:lineRule="auto"/>
              <w:ind w:firstLineChars="0" w:firstLine="0"/>
              <w:jc w:val="center"/>
              <w:rPr>
                <w:rFonts w:cs="宋体"/>
                <w:szCs w:val="21"/>
              </w:rPr>
            </w:pPr>
            <w:r w:rsidRPr="001122BD">
              <w:rPr>
                <w:rFonts w:cs="宋体" w:hint="eastAsia"/>
                <w:szCs w:val="21"/>
              </w:rPr>
              <w:t>项目审批（核准</w:t>
            </w:r>
            <w:r w:rsidRPr="001122BD">
              <w:rPr>
                <w:rFonts w:cs="宋体"/>
                <w:szCs w:val="21"/>
              </w:rPr>
              <w:t>/</w:t>
            </w:r>
            <w:r w:rsidRPr="001122BD">
              <w:rPr>
                <w:rFonts w:cs="宋体" w:hint="eastAsia"/>
                <w:szCs w:val="21"/>
              </w:rPr>
              <w:t>备案）文号（选填）</w:t>
            </w:r>
          </w:p>
        </w:tc>
        <w:tc>
          <w:tcPr>
            <w:tcW w:w="2604" w:type="dxa"/>
            <w:tcBorders>
              <w:top w:val="single" w:sz="4" w:space="0" w:color="auto"/>
              <w:bottom w:val="single" w:sz="4" w:space="0" w:color="auto"/>
              <w:right w:val="single" w:sz="12" w:space="0" w:color="auto"/>
            </w:tcBorders>
            <w:vAlign w:val="center"/>
          </w:tcPr>
          <w:p w:rsidR="005401AE" w:rsidRPr="001122BD" w:rsidRDefault="00E818C1" w:rsidP="00E6717A">
            <w:pPr>
              <w:spacing w:line="240" w:lineRule="auto"/>
              <w:ind w:firstLineChars="0" w:firstLine="0"/>
              <w:jc w:val="center"/>
              <w:rPr>
                <w:rFonts w:cs="宋体"/>
                <w:szCs w:val="21"/>
              </w:rPr>
            </w:pPr>
            <w:r>
              <w:rPr>
                <w:rFonts w:cs="宋体" w:hint="eastAsia"/>
                <w:szCs w:val="21"/>
              </w:rPr>
              <w:t>临发改备案【</w:t>
            </w:r>
            <w:r>
              <w:rPr>
                <w:rFonts w:cs="宋体" w:hint="eastAsia"/>
                <w:szCs w:val="21"/>
              </w:rPr>
              <w:t>2023</w:t>
            </w:r>
            <w:r>
              <w:rPr>
                <w:rFonts w:cs="宋体" w:hint="eastAsia"/>
                <w:szCs w:val="21"/>
              </w:rPr>
              <w:t>】</w:t>
            </w:r>
            <w:r>
              <w:rPr>
                <w:rFonts w:cs="宋体" w:hint="eastAsia"/>
                <w:szCs w:val="21"/>
              </w:rPr>
              <w:t>36</w:t>
            </w:r>
            <w:r>
              <w:rPr>
                <w:rFonts w:cs="宋体" w:hint="eastAsia"/>
                <w:szCs w:val="21"/>
              </w:rPr>
              <w:t>号</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总投资（万元）</w:t>
            </w:r>
          </w:p>
        </w:tc>
        <w:tc>
          <w:tcPr>
            <w:tcW w:w="2265" w:type="dxa"/>
            <w:tcBorders>
              <w:top w:val="single" w:sz="4" w:space="0" w:color="auto"/>
              <w:bottom w:val="single" w:sz="4" w:space="0" w:color="auto"/>
            </w:tcBorders>
            <w:vAlign w:val="center"/>
          </w:tcPr>
          <w:p w:rsidR="005401AE" w:rsidRPr="001122BD" w:rsidRDefault="00E818C1" w:rsidP="00E6717A">
            <w:pPr>
              <w:spacing w:line="240" w:lineRule="auto"/>
              <w:ind w:firstLineChars="0" w:firstLine="0"/>
              <w:jc w:val="center"/>
              <w:rPr>
                <w:rFonts w:cs="宋体"/>
                <w:szCs w:val="21"/>
              </w:rPr>
            </w:pPr>
            <w:r>
              <w:rPr>
                <w:rFonts w:cs="宋体" w:hint="eastAsia"/>
                <w:szCs w:val="21"/>
              </w:rPr>
              <w:t>2</w:t>
            </w:r>
            <w:r w:rsidR="001122BD" w:rsidRPr="001122BD">
              <w:rPr>
                <w:rFonts w:cs="宋体"/>
                <w:szCs w:val="21"/>
              </w:rPr>
              <w:t>000</w:t>
            </w:r>
          </w:p>
        </w:tc>
        <w:tc>
          <w:tcPr>
            <w:tcW w:w="1886" w:type="dxa"/>
            <w:tcBorders>
              <w:top w:val="single" w:sz="4"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环保投资（万元）</w:t>
            </w:r>
          </w:p>
        </w:tc>
        <w:tc>
          <w:tcPr>
            <w:tcW w:w="2604" w:type="dxa"/>
            <w:tcBorders>
              <w:top w:val="single" w:sz="4" w:space="0" w:color="auto"/>
              <w:bottom w:val="single" w:sz="4" w:space="0" w:color="auto"/>
              <w:right w:val="single" w:sz="12" w:space="0" w:color="auto"/>
            </w:tcBorders>
            <w:vAlign w:val="center"/>
          </w:tcPr>
          <w:p w:rsidR="005401AE" w:rsidRPr="001122BD" w:rsidRDefault="00C65FD6" w:rsidP="00C65FD6">
            <w:pPr>
              <w:spacing w:line="240" w:lineRule="auto"/>
              <w:ind w:firstLineChars="0" w:firstLine="0"/>
              <w:jc w:val="center"/>
              <w:rPr>
                <w:rFonts w:cs="宋体"/>
                <w:szCs w:val="21"/>
              </w:rPr>
            </w:pPr>
            <w:r>
              <w:rPr>
                <w:rFonts w:cs="宋体" w:hint="eastAsia"/>
                <w:szCs w:val="21"/>
              </w:rPr>
              <w:t>82.5</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环保投资占比（</w:t>
            </w:r>
            <w:r w:rsidRPr="001122BD">
              <w:rPr>
                <w:szCs w:val="21"/>
              </w:rPr>
              <w:t>%</w:t>
            </w:r>
            <w:r w:rsidRPr="001122BD">
              <w:rPr>
                <w:rFonts w:cs="宋体" w:hint="eastAsia"/>
                <w:szCs w:val="21"/>
              </w:rPr>
              <w:t>）</w:t>
            </w:r>
          </w:p>
        </w:tc>
        <w:tc>
          <w:tcPr>
            <w:tcW w:w="2265" w:type="dxa"/>
            <w:tcBorders>
              <w:top w:val="single" w:sz="4" w:space="0" w:color="auto"/>
              <w:bottom w:val="single" w:sz="4" w:space="0" w:color="auto"/>
            </w:tcBorders>
            <w:vAlign w:val="center"/>
          </w:tcPr>
          <w:p w:rsidR="005401AE" w:rsidRPr="001122BD" w:rsidRDefault="009D1235" w:rsidP="00E6717A">
            <w:pPr>
              <w:spacing w:line="240" w:lineRule="auto"/>
              <w:ind w:firstLineChars="0" w:firstLine="0"/>
              <w:jc w:val="center"/>
              <w:rPr>
                <w:rFonts w:cs="宋体"/>
                <w:szCs w:val="21"/>
              </w:rPr>
            </w:pPr>
            <w:r>
              <w:rPr>
                <w:rFonts w:cs="宋体" w:hint="eastAsia"/>
                <w:szCs w:val="21"/>
              </w:rPr>
              <w:t>4.13</w:t>
            </w:r>
          </w:p>
        </w:tc>
        <w:tc>
          <w:tcPr>
            <w:tcW w:w="1886" w:type="dxa"/>
            <w:tcBorders>
              <w:top w:val="single" w:sz="4"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施工工期</w:t>
            </w:r>
          </w:p>
        </w:tc>
        <w:tc>
          <w:tcPr>
            <w:tcW w:w="2604" w:type="dxa"/>
            <w:tcBorders>
              <w:top w:val="single" w:sz="4" w:space="0" w:color="auto"/>
              <w:bottom w:val="single" w:sz="4" w:space="0" w:color="auto"/>
              <w:right w:val="single" w:sz="12" w:space="0" w:color="auto"/>
            </w:tcBorders>
            <w:vAlign w:val="center"/>
          </w:tcPr>
          <w:p w:rsidR="005401AE" w:rsidRPr="001122BD" w:rsidRDefault="00DF5C78" w:rsidP="00E6717A">
            <w:pPr>
              <w:spacing w:line="240" w:lineRule="auto"/>
              <w:ind w:firstLineChars="0" w:firstLine="0"/>
              <w:jc w:val="center"/>
              <w:rPr>
                <w:rFonts w:cs="宋体"/>
                <w:szCs w:val="21"/>
              </w:rPr>
            </w:pPr>
            <w:r>
              <w:rPr>
                <w:rFonts w:cs="宋体" w:hint="eastAsia"/>
                <w:szCs w:val="21"/>
              </w:rPr>
              <w:t>18</w:t>
            </w:r>
            <w:r w:rsidR="001122BD">
              <w:rPr>
                <w:rFonts w:cs="宋体" w:hint="eastAsia"/>
                <w:szCs w:val="21"/>
              </w:rPr>
              <w:t>个月</w:t>
            </w:r>
          </w:p>
        </w:tc>
      </w:tr>
      <w:tr w:rsidR="005401AE"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zCs w:val="21"/>
              </w:rPr>
            </w:pPr>
            <w:r w:rsidRPr="001122BD">
              <w:rPr>
                <w:rFonts w:cs="宋体" w:hint="eastAsia"/>
                <w:szCs w:val="21"/>
              </w:rPr>
              <w:t>是否开工建设</w:t>
            </w:r>
          </w:p>
        </w:tc>
        <w:tc>
          <w:tcPr>
            <w:tcW w:w="2265" w:type="dxa"/>
            <w:tcBorders>
              <w:top w:val="single" w:sz="4" w:space="0" w:color="auto"/>
              <w:bottom w:val="single" w:sz="4" w:space="0" w:color="auto"/>
            </w:tcBorders>
            <w:vAlign w:val="center"/>
          </w:tcPr>
          <w:p w:rsidR="005401AE" w:rsidRPr="001122BD" w:rsidRDefault="001122BD" w:rsidP="00E6717A">
            <w:pPr>
              <w:spacing w:line="240" w:lineRule="auto"/>
              <w:ind w:firstLineChars="0" w:firstLine="0"/>
              <w:rPr>
                <w:rFonts w:cs="宋体"/>
                <w:szCs w:val="21"/>
              </w:rPr>
            </w:pPr>
            <w:r>
              <w:rPr>
                <w:rFonts w:cs="宋体" w:hint="eastAsia"/>
                <w:szCs w:val="21"/>
              </w:rPr>
              <w:sym w:font="Wingdings 2" w:char="F052"/>
            </w:r>
            <w:r w:rsidR="005401AE" w:rsidRPr="001122BD">
              <w:rPr>
                <w:rFonts w:cs="宋体" w:hint="eastAsia"/>
                <w:szCs w:val="21"/>
              </w:rPr>
              <w:t>否</w:t>
            </w:r>
          </w:p>
          <w:p w:rsidR="005401AE" w:rsidRPr="001122BD" w:rsidRDefault="005401AE" w:rsidP="00E6717A">
            <w:pPr>
              <w:spacing w:line="240" w:lineRule="auto"/>
              <w:ind w:firstLineChars="0" w:firstLine="0"/>
              <w:rPr>
                <w:rFonts w:cs="宋体"/>
                <w:szCs w:val="21"/>
              </w:rPr>
            </w:pPr>
            <w:r w:rsidRPr="001122BD">
              <w:rPr>
                <w:rFonts w:cs="宋体" w:hint="eastAsia"/>
                <w:szCs w:val="21"/>
              </w:rPr>
              <w:sym w:font="Wingdings 2" w:char="00A3"/>
            </w:r>
            <w:r w:rsidRPr="001122BD">
              <w:rPr>
                <w:rFonts w:cs="宋体" w:hint="eastAsia"/>
                <w:szCs w:val="21"/>
              </w:rPr>
              <w:t>是：</w:t>
            </w:r>
            <w:r w:rsidR="00A005D4" w:rsidRPr="001122BD">
              <w:rPr>
                <w:rFonts w:cs="宋体"/>
                <w:szCs w:val="21"/>
                <w:u w:val="single"/>
              </w:rPr>
              <w:t xml:space="preserve">      </w:t>
            </w:r>
            <w:r w:rsidRPr="001122BD">
              <w:rPr>
                <w:rFonts w:cs="宋体" w:hint="eastAsia"/>
                <w:szCs w:val="21"/>
                <w:u w:val="single"/>
              </w:rPr>
              <w:t xml:space="preserve">  </w:t>
            </w:r>
            <w:r w:rsidR="00A005D4" w:rsidRPr="001122BD">
              <w:rPr>
                <w:rFonts w:cs="宋体"/>
                <w:szCs w:val="21"/>
                <w:u w:val="single"/>
              </w:rPr>
              <w:t xml:space="preserve">     </w:t>
            </w:r>
          </w:p>
        </w:tc>
        <w:tc>
          <w:tcPr>
            <w:tcW w:w="1886" w:type="dxa"/>
            <w:tcBorders>
              <w:top w:val="single" w:sz="4" w:space="0" w:color="auto"/>
              <w:bottom w:val="single" w:sz="4" w:space="0" w:color="auto"/>
            </w:tcBorders>
            <w:tcMar>
              <w:top w:w="16" w:type="dxa"/>
              <w:left w:w="16" w:type="dxa"/>
              <w:right w:w="16" w:type="dxa"/>
            </w:tcMar>
            <w:vAlign w:val="center"/>
          </w:tcPr>
          <w:p w:rsidR="005401AE" w:rsidRPr="001122BD" w:rsidRDefault="005401AE" w:rsidP="00E6717A">
            <w:pPr>
              <w:spacing w:line="240" w:lineRule="auto"/>
              <w:ind w:firstLineChars="0" w:firstLine="0"/>
              <w:jc w:val="center"/>
              <w:rPr>
                <w:rFonts w:cs="宋体"/>
                <w:spacing w:val="-6"/>
                <w:szCs w:val="21"/>
              </w:rPr>
            </w:pPr>
            <w:r w:rsidRPr="001122BD">
              <w:rPr>
                <w:rFonts w:cs="宋体" w:hint="eastAsia"/>
                <w:spacing w:val="-6"/>
                <w:szCs w:val="21"/>
              </w:rPr>
              <w:t>用地（用海）</w:t>
            </w:r>
          </w:p>
          <w:p w:rsidR="005401AE" w:rsidRPr="001122BD" w:rsidRDefault="005401AE" w:rsidP="00E6717A">
            <w:pPr>
              <w:spacing w:line="240" w:lineRule="auto"/>
              <w:ind w:firstLineChars="0" w:firstLine="0"/>
              <w:jc w:val="center"/>
              <w:rPr>
                <w:rFonts w:cs="宋体"/>
                <w:szCs w:val="21"/>
              </w:rPr>
            </w:pPr>
            <w:r w:rsidRPr="001122BD">
              <w:rPr>
                <w:rFonts w:cs="宋体" w:hint="eastAsia"/>
                <w:spacing w:val="-6"/>
                <w:szCs w:val="21"/>
              </w:rPr>
              <w:t>面积（</w:t>
            </w:r>
            <w:r w:rsidRPr="001122BD">
              <w:rPr>
                <w:spacing w:val="-6"/>
                <w:szCs w:val="21"/>
              </w:rPr>
              <w:t>m</w:t>
            </w:r>
            <w:r w:rsidRPr="001122BD">
              <w:rPr>
                <w:spacing w:val="-6"/>
                <w:szCs w:val="21"/>
                <w:vertAlign w:val="superscript"/>
              </w:rPr>
              <w:t>2</w:t>
            </w:r>
            <w:r w:rsidRPr="001122BD">
              <w:rPr>
                <w:rFonts w:cs="宋体" w:hint="eastAsia"/>
                <w:spacing w:val="-6"/>
                <w:szCs w:val="21"/>
              </w:rPr>
              <w:t>）</w:t>
            </w:r>
          </w:p>
        </w:tc>
        <w:tc>
          <w:tcPr>
            <w:tcW w:w="2604" w:type="dxa"/>
            <w:tcBorders>
              <w:top w:val="single" w:sz="4" w:space="0" w:color="auto"/>
              <w:bottom w:val="single" w:sz="4" w:space="0" w:color="auto"/>
              <w:right w:val="single" w:sz="12" w:space="0" w:color="auto"/>
            </w:tcBorders>
            <w:vAlign w:val="center"/>
          </w:tcPr>
          <w:p w:rsidR="005401AE" w:rsidRPr="001122BD" w:rsidRDefault="00E818C1" w:rsidP="00E6717A">
            <w:pPr>
              <w:spacing w:line="240" w:lineRule="auto"/>
              <w:ind w:firstLineChars="0" w:firstLine="0"/>
              <w:jc w:val="center"/>
              <w:rPr>
                <w:rFonts w:cs="宋体"/>
                <w:szCs w:val="21"/>
              </w:rPr>
            </w:pPr>
            <w:r>
              <w:rPr>
                <w:rFonts w:cs="宋体" w:hint="eastAsia"/>
                <w:szCs w:val="21"/>
              </w:rPr>
              <w:t>13</w:t>
            </w:r>
            <w:r w:rsidR="00BC7347">
              <w:rPr>
                <w:rFonts w:cs="宋体" w:hint="eastAsia"/>
                <w:szCs w:val="21"/>
              </w:rPr>
              <w:t>438</w:t>
            </w:r>
          </w:p>
        </w:tc>
      </w:tr>
      <w:tr w:rsidR="00B92D70"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B92D70" w:rsidRPr="002805AB" w:rsidRDefault="00B92D70" w:rsidP="00E6717A">
            <w:pPr>
              <w:spacing w:line="240" w:lineRule="auto"/>
              <w:ind w:firstLineChars="0" w:firstLine="0"/>
              <w:jc w:val="center"/>
              <w:rPr>
                <w:rFonts w:ascii="宋体" w:hAnsi="宋体" w:cs="宋体"/>
                <w:szCs w:val="21"/>
              </w:rPr>
            </w:pPr>
            <w:r w:rsidRPr="002805AB">
              <w:rPr>
                <w:rFonts w:ascii="宋体" w:hAnsi="宋体" w:cs="宋体" w:hint="eastAsia"/>
                <w:kern w:val="0"/>
                <w:szCs w:val="21"/>
              </w:rPr>
              <w:t>专项评价设置情况</w:t>
            </w:r>
          </w:p>
        </w:tc>
        <w:tc>
          <w:tcPr>
            <w:tcW w:w="6755" w:type="dxa"/>
            <w:gridSpan w:val="3"/>
            <w:tcBorders>
              <w:top w:val="single" w:sz="4" w:space="0" w:color="auto"/>
              <w:bottom w:val="single" w:sz="4" w:space="0" w:color="auto"/>
              <w:right w:val="single" w:sz="12" w:space="0" w:color="auto"/>
            </w:tcBorders>
            <w:vAlign w:val="center"/>
          </w:tcPr>
          <w:p w:rsidR="00B92D70" w:rsidRPr="002805AB" w:rsidRDefault="00B92D70" w:rsidP="001122BD">
            <w:pPr>
              <w:spacing w:line="240" w:lineRule="auto"/>
              <w:ind w:firstLineChars="0" w:firstLine="0"/>
              <w:jc w:val="center"/>
              <w:rPr>
                <w:rFonts w:ascii="宋体" w:hAnsi="宋体" w:cs="宋体"/>
                <w:szCs w:val="21"/>
              </w:rPr>
            </w:pPr>
            <w:r w:rsidRPr="007D5CF8">
              <w:rPr>
                <w:rFonts w:ascii="宋体" w:hAnsi="宋体" w:cs="宋体" w:hint="eastAsia"/>
                <w:kern w:val="0"/>
                <w:szCs w:val="21"/>
              </w:rPr>
              <w:t>无</w:t>
            </w:r>
          </w:p>
        </w:tc>
      </w:tr>
      <w:tr w:rsidR="00B92D70"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B92D70" w:rsidRPr="002805AB" w:rsidRDefault="00B92D70" w:rsidP="00E6717A">
            <w:pPr>
              <w:spacing w:line="240" w:lineRule="auto"/>
              <w:ind w:firstLineChars="0" w:firstLine="0"/>
              <w:jc w:val="center"/>
              <w:rPr>
                <w:rFonts w:ascii="宋体" w:hAnsi="宋体" w:cs="宋体"/>
                <w:szCs w:val="21"/>
              </w:rPr>
            </w:pPr>
            <w:r w:rsidRPr="002805AB">
              <w:rPr>
                <w:rFonts w:ascii="宋体" w:hAnsi="宋体" w:cs="宋体" w:hint="eastAsia"/>
                <w:szCs w:val="21"/>
              </w:rPr>
              <w:t>规划情况</w:t>
            </w:r>
          </w:p>
        </w:tc>
        <w:tc>
          <w:tcPr>
            <w:tcW w:w="6755" w:type="dxa"/>
            <w:gridSpan w:val="3"/>
            <w:tcBorders>
              <w:top w:val="single" w:sz="4" w:space="0" w:color="auto"/>
              <w:bottom w:val="single" w:sz="4" w:space="0" w:color="auto"/>
              <w:right w:val="single" w:sz="12" w:space="0" w:color="auto"/>
            </w:tcBorders>
            <w:vAlign w:val="center"/>
          </w:tcPr>
          <w:p w:rsidR="00B92D70" w:rsidRPr="002E4009" w:rsidRDefault="00A10685" w:rsidP="00A10685">
            <w:pPr>
              <w:ind w:firstLineChars="0" w:firstLine="0"/>
              <w:jc w:val="center"/>
              <w:rPr>
                <w:rFonts w:cs="宋体"/>
                <w:kern w:val="0"/>
                <w:szCs w:val="21"/>
              </w:rPr>
            </w:pPr>
            <w:r>
              <w:rPr>
                <w:rFonts w:hint="eastAsia"/>
              </w:rPr>
              <w:t>《岳阳市预拌商品混凝土专项规划（</w:t>
            </w:r>
            <w:r>
              <w:rPr>
                <w:rFonts w:hint="eastAsia"/>
              </w:rPr>
              <w:t>2023-2027</w:t>
            </w:r>
            <w:r>
              <w:rPr>
                <w:rFonts w:hint="eastAsia"/>
              </w:rPr>
              <w:t>年）》（岳阳市住房和城乡建设局</w:t>
            </w:r>
            <w:r>
              <w:rPr>
                <w:rFonts w:hint="eastAsia"/>
              </w:rPr>
              <w:t xml:space="preserve"> </w:t>
            </w:r>
            <w:r>
              <w:rPr>
                <w:rFonts w:hint="eastAsia"/>
              </w:rPr>
              <w:t>岳建函【</w:t>
            </w:r>
            <w:r>
              <w:rPr>
                <w:rFonts w:hint="eastAsia"/>
              </w:rPr>
              <w:t>2023</w:t>
            </w:r>
            <w:r>
              <w:rPr>
                <w:rFonts w:hint="eastAsia"/>
              </w:rPr>
              <w:t>】</w:t>
            </w:r>
            <w:r>
              <w:rPr>
                <w:rFonts w:hint="eastAsia"/>
              </w:rPr>
              <w:t>49</w:t>
            </w:r>
            <w:r>
              <w:rPr>
                <w:rFonts w:hint="eastAsia"/>
              </w:rPr>
              <w:t>号）；《临湘市坦渡镇灯明村、晓阳村村庄规划（</w:t>
            </w:r>
            <w:r>
              <w:rPr>
                <w:rFonts w:hint="eastAsia"/>
              </w:rPr>
              <w:t>2021-2035</w:t>
            </w:r>
            <w:r>
              <w:rPr>
                <w:rFonts w:hint="eastAsia"/>
              </w:rPr>
              <w:t>年）》（临湘市坦渡镇人民政府）</w:t>
            </w:r>
          </w:p>
        </w:tc>
      </w:tr>
      <w:tr w:rsidR="00B92D70"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B92D70" w:rsidRPr="002805AB" w:rsidRDefault="00B92D70" w:rsidP="00E6717A">
            <w:pPr>
              <w:spacing w:line="240" w:lineRule="auto"/>
              <w:ind w:firstLineChars="0" w:firstLine="0"/>
              <w:jc w:val="center"/>
              <w:rPr>
                <w:rFonts w:ascii="宋体" w:hAnsi="宋体" w:cs="宋体"/>
                <w:szCs w:val="21"/>
              </w:rPr>
            </w:pPr>
            <w:r w:rsidRPr="002805AB">
              <w:rPr>
                <w:rFonts w:ascii="宋体" w:hAnsi="宋体" w:cs="宋体" w:hint="eastAsia"/>
                <w:szCs w:val="21"/>
              </w:rPr>
              <w:t>规划环境影响</w:t>
            </w:r>
          </w:p>
          <w:p w:rsidR="00B92D70" w:rsidRPr="002805AB" w:rsidRDefault="00B92D70" w:rsidP="00E6717A">
            <w:pPr>
              <w:spacing w:line="240" w:lineRule="auto"/>
              <w:ind w:firstLineChars="0" w:firstLine="0"/>
              <w:jc w:val="center"/>
              <w:rPr>
                <w:rFonts w:ascii="宋体" w:hAnsi="宋体" w:cs="宋体"/>
                <w:szCs w:val="21"/>
              </w:rPr>
            </w:pPr>
            <w:r w:rsidRPr="002805AB">
              <w:rPr>
                <w:rFonts w:ascii="宋体" w:hAnsi="宋体" w:cs="宋体" w:hint="eastAsia"/>
                <w:szCs w:val="21"/>
              </w:rPr>
              <w:t>评价情况</w:t>
            </w:r>
          </w:p>
        </w:tc>
        <w:tc>
          <w:tcPr>
            <w:tcW w:w="6755" w:type="dxa"/>
            <w:gridSpan w:val="3"/>
            <w:tcBorders>
              <w:top w:val="single" w:sz="4" w:space="0" w:color="auto"/>
              <w:bottom w:val="single" w:sz="4" w:space="0" w:color="auto"/>
              <w:right w:val="single" w:sz="12" w:space="0" w:color="auto"/>
            </w:tcBorders>
            <w:vAlign w:val="center"/>
          </w:tcPr>
          <w:p w:rsidR="00B92D70" w:rsidRPr="002805AB" w:rsidRDefault="00B92D70" w:rsidP="002E4009">
            <w:pPr>
              <w:spacing w:line="240" w:lineRule="auto"/>
              <w:ind w:firstLineChars="0" w:firstLine="0"/>
              <w:jc w:val="center"/>
              <w:rPr>
                <w:rFonts w:ascii="宋体" w:hAnsi="宋体" w:cs="宋体"/>
                <w:szCs w:val="21"/>
              </w:rPr>
            </w:pPr>
            <w:r w:rsidRPr="0073733D">
              <w:rPr>
                <w:rFonts w:ascii="宋体" w:hAnsi="宋体" w:cs="宋体" w:hint="eastAsia"/>
                <w:kern w:val="0"/>
                <w:szCs w:val="21"/>
              </w:rPr>
              <w:t>无</w:t>
            </w:r>
          </w:p>
        </w:tc>
      </w:tr>
      <w:tr w:rsidR="00B92D70" w:rsidRPr="002805AB" w:rsidTr="00724B1A">
        <w:trPr>
          <w:trHeight w:val="567"/>
          <w:jc w:val="center"/>
        </w:trPr>
        <w:tc>
          <w:tcPr>
            <w:tcW w:w="2001" w:type="dxa"/>
            <w:tcBorders>
              <w:top w:val="single" w:sz="4" w:space="0" w:color="auto"/>
              <w:left w:val="single" w:sz="12" w:space="0" w:color="auto"/>
              <w:bottom w:val="single" w:sz="4" w:space="0" w:color="auto"/>
            </w:tcBorders>
            <w:tcMar>
              <w:top w:w="16" w:type="dxa"/>
              <w:left w:w="16" w:type="dxa"/>
              <w:right w:w="16" w:type="dxa"/>
            </w:tcMar>
            <w:vAlign w:val="center"/>
          </w:tcPr>
          <w:p w:rsidR="00B92D70" w:rsidRPr="002805AB" w:rsidRDefault="00B92D70" w:rsidP="00323B58">
            <w:pPr>
              <w:pStyle w:val="0"/>
            </w:pPr>
            <w:r w:rsidRPr="002805AB">
              <w:rPr>
                <w:rFonts w:hint="eastAsia"/>
              </w:rPr>
              <w:t>规划及规划环境</w:t>
            </w:r>
          </w:p>
          <w:p w:rsidR="00B92D70" w:rsidRPr="002805AB" w:rsidRDefault="00B92D70" w:rsidP="00323B58">
            <w:pPr>
              <w:pStyle w:val="0"/>
            </w:pPr>
            <w:r w:rsidRPr="002805AB">
              <w:rPr>
                <w:rFonts w:hint="eastAsia"/>
              </w:rPr>
              <w:t>影响评价符合性分析</w:t>
            </w:r>
          </w:p>
        </w:tc>
        <w:tc>
          <w:tcPr>
            <w:tcW w:w="6755" w:type="dxa"/>
            <w:gridSpan w:val="3"/>
            <w:tcBorders>
              <w:top w:val="single" w:sz="4" w:space="0" w:color="auto"/>
              <w:bottom w:val="single" w:sz="4" w:space="0" w:color="auto"/>
              <w:right w:val="single" w:sz="12" w:space="0" w:color="auto"/>
            </w:tcBorders>
            <w:vAlign w:val="center"/>
          </w:tcPr>
          <w:p w:rsidR="00B92D70" w:rsidRPr="00BE58D2" w:rsidRDefault="00B92D70" w:rsidP="002E4009">
            <w:pPr>
              <w:pStyle w:val="1"/>
              <w:ind w:firstLine="422"/>
            </w:pPr>
            <w:bookmarkStart w:id="7" w:name="_Toc80005319"/>
            <w:r w:rsidRPr="00BE58D2">
              <w:rPr>
                <w:rFonts w:hint="eastAsia"/>
              </w:rPr>
              <w:t>规划符合性</w:t>
            </w:r>
            <w:bookmarkEnd w:id="7"/>
          </w:p>
          <w:p w:rsidR="00191319" w:rsidRPr="002805AB" w:rsidRDefault="00C70911" w:rsidP="009D1235">
            <w:pPr>
              <w:ind w:firstLine="420"/>
            </w:pPr>
            <w:r w:rsidRPr="00DF5C78">
              <w:rPr>
                <w:rFonts w:hint="eastAsia"/>
              </w:rPr>
              <w:t>项目</w:t>
            </w:r>
            <w:r w:rsidR="00DF5C78">
              <w:rPr>
                <w:rFonts w:hint="eastAsia"/>
              </w:rPr>
              <w:t>拟在临湘市坦渡镇晓阳村宋湾组新建一家预拌商品混凝土搅拌站，</w:t>
            </w:r>
            <w:r w:rsidR="00FF51B8">
              <w:rPr>
                <w:rFonts w:hint="eastAsia"/>
              </w:rPr>
              <w:t>根据《岳阳市预拌商品混凝土专项规划（</w:t>
            </w:r>
            <w:r w:rsidR="00FF51B8">
              <w:rPr>
                <w:rFonts w:hint="eastAsia"/>
              </w:rPr>
              <w:t>2023-2027</w:t>
            </w:r>
            <w:r w:rsidR="00FF51B8">
              <w:rPr>
                <w:rFonts w:hint="eastAsia"/>
              </w:rPr>
              <w:t>年）》，岳阳市</w:t>
            </w:r>
            <w:r w:rsidR="00FF51B8">
              <w:rPr>
                <w:rFonts w:hint="eastAsia"/>
              </w:rPr>
              <w:t>2023-2027</w:t>
            </w:r>
            <w:r w:rsidR="00FF51B8">
              <w:rPr>
                <w:rFonts w:hint="eastAsia"/>
              </w:rPr>
              <w:t>年规划新增预拌商品混凝土搅拌站点</w:t>
            </w:r>
            <w:r w:rsidR="00FF51B8">
              <w:rPr>
                <w:rFonts w:hint="eastAsia"/>
              </w:rPr>
              <w:t>17</w:t>
            </w:r>
            <w:r w:rsidR="00FF51B8">
              <w:rPr>
                <w:rFonts w:hint="eastAsia"/>
              </w:rPr>
              <w:t>个，其中临湘市规划</w:t>
            </w:r>
            <w:r w:rsidR="00FF51B8">
              <w:rPr>
                <w:rFonts w:hint="eastAsia"/>
              </w:rPr>
              <w:t>2</w:t>
            </w:r>
            <w:r w:rsidR="00FF51B8">
              <w:rPr>
                <w:rFonts w:hint="eastAsia"/>
              </w:rPr>
              <w:t>个，本项目位于其中</w:t>
            </w:r>
            <w:r w:rsidR="00BE023D">
              <w:rPr>
                <w:rFonts w:hint="eastAsia"/>
              </w:rPr>
              <w:t>，规划要求设计产能为</w:t>
            </w:r>
            <w:r w:rsidR="00BE023D">
              <w:rPr>
                <w:rFonts w:hint="eastAsia"/>
              </w:rPr>
              <w:t>60</w:t>
            </w:r>
            <w:r w:rsidR="00BE023D">
              <w:rPr>
                <w:rFonts w:hint="eastAsia"/>
              </w:rPr>
              <w:t>万</w:t>
            </w:r>
            <w:r w:rsidR="00BE023D">
              <w:rPr>
                <w:rFonts w:hint="eastAsia"/>
              </w:rPr>
              <w:t>m</w:t>
            </w:r>
            <w:r w:rsidR="00BE023D" w:rsidRPr="00BE023D">
              <w:rPr>
                <w:rFonts w:hint="eastAsia"/>
                <w:vertAlign w:val="superscript"/>
              </w:rPr>
              <w:t>3</w:t>
            </w:r>
            <w:r w:rsidR="00BE023D">
              <w:rPr>
                <w:rFonts w:hint="eastAsia"/>
              </w:rPr>
              <w:t>/</w:t>
            </w:r>
            <w:r w:rsidR="00BE023D">
              <w:rPr>
                <w:rFonts w:hint="eastAsia"/>
              </w:rPr>
              <w:t>年，本项目设计产能为</w:t>
            </w:r>
            <w:r w:rsidR="00BE023D">
              <w:rPr>
                <w:rFonts w:hint="eastAsia"/>
              </w:rPr>
              <w:t>60</w:t>
            </w:r>
            <w:r w:rsidR="00BE023D">
              <w:rPr>
                <w:rFonts w:hint="eastAsia"/>
              </w:rPr>
              <w:t>万</w:t>
            </w:r>
            <w:r w:rsidR="00BE023D">
              <w:rPr>
                <w:rFonts w:hint="eastAsia"/>
              </w:rPr>
              <w:t>m</w:t>
            </w:r>
            <w:r w:rsidR="00BE023D" w:rsidRPr="00BE023D">
              <w:rPr>
                <w:rFonts w:hint="eastAsia"/>
                <w:vertAlign w:val="superscript"/>
              </w:rPr>
              <w:t>3</w:t>
            </w:r>
            <w:r w:rsidR="00BE023D">
              <w:rPr>
                <w:rFonts w:hint="eastAsia"/>
              </w:rPr>
              <w:t>/</w:t>
            </w:r>
            <w:r w:rsidR="00BE023D">
              <w:rPr>
                <w:rFonts w:hint="eastAsia"/>
              </w:rPr>
              <w:t>年，符合规划要求</w:t>
            </w:r>
            <w:r w:rsidR="00FF51B8">
              <w:rPr>
                <w:rFonts w:hint="eastAsia"/>
              </w:rPr>
              <w:t>，</w:t>
            </w:r>
            <w:r w:rsidR="004614D4">
              <w:rPr>
                <w:rFonts w:hint="eastAsia"/>
              </w:rPr>
              <w:t>详见附件</w:t>
            </w:r>
            <w:r w:rsidR="004614D4">
              <w:rPr>
                <w:rFonts w:hint="eastAsia"/>
              </w:rPr>
              <w:t>3</w:t>
            </w:r>
            <w:r w:rsidR="004614D4">
              <w:rPr>
                <w:rFonts w:hint="eastAsia"/>
              </w:rPr>
              <w:t>。</w:t>
            </w:r>
            <w:r w:rsidR="00550BAE">
              <w:rPr>
                <w:rFonts w:hint="eastAsia"/>
              </w:rPr>
              <w:t>根据《临湘市坦渡镇灯明村、晓阳村村庄规划（</w:t>
            </w:r>
            <w:r w:rsidR="00550BAE">
              <w:rPr>
                <w:rFonts w:hint="eastAsia"/>
              </w:rPr>
              <w:t>2021-2035</w:t>
            </w:r>
            <w:r w:rsidR="00550BAE">
              <w:rPr>
                <w:rFonts w:hint="eastAsia"/>
              </w:rPr>
              <w:t>年）》可知，临湘市鸿元建材有限责任公司建设用地被纳入到规划新增</w:t>
            </w:r>
            <w:r w:rsidR="009D1235">
              <w:rPr>
                <w:rFonts w:hint="eastAsia"/>
              </w:rPr>
              <w:t>建设</w:t>
            </w:r>
            <w:r w:rsidR="00550BAE">
              <w:rPr>
                <w:rFonts w:hint="eastAsia"/>
              </w:rPr>
              <w:t>用地内，详见附图</w:t>
            </w:r>
            <w:r w:rsidR="00550BAE">
              <w:rPr>
                <w:rFonts w:hint="eastAsia"/>
              </w:rPr>
              <w:t>7</w:t>
            </w:r>
            <w:r w:rsidR="00550BAE">
              <w:rPr>
                <w:rFonts w:hint="eastAsia"/>
              </w:rPr>
              <w:t>。</w:t>
            </w:r>
            <w:r w:rsidR="002F1473">
              <w:rPr>
                <w:rFonts w:hint="eastAsia"/>
              </w:rPr>
              <w:t>综上所述，项目</w:t>
            </w:r>
            <w:r w:rsidR="00191319">
              <w:rPr>
                <w:rFonts w:hint="eastAsia"/>
              </w:rPr>
              <w:t>符合规划要求。</w:t>
            </w:r>
          </w:p>
        </w:tc>
      </w:tr>
      <w:tr w:rsidR="00B92D70" w:rsidRPr="002805AB" w:rsidTr="00A27DE8">
        <w:trPr>
          <w:trHeight w:val="11456"/>
          <w:jc w:val="center"/>
        </w:trPr>
        <w:tc>
          <w:tcPr>
            <w:tcW w:w="2001" w:type="dxa"/>
            <w:tcBorders>
              <w:top w:val="single" w:sz="4" w:space="0" w:color="auto"/>
              <w:left w:val="single" w:sz="12" w:space="0" w:color="auto"/>
              <w:bottom w:val="single" w:sz="12" w:space="0" w:color="auto"/>
            </w:tcBorders>
            <w:tcMar>
              <w:top w:w="16" w:type="dxa"/>
              <w:left w:w="16" w:type="dxa"/>
              <w:right w:w="16" w:type="dxa"/>
            </w:tcMar>
            <w:vAlign w:val="center"/>
          </w:tcPr>
          <w:p w:rsidR="00B92D70" w:rsidRPr="002805AB" w:rsidRDefault="00B92D70" w:rsidP="00323B58">
            <w:pPr>
              <w:pStyle w:val="0"/>
            </w:pPr>
            <w:r w:rsidRPr="002805AB">
              <w:rPr>
                <w:rFonts w:hint="eastAsia"/>
              </w:rPr>
              <w:lastRenderedPageBreak/>
              <w:t>其他符合性分析</w:t>
            </w:r>
          </w:p>
        </w:tc>
        <w:tc>
          <w:tcPr>
            <w:tcW w:w="6755" w:type="dxa"/>
            <w:gridSpan w:val="3"/>
            <w:tcBorders>
              <w:top w:val="single" w:sz="4" w:space="0" w:color="auto"/>
              <w:bottom w:val="single" w:sz="12" w:space="0" w:color="auto"/>
              <w:right w:val="single" w:sz="12" w:space="0" w:color="auto"/>
            </w:tcBorders>
            <w:vAlign w:val="center"/>
          </w:tcPr>
          <w:p w:rsidR="00B92D70" w:rsidRDefault="00D077FF" w:rsidP="004614D4">
            <w:pPr>
              <w:pStyle w:val="1"/>
              <w:ind w:firstLine="422"/>
            </w:pPr>
            <w:r>
              <w:rPr>
                <w:rFonts w:hint="eastAsia"/>
              </w:rPr>
              <w:t>产业政策符合性</w:t>
            </w:r>
          </w:p>
          <w:p w:rsidR="003475DB" w:rsidRPr="004614D4" w:rsidRDefault="00D077FF" w:rsidP="004614D4">
            <w:pPr>
              <w:pStyle w:val="afe"/>
              <w:widowControl/>
              <w:spacing w:before="0" w:beforeAutospacing="0" w:after="0" w:afterAutospacing="0"/>
              <w:ind w:firstLine="420"/>
              <w:rPr>
                <w:sz w:val="21"/>
                <w:szCs w:val="21"/>
              </w:rPr>
            </w:pPr>
            <w:r w:rsidRPr="004614D4">
              <w:rPr>
                <w:rFonts w:hint="eastAsia"/>
                <w:sz w:val="21"/>
                <w:szCs w:val="21"/>
              </w:rPr>
              <w:t>本项目为水泥制品制造项目，</w:t>
            </w:r>
            <w:r w:rsidR="004614D4" w:rsidRPr="004614D4">
              <w:rPr>
                <w:kern w:val="2"/>
                <w:sz w:val="21"/>
                <w:szCs w:val="21"/>
              </w:rPr>
              <w:t>属于</w:t>
            </w:r>
            <w:r w:rsidR="004614D4" w:rsidRPr="004614D4">
              <w:rPr>
                <w:kern w:val="2"/>
                <w:sz w:val="21"/>
                <w:szCs w:val="21"/>
              </w:rPr>
              <w:t>“</w:t>
            </w:r>
            <w:r w:rsidR="004614D4" w:rsidRPr="004614D4">
              <w:rPr>
                <w:kern w:val="2"/>
                <w:sz w:val="21"/>
                <w:szCs w:val="21"/>
              </w:rPr>
              <w:t>鼓励类</w:t>
            </w:r>
            <w:r w:rsidR="004614D4" w:rsidRPr="004614D4">
              <w:rPr>
                <w:kern w:val="2"/>
                <w:sz w:val="21"/>
                <w:szCs w:val="21"/>
              </w:rPr>
              <w:t>”</w:t>
            </w:r>
            <w:r w:rsidR="004614D4" w:rsidRPr="004614D4">
              <w:rPr>
                <w:kern w:val="2"/>
                <w:sz w:val="21"/>
                <w:szCs w:val="21"/>
              </w:rPr>
              <w:t>项目的</w:t>
            </w:r>
            <w:r w:rsidR="004614D4" w:rsidRPr="004614D4">
              <w:rPr>
                <w:kern w:val="2"/>
                <w:sz w:val="21"/>
                <w:szCs w:val="21"/>
              </w:rPr>
              <w:t>“</w:t>
            </w:r>
            <w:r w:rsidR="004614D4" w:rsidRPr="004614D4">
              <w:rPr>
                <w:kern w:val="2"/>
                <w:sz w:val="21"/>
                <w:szCs w:val="21"/>
              </w:rPr>
              <w:t>十二、建材</w:t>
            </w:r>
            <w:r w:rsidR="004614D4" w:rsidRPr="004614D4">
              <w:rPr>
                <w:kern w:val="2"/>
                <w:sz w:val="21"/>
                <w:szCs w:val="21"/>
              </w:rPr>
              <w:t>”</w:t>
            </w:r>
            <w:r w:rsidR="004614D4" w:rsidRPr="004614D4">
              <w:rPr>
                <w:kern w:val="2"/>
                <w:sz w:val="21"/>
                <w:szCs w:val="21"/>
              </w:rPr>
              <w:t>的第</w:t>
            </w:r>
            <w:r w:rsidR="004614D4" w:rsidRPr="004614D4">
              <w:rPr>
                <w:kern w:val="2"/>
                <w:sz w:val="21"/>
                <w:szCs w:val="21"/>
              </w:rPr>
              <w:t>13</w:t>
            </w:r>
            <w:r w:rsidR="004614D4" w:rsidRPr="004614D4">
              <w:rPr>
                <w:kern w:val="2"/>
                <w:sz w:val="21"/>
                <w:szCs w:val="21"/>
              </w:rPr>
              <w:t>项储料区、主机搅拌楼、物料输送系统等主要生产区域实现全封闭，并配置主动式收尘、降尘设备，采用信息化集成管理系统进行运营管理，具备消纳城市固废能力的智能化预拌混凝土生产线；海洋工程用混凝土、轻质高强混凝土、超高性能混凝土、混凝土自修复材料的开发和应用中预拌混凝土生产线。因此，本项目属于国家产业政策鼓励项目，符合国家产业政策。</w:t>
            </w:r>
          </w:p>
          <w:p w:rsidR="00921ED3" w:rsidRPr="009C245C" w:rsidRDefault="00921ED3" w:rsidP="004614D4">
            <w:pPr>
              <w:pStyle w:val="1"/>
              <w:ind w:firstLine="422"/>
              <w:rPr>
                <w:u w:val="single"/>
              </w:rPr>
            </w:pPr>
            <w:r w:rsidRPr="009C245C">
              <w:rPr>
                <w:rFonts w:hint="eastAsia"/>
                <w:u w:val="single"/>
              </w:rPr>
              <w:t>选址符合性</w:t>
            </w:r>
          </w:p>
          <w:p w:rsidR="00E21343" w:rsidRPr="009C245C" w:rsidRDefault="00921ED3" w:rsidP="004614D4">
            <w:pPr>
              <w:ind w:firstLine="420"/>
              <w:rPr>
                <w:u w:val="single"/>
              </w:rPr>
            </w:pPr>
            <w:r w:rsidRPr="009C245C">
              <w:rPr>
                <w:rFonts w:hint="eastAsia"/>
                <w:u w:val="single"/>
              </w:rPr>
              <w:t>本项目拟选址于</w:t>
            </w:r>
            <w:r w:rsidR="00CF606E" w:rsidRPr="009C245C">
              <w:rPr>
                <w:rFonts w:cs="宋体" w:hint="eastAsia"/>
                <w:szCs w:val="21"/>
                <w:u w:val="single"/>
              </w:rPr>
              <w:t>湖南省临湘市坦渡镇晓阳村宋湾组</w:t>
            </w:r>
            <w:r w:rsidR="009C245C" w:rsidRPr="009C245C">
              <w:rPr>
                <w:rFonts w:cs="宋体" w:hint="eastAsia"/>
                <w:szCs w:val="21"/>
                <w:u w:val="single"/>
              </w:rPr>
              <w:t>，租赁当地集体土地，租赁合同见附件</w:t>
            </w:r>
            <w:r w:rsidR="009C245C" w:rsidRPr="009C245C">
              <w:rPr>
                <w:rFonts w:cs="宋体" w:hint="eastAsia"/>
                <w:szCs w:val="21"/>
                <w:u w:val="single"/>
              </w:rPr>
              <w:t>4</w:t>
            </w:r>
            <w:r w:rsidRPr="009C245C">
              <w:rPr>
                <w:rFonts w:hint="eastAsia"/>
                <w:u w:val="single"/>
              </w:rPr>
              <w:t>，土地利用现状为</w:t>
            </w:r>
            <w:r w:rsidR="00CF606E" w:rsidRPr="009C245C">
              <w:rPr>
                <w:rFonts w:hint="eastAsia"/>
                <w:u w:val="single"/>
              </w:rPr>
              <w:t>灌木</w:t>
            </w:r>
            <w:r w:rsidRPr="009C245C">
              <w:rPr>
                <w:rFonts w:hint="eastAsia"/>
                <w:u w:val="single"/>
              </w:rPr>
              <w:t>林地，不占用基本农田，周边无自然保护区、风景名胜区、饮用水源地保护区，无文物古迹和重要人文景观等，用地已取得</w:t>
            </w:r>
            <w:r w:rsidR="0027156D" w:rsidRPr="009C245C">
              <w:rPr>
                <w:rFonts w:hint="eastAsia"/>
                <w:u w:val="single"/>
              </w:rPr>
              <w:t>临湘市坦渡镇晓阳村村民委员会</w:t>
            </w:r>
            <w:r w:rsidRPr="009C245C">
              <w:rPr>
                <w:rFonts w:hint="eastAsia"/>
                <w:u w:val="single"/>
              </w:rPr>
              <w:t>、</w:t>
            </w:r>
            <w:r w:rsidR="0027156D" w:rsidRPr="009C245C">
              <w:rPr>
                <w:rFonts w:hint="eastAsia"/>
                <w:u w:val="single"/>
              </w:rPr>
              <w:t>临湘市</w:t>
            </w:r>
            <w:r w:rsidR="007B00A9" w:rsidRPr="009C245C">
              <w:rPr>
                <w:rFonts w:hint="eastAsia"/>
                <w:u w:val="single"/>
              </w:rPr>
              <w:t>自然资源局、</w:t>
            </w:r>
            <w:r w:rsidR="0027156D" w:rsidRPr="009C245C">
              <w:rPr>
                <w:rFonts w:hint="eastAsia"/>
                <w:u w:val="single"/>
              </w:rPr>
              <w:t>临湘市坦渡镇人民政府</w:t>
            </w:r>
            <w:r w:rsidRPr="009C245C">
              <w:rPr>
                <w:rFonts w:hint="eastAsia"/>
                <w:u w:val="single"/>
              </w:rPr>
              <w:t>等相关部门同意（附件</w:t>
            </w:r>
            <w:r w:rsidR="0027156D" w:rsidRPr="009C245C">
              <w:rPr>
                <w:rFonts w:hint="eastAsia"/>
                <w:u w:val="single"/>
              </w:rPr>
              <w:t>6</w:t>
            </w:r>
            <w:r w:rsidR="0027156D" w:rsidRPr="009C245C">
              <w:rPr>
                <w:rFonts w:hint="eastAsia"/>
                <w:u w:val="single"/>
              </w:rPr>
              <w:t>、附件</w:t>
            </w:r>
            <w:r w:rsidR="0027156D" w:rsidRPr="009C245C">
              <w:rPr>
                <w:rFonts w:hint="eastAsia"/>
                <w:u w:val="single"/>
              </w:rPr>
              <w:t>7</w:t>
            </w:r>
            <w:r w:rsidR="00654330" w:rsidRPr="009C245C">
              <w:rPr>
                <w:rFonts w:hint="eastAsia"/>
                <w:u w:val="single"/>
              </w:rPr>
              <w:t>、附件</w:t>
            </w:r>
            <w:r w:rsidR="00654330" w:rsidRPr="009C245C">
              <w:rPr>
                <w:rFonts w:hint="eastAsia"/>
                <w:u w:val="single"/>
              </w:rPr>
              <w:t>9</w:t>
            </w:r>
            <w:r w:rsidR="0027156D" w:rsidRPr="009C245C">
              <w:rPr>
                <w:rFonts w:hint="eastAsia"/>
                <w:u w:val="single"/>
              </w:rPr>
              <w:t>）。</w:t>
            </w:r>
            <w:r w:rsidR="00191319" w:rsidRPr="009C245C">
              <w:rPr>
                <w:rFonts w:hint="eastAsia"/>
                <w:u w:val="single"/>
              </w:rPr>
              <w:t>选址处周边</w:t>
            </w:r>
            <w:r w:rsidR="00E21343" w:rsidRPr="009C245C">
              <w:rPr>
                <w:rFonts w:hint="eastAsia"/>
                <w:u w:val="single"/>
              </w:rPr>
              <w:t>5</w:t>
            </w:r>
            <w:r w:rsidR="00E21343" w:rsidRPr="009C245C">
              <w:rPr>
                <w:u w:val="single"/>
              </w:rPr>
              <w:t>00m</w:t>
            </w:r>
            <w:r w:rsidR="00E21343" w:rsidRPr="009C245C">
              <w:rPr>
                <w:rFonts w:hint="eastAsia"/>
                <w:u w:val="single"/>
              </w:rPr>
              <w:t>范围内</w:t>
            </w:r>
            <w:r w:rsidR="005B1467" w:rsidRPr="009C245C">
              <w:rPr>
                <w:rFonts w:hint="eastAsia"/>
                <w:u w:val="single"/>
              </w:rPr>
              <w:t>没有医院、学校分布</w:t>
            </w:r>
            <w:r w:rsidR="00CC73FC" w:rsidRPr="009C245C">
              <w:rPr>
                <w:rFonts w:hint="eastAsia"/>
                <w:u w:val="single"/>
              </w:rPr>
              <w:t>，</w:t>
            </w:r>
            <w:r w:rsidR="00E21343" w:rsidRPr="009C245C">
              <w:rPr>
                <w:rFonts w:hint="eastAsia"/>
                <w:u w:val="single"/>
              </w:rPr>
              <w:t>原辅材料及产品主要是通过厂区</w:t>
            </w:r>
            <w:r w:rsidR="0027156D" w:rsidRPr="009C245C">
              <w:rPr>
                <w:rFonts w:hint="eastAsia"/>
                <w:u w:val="single"/>
              </w:rPr>
              <w:t>南</w:t>
            </w:r>
            <w:r w:rsidR="00E21343" w:rsidRPr="009C245C">
              <w:rPr>
                <w:rFonts w:hint="eastAsia"/>
                <w:u w:val="single"/>
              </w:rPr>
              <w:t>侧</w:t>
            </w:r>
            <w:r w:rsidR="00191319" w:rsidRPr="009C245C">
              <w:rPr>
                <w:rFonts w:hint="eastAsia"/>
                <w:u w:val="single"/>
              </w:rPr>
              <w:t>村道</w:t>
            </w:r>
            <w:r w:rsidR="00E21343" w:rsidRPr="009C245C">
              <w:rPr>
                <w:rFonts w:hint="eastAsia"/>
                <w:u w:val="single"/>
              </w:rPr>
              <w:t>和</w:t>
            </w:r>
            <w:r w:rsidR="00263B06" w:rsidRPr="009C245C">
              <w:rPr>
                <w:rFonts w:hint="eastAsia"/>
                <w:u w:val="single"/>
              </w:rPr>
              <w:t>X018</w:t>
            </w:r>
            <w:r w:rsidR="00E21343" w:rsidRPr="009C245C">
              <w:rPr>
                <w:rFonts w:hint="eastAsia"/>
                <w:u w:val="single"/>
              </w:rPr>
              <w:t>进行运输</w:t>
            </w:r>
            <w:r w:rsidR="00E21343" w:rsidRPr="009C245C">
              <w:rPr>
                <w:rFonts w:hint="eastAsia"/>
                <w:color w:val="000000" w:themeColor="text1"/>
                <w:u w:val="single"/>
              </w:rPr>
              <w:t>，</w:t>
            </w:r>
            <w:r w:rsidR="00191319" w:rsidRPr="009C245C">
              <w:rPr>
                <w:rFonts w:hint="eastAsia"/>
                <w:color w:val="000000" w:themeColor="text1"/>
                <w:u w:val="single"/>
              </w:rPr>
              <w:t>村道较短、周边居民较少，</w:t>
            </w:r>
            <w:r w:rsidR="00263B06" w:rsidRPr="009C245C">
              <w:rPr>
                <w:rFonts w:hint="eastAsia"/>
                <w:color w:val="000000" w:themeColor="text1"/>
                <w:u w:val="single"/>
              </w:rPr>
              <w:t>交通</w:t>
            </w:r>
            <w:r w:rsidR="00191319" w:rsidRPr="009C245C">
              <w:rPr>
                <w:rFonts w:hint="eastAsia"/>
                <w:color w:val="000000" w:themeColor="text1"/>
                <w:u w:val="single"/>
              </w:rPr>
              <w:t>运输方便</w:t>
            </w:r>
            <w:r w:rsidR="00E21343" w:rsidRPr="009C245C">
              <w:rPr>
                <w:rFonts w:hint="eastAsia"/>
                <w:color w:val="000000" w:themeColor="text1"/>
                <w:u w:val="single"/>
              </w:rPr>
              <w:t>。</w:t>
            </w:r>
            <w:r w:rsidR="009C245C" w:rsidRPr="009C245C">
              <w:rPr>
                <w:rFonts w:hint="eastAsia"/>
                <w:u w:val="single"/>
              </w:rPr>
              <w:t>项目</w:t>
            </w:r>
            <w:r w:rsidR="00AC0507">
              <w:rPr>
                <w:rFonts w:hint="eastAsia"/>
                <w:u w:val="single"/>
              </w:rPr>
              <w:t>生产设备尽量远离</w:t>
            </w:r>
            <w:r w:rsidR="009C245C" w:rsidRPr="009C245C">
              <w:rPr>
                <w:rFonts w:hint="eastAsia"/>
                <w:u w:val="single"/>
              </w:rPr>
              <w:t>厂界</w:t>
            </w:r>
            <w:r w:rsidR="00AC0507">
              <w:rPr>
                <w:rFonts w:hint="eastAsia"/>
                <w:u w:val="single"/>
              </w:rPr>
              <w:t>西南</w:t>
            </w:r>
            <w:r w:rsidR="009C245C" w:rsidRPr="009C245C">
              <w:rPr>
                <w:rFonts w:hint="eastAsia"/>
                <w:u w:val="single"/>
              </w:rPr>
              <w:t>侧居民敏感点</w:t>
            </w:r>
            <w:r w:rsidR="00AC0507">
              <w:rPr>
                <w:rFonts w:hint="eastAsia"/>
                <w:u w:val="single"/>
              </w:rPr>
              <w:t>布置</w:t>
            </w:r>
            <w:r w:rsidR="009C245C" w:rsidRPr="009C245C">
              <w:rPr>
                <w:rFonts w:hint="eastAsia"/>
                <w:u w:val="single"/>
              </w:rPr>
              <w:t>。同时，本项目运营期</w:t>
            </w:r>
            <w:r w:rsidR="009C245C" w:rsidRPr="009C245C">
              <w:rPr>
                <w:u w:val="single"/>
              </w:rPr>
              <w:t>主要污染因子为颗粒物</w:t>
            </w:r>
            <w:r w:rsidR="009C245C" w:rsidRPr="009C245C">
              <w:rPr>
                <w:rFonts w:hint="eastAsia"/>
                <w:u w:val="single"/>
              </w:rPr>
              <w:t>，</w:t>
            </w:r>
            <w:r w:rsidR="009C245C" w:rsidRPr="009C245C">
              <w:rPr>
                <w:u w:val="single"/>
              </w:rPr>
              <w:t>项目</w:t>
            </w:r>
            <w:r w:rsidR="009C245C" w:rsidRPr="009C245C">
              <w:rPr>
                <w:rFonts w:hint="eastAsia"/>
                <w:u w:val="single"/>
              </w:rPr>
              <w:t>建设产生的</w:t>
            </w:r>
            <w:r w:rsidR="009C245C" w:rsidRPr="009C245C">
              <w:rPr>
                <w:u w:val="single"/>
              </w:rPr>
              <w:t>废气、废水、噪声</w:t>
            </w:r>
            <w:r w:rsidR="009C245C" w:rsidRPr="009C245C">
              <w:rPr>
                <w:rFonts w:hint="eastAsia"/>
                <w:u w:val="single"/>
              </w:rPr>
              <w:t>和</w:t>
            </w:r>
            <w:r w:rsidR="009C245C" w:rsidRPr="009C245C">
              <w:rPr>
                <w:u w:val="single"/>
              </w:rPr>
              <w:t>固废</w:t>
            </w:r>
            <w:r w:rsidR="009C245C" w:rsidRPr="009C245C">
              <w:rPr>
                <w:rFonts w:hint="eastAsia"/>
                <w:u w:val="single"/>
              </w:rPr>
              <w:t>等在</w:t>
            </w:r>
            <w:r w:rsidR="009C245C" w:rsidRPr="009C245C">
              <w:rPr>
                <w:u w:val="single"/>
              </w:rPr>
              <w:t>采取相应措施后，污染物</w:t>
            </w:r>
            <w:r w:rsidR="009C245C" w:rsidRPr="009C245C">
              <w:rPr>
                <w:rFonts w:hint="eastAsia"/>
                <w:u w:val="single"/>
              </w:rPr>
              <w:t>均</w:t>
            </w:r>
            <w:r w:rsidR="009C245C" w:rsidRPr="009C245C">
              <w:rPr>
                <w:u w:val="single"/>
              </w:rPr>
              <w:t>可达标排放</w:t>
            </w:r>
            <w:r w:rsidR="009C245C" w:rsidRPr="009C245C">
              <w:rPr>
                <w:rFonts w:hint="eastAsia"/>
                <w:u w:val="single"/>
              </w:rPr>
              <w:t>，各固体废物得到合理处置。项目产生的污染影响不会改变当地环境功能属性，不会对</w:t>
            </w:r>
            <w:r w:rsidR="009C245C" w:rsidRPr="009C245C">
              <w:rPr>
                <w:u w:val="single"/>
              </w:rPr>
              <w:t>周边居民</w:t>
            </w:r>
            <w:r w:rsidR="009C245C" w:rsidRPr="009C245C">
              <w:rPr>
                <w:rFonts w:hint="eastAsia"/>
                <w:u w:val="single"/>
              </w:rPr>
              <w:t>造成明显不利</w:t>
            </w:r>
            <w:r w:rsidR="009C245C" w:rsidRPr="009C245C">
              <w:rPr>
                <w:u w:val="single"/>
              </w:rPr>
              <w:t>影响</w:t>
            </w:r>
            <w:r w:rsidR="009C245C">
              <w:rPr>
                <w:u w:val="single"/>
              </w:rPr>
              <w:t>。</w:t>
            </w:r>
          </w:p>
          <w:p w:rsidR="00921ED3" w:rsidRPr="009C245C" w:rsidRDefault="00921ED3" w:rsidP="00921ED3">
            <w:pPr>
              <w:ind w:firstLine="420"/>
              <w:rPr>
                <w:u w:val="single"/>
              </w:rPr>
            </w:pPr>
            <w:r w:rsidRPr="009C245C">
              <w:rPr>
                <w:rFonts w:hint="eastAsia"/>
                <w:u w:val="single"/>
              </w:rPr>
              <w:t>因此，本项目选址符合相关要求。</w:t>
            </w:r>
          </w:p>
          <w:p w:rsidR="003475DB" w:rsidRPr="00E94EC1" w:rsidRDefault="00921ED3" w:rsidP="00921ED3">
            <w:pPr>
              <w:pStyle w:val="1"/>
              <w:ind w:firstLine="422"/>
              <w:rPr>
                <w:u w:val="single"/>
              </w:rPr>
            </w:pPr>
            <w:r w:rsidRPr="00E94EC1">
              <w:rPr>
                <w:rFonts w:hint="eastAsia"/>
                <w:u w:val="single"/>
              </w:rPr>
              <w:t>“三线一单”符合性</w:t>
            </w:r>
          </w:p>
          <w:p w:rsidR="007008CB" w:rsidRPr="00E94EC1" w:rsidRDefault="007008CB" w:rsidP="007008CB">
            <w:pPr>
              <w:ind w:firstLine="420"/>
              <w:rPr>
                <w:u w:val="single"/>
              </w:rPr>
            </w:pPr>
            <w:r w:rsidRPr="00E94EC1">
              <w:rPr>
                <w:rFonts w:hint="eastAsia"/>
                <w:u w:val="single"/>
              </w:rPr>
              <w:t>“三线一单”即生态保护红线、环境质量底线、资源利用上线和环境准入负面清单。</w:t>
            </w:r>
          </w:p>
          <w:p w:rsidR="007008CB" w:rsidRPr="00E94EC1" w:rsidRDefault="007008CB" w:rsidP="00921ED3">
            <w:pPr>
              <w:ind w:firstLine="420"/>
              <w:rPr>
                <w:u w:val="single"/>
              </w:rPr>
            </w:pPr>
            <w:r w:rsidRPr="00E94EC1">
              <w:rPr>
                <w:rFonts w:hint="eastAsia"/>
                <w:u w:val="single"/>
              </w:rPr>
              <w:t>①生态保护红线</w:t>
            </w:r>
          </w:p>
          <w:p w:rsidR="007008CB" w:rsidRPr="00985871" w:rsidRDefault="007008CB" w:rsidP="007008CB">
            <w:pPr>
              <w:ind w:firstLine="420"/>
              <w:rPr>
                <w:u w:val="single"/>
              </w:rPr>
            </w:pPr>
            <w:r w:rsidRPr="00E94EC1">
              <w:rPr>
                <w:rFonts w:hint="eastAsia"/>
                <w:u w:val="single"/>
              </w:rPr>
              <w:t>根据《关于以改善环境质量为核心加强环境影响评价管理的通知》</w:t>
            </w:r>
            <w:r w:rsidRPr="00E94EC1">
              <w:rPr>
                <w:rFonts w:hint="eastAsia"/>
                <w:u w:val="single"/>
              </w:rPr>
              <w:t xml:space="preserve"> </w:t>
            </w:r>
            <w:r w:rsidRPr="00E94EC1">
              <w:rPr>
                <w:rFonts w:hint="eastAsia"/>
                <w:u w:val="single"/>
              </w:rPr>
              <w:t>（环环评〔</w:t>
            </w:r>
            <w:r w:rsidRPr="00E94EC1">
              <w:rPr>
                <w:rFonts w:hint="eastAsia"/>
                <w:u w:val="single"/>
              </w:rPr>
              <w:t>2016</w:t>
            </w:r>
            <w:r w:rsidRPr="00E94EC1">
              <w:rPr>
                <w:rFonts w:hint="eastAsia"/>
                <w:u w:val="single"/>
              </w:rPr>
              <w:t>〕</w:t>
            </w:r>
            <w:r w:rsidRPr="00E94EC1">
              <w:rPr>
                <w:rFonts w:hint="eastAsia"/>
                <w:u w:val="single"/>
              </w:rPr>
              <w:t>150</w:t>
            </w:r>
            <w:r w:rsidRPr="00E94EC1">
              <w:rPr>
                <w:rFonts w:hint="eastAsia"/>
                <w:u w:val="single"/>
              </w:rPr>
              <w:t>号），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根据《湖南省人民政府关于印发</w:t>
            </w:r>
            <w:r w:rsidRPr="00E94EC1">
              <w:rPr>
                <w:rFonts w:hint="eastAsia"/>
                <w:u w:val="single"/>
              </w:rPr>
              <w:t>&lt;</w:t>
            </w:r>
            <w:r w:rsidRPr="00E94EC1">
              <w:rPr>
                <w:rFonts w:hint="eastAsia"/>
                <w:u w:val="single"/>
              </w:rPr>
              <w:t>湖南省生态保护红线</w:t>
            </w:r>
            <w:r w:rsidRPr="00E94EC1">
              <w:rPr>
                <w:rFonts w:hint="eastAsia"/>
                <w:u w:val="single"/>
              </w:rPr>
              <w:t>&gt;</w:t>
            </w:r>
            <w:r w:rsidRPr="00E94EC1">
              <w:rPr>
                <w:rFonts w:hint="eastAsia"/>
                <w:u w:val="single"/>
              </w:rPr>
              <w:t>的通知》（湘政发〔</w:t>
            </w:r>
            <w:r w:rsidRPr="00E94EC1">
              <w:rPr>
                <w:rFonts w:hint="eastAsia"/>
                <w:u w:val="single"/>
              </w:rPr>
              <w:t>2018</w:t>
            </w:r>
            <w:r w:rsidRPr="00E94EC1">
              <w:rPr>
                <w:rFonts w:hint="eastAsia"/>
                <w:u w:val="single"/>
              </w:rPr>
              <w:t>〕</w:t>
            </w:r>
            <w:r w:rsidRPr="00E94EC1">
              <w:rPr>
                <w:rFonts w:hint="eastAsia"/>
                <w:u w:val="single"/>
              </w:rPr>
              <w:t xml:space="preserve">20 </w:t>
            </w:r>
            <w:r w:rsidRPr="00E94EC1">
              <w:rPr>
                <w:rFonts w:hint="eastAsia"/>
                <w:u w:val="single"/>
              </w:rPr>
              <w:t>号），本项目位于临湘市坦渡镇</w:t>
            </w:r>
            <w:r w:rsidRPr="00E94EC1">
              <w:rPr>
                <w:rFonts w:cs="宋体" w:hint="eastAsia"/>
                <w:szCs w:val="21"/>
                <w:u w:val="single"/>
              </w:rPr>
              <w:t>晓阳村宋湾组</w:t>
            </w:r>
            <w:r w:rsidRPr="00E94EC1">
              <w:rPr>
                <w:rFonts w:hint="eastAsia"/>
                <w:u w:val="single"/>
              </w:rPr>
              <w:t>，项目所在地不在生态保护红线范围内，详见附图</w:t>
            </w:r>
            <w:r w:rsidRPr="00E94EC1">
              <w:rPr>
                <w:rFonts w:hint="eastAsia"/>
                <w:u w:val="single"/>
              </w:rPr>
              <w:t>4</w:t>
            </w:r>
            <w:r w:rsidRPr="00E94EC1">
              <w:rPr>
                <w:rFonts w:hint="eastAsia"/>
                <w:u w:val="single"/>
              </w:rPr>
              <w:t>。</w:t>
            </w:r>
            <w:r w:rsidR="00E94EC1" w:rsidRPr="00E94EC1">
              <w:rPr>
                <w:rFonts w:hint="eastAsia"/>
                <w:szCs w:val="21"/>
                <w:u w:val="single"/>
              </w:rPr>
              <w:t>项目不属于《岳阳市生态保护红线划定方案》中的重点生态功能区</w:t>
            </w:r>
            <w:r w:rsidR="00E94EC1" w:rsidRPr="00E94EC1">
              <w:rPr>
                <w:rFonts w:hint="eastAsia"/>
                <w:szCs w:val="21"/>
                <w:u w:val="single"/>
              </w:rPr>
              <w:lastRenderedPageBreak/>
              <w:t>生态保护红线、生态敏感区生态保护红线、国家级和省级禁止开发区生态保护红线、其他各类保护地生态保护红线，不会导致评价范围内生态服务功</w:t>
            </w:r>
            <w:r w:rsidR="00E94EC1" w:rsidRPr="00985871">
              <w:rPr>
                <w:rFonts w:hint="eastAsia"/>
                <w:szCs w:val="21"/>
                <w:u w:val="single"/>
              </w:rPr>
              <w:t>能下降，符合《岳阳市生态保护红线划定方案》要求。</w:t>
            </w:r>
          </w:p>
          <w:p w:rsidR="007008CB" w:rsidRPr="00985871" w:rsidRDefault="007008CB" w:rsidP="007008CB">
            <w:pPr>
              <w:ind w:firstLine="420"/>
              <w:rPr>
                <w:u w:val="single"/>
              </w:rPr>
            </w:pPr>
            <w:r w:rsidRPr="00985871">
              <w:rPr>
                <w:rFonts w:hint="eastAsia"/>
                <w:u w:val="single"/>
              </w:rPr>
              <w:t>②环境质量底线</w:t>
            </w:r>
          </w:p>
          <w:p w:rsidR="007008CB" w:rsidRPr="00985871" w:rsidRDefault="007008CB" w:rsidP="00B0039C">
            <w:pPr>
              <w:overflowPunct/>
              <w:autoSpaceDE/>
              <w:autoSpaceDN/>
              <w:spacing w:beforeLines="20" w:afterLines="20"/>
              <w:ind w:firstLine="420"/>
              <w:rPr>
                <w:u w:val="single"/>
              </w:rPr>
            </w:pPr>
            <w:r w:rsidRPr="00985871">
              <w:rPr>
                <w:rFonts w:hint="eastAsia"/>
                <w:u w:val="single"/>
              </w:rPr>
              <w:t>环境质量底线是国家和地方设置的大气、水和土壤环境质量目标，也是改善环境质量的基准线。项目环评对照区域环境质量目标，分析预测项目建设对环境质量的影响，强化污染防治措施和污染物排放控制要求。</w:t>
            </w:r>
            <w:r w:rsidR="00E4304F" w:rsidRPr="00985871">
              <w:rPr>
                <w:rFonts w:hint="eastAsia"/>
                <w:u w:val="single"/>
              </w:rPr>
              <w:t>根据临湘市</w:t>
            </w:r>
            <w:r w:rsidR="00E4304F" w:rsidRPr="00985871">
              <w:rPr>
                <w:rFonts w:hint="eastAsia"/>
                <w:u w:val="single"/>
              </w:rPr>
              <w:t>2022</w:t>
            </w:r>
            <w:r w:rsidR="00E4304F" w:rsidRPr="00985871">
              <w:rPr>
                <w:rFonts w:hint="eastAsia"/>
                <w:u w:val="single"/>
              </w:rPr>
              <w:t>年环境空气质量数据可知，临湘市为达标区，另根据现状监测，特征因子</w:t>
            </w:r>
            <w:r w:rsidR="00E4304F" w:rsidRPr="00985871">
              <w:rPr>
                <w:rFonts w:hint="eastAsia"/>
                <w:u w:val="single"/>
              </w:rPr>
              <w:t>TSP</w:t>
            </w:r>
            <w:r w:rsidR="00E4304F" w:rsidRPr="00985871">
              <w:rPr>
                <w:rFonts w:hint="eastAsia"/>
                <w:u w:val="single"/>
              </w:rPr>
              <w:t>满足标准要求；根据《岳阳市</w:t>
            </w:r>
            <w:r w:rsidR="00E4304F" w:rsidRPr="00985871">
              <w:rPr>
                <w:rFonts w:hint="eastAsia"/>
                <w:u w:val="single"/>
              </w:rPr>
              <w:t>2022</w:t>
            </w:r>
            <w:r w:rsidR="00E4304F" w:rsidRPr="00985871">
              <w:rPr>
                <w:rFonts w:hint="eastAsia"/>
                <w:u w:val="single"/>
              </w:rPr>
              <w:t>年环境质量公报》坦渡河新桥断面可达标Ⅱ类标准要求；根据现状监测，西</w:t>
            </w:r>
            <w:r w:rsidR="00D0058A" w:rsidRPr="00985871">
              <w:rPr>
                <w:rFonts w:hint="eastAsia"/>
                <w:u w:val="single"/>
              </w:rPr>
              <w:t>南</w:t>
            </w:r>
            <w:r w:rsidR="00E4304F" w:rsidRPr="00985871">
              <w:rPr>
                <w:rFonts w:hint="eastAsia"/>
                <w:u w:val="single"/>
              </w:rPr>
              <w:t>侧居民点声环境满足</w:t>
            </w:r>
            <w:r w:rsidR="00E4304F" w:rsidRPr="00985871">
              <w:rPr>
                <w:rFonts w:hint="eastAsia"/>
                <w:u w:val="single"/>
              </w:rPr>
              <w:t>2</w:t>
            </w:r>
            <w:r w:rsidR="00E4304F" w:rsidRPr="00985871">
              <w:rPr>
                <w:rFonts w:hint="eastAsia"/>
                <w:u w:val="single"/>
              </w:rPr>
              <w:t>类标准要求。区域环境质量较好。</w:t>
            </w:r>
            <w:r w:rsidR="00E4304F" w:rsidRPr="00985871">
              <w:rPr>
                <w:u w:val="single"/>
              </w:rPr>
              <w:t>本项目经落实提出的污染防治措施后均能合理处理处置或达标排放，不会导致当地的区域环境质量下降，区域环境质量基本能维持现状，因此符合环境质量底线</w:t>
            </w:r>
            <w:r w:rsidR="00E4304F" w:rsidRPr="00985871">
              <w:rPr>
                <w:rFonts w:hint="eastAsia"/>
                <w:u w:val="single"/>
              </w:rPr>
              <w:t>要求。</w:t>
            </w:r>
          </w:p>
          <w:p w:rsidR="007008CB" w:rsidRPr="00985871" w:rsidRDefault="007008CB" w:rsidP="007008CB">
            <w:pPr>
              <w:ind w:firstLine="420"/>
              <w:rPr>
                <w:u w:val="single"/>
              </w:rPr>
            </w:pPr>
            <w:r w:rsidRPr="00985871">
              <w:rPr>
                <w:rFonts w:hint="eastAsia"/>
                <w:u w:val="single"/>
              </w:rPr>
              <w:t>③资源利用上线</w:t>
            </w:r>
          </w:p>
          <w:p w:rsidR="007008CB" w:rsidRPr="00985871" w:rsidRDefault="007008CB" w:rsidP="007008CB">
            <w:pPr>
              <w:ind w:firstLine="420"/>
              <w:rPr>
                <w:u w:val="single"/>
              </w:rPr>
            </w:pPr>
            <w:r w:rsidRPr="00985871">
              <w:rPr>
                <w:rFonts w:hint="eastAsia"/>
                <w:u w:val="single"/>
              </w:rPr>
              <w:t>资源是环境的载体，资源利用上线是各地区能源、水、土地等资源消耗不得突破的“天花板”。本项目在运营期生产废水循环利用不外排，符合《关于以改善环境质量为核心加强环境影响评价管理的通知》（环环评〔</w:t>
            </w:r>
            <w:r w:rsidRPr="00985871">
              <w:rPr>
                <w:rFonts w:hint="eastAsia"/>
                <w:u w:val="single"/>
              </w:rPr>
              <w:t>2016</w:t>
            </w:r>
            <w:r w:rsidRPr="00985871">
              <w:rPr>
                <w:rFonts w:hint="eastAsia"/>
                <w:u w:val="single"/>
              </w:rPr>
              <w:t>〕</w:t>
            </w:r>
            <w:r w:rsidRPr="00985871">
              <w:rPr>
                <w:rFonts w:hint="eastAsia"/>
                <w:u w:val="single"/>
              </w:rPr>
              <w:t xml:space="preserve">150 </w:t>
            </w:r>
            <w:r w:rsidRPr="00985871">
              <w:rPr>
                <w:rFonts w:hint="eastAsia"/>
                <w:u w:val="single"/>
              </w:rPr>
              <w:t>号）中的资源利用上线要求；本项目营运过程中不可避免会消耗一定量的电源、水资源，但本项目资源能源消耗量相对区域资源利用总量较少，符合资源利用上限要求。</w:t>
            </w:r>
          </w:p>
          <w:p w:rsidR="007008CB" w:rsidRPr="00985871" w:rsidRDefault="007008CB" w:rsidP="007008CB">
            <w:pPr>
              <w:ind w:firstLine="420"/>
              <w:rPr>
                <w:u w:val="single"/>
              </w:rPr>
            </w:pPr>
            <w:r w:rsidRPr="00985871">
              <w:rPr>
                <w:rFonts w:hint="eastAsia"/>
                <w:u w:val="single"/>
              </w:rPr>
              <w:t>④环境准入负面清单</w:t>
            </w:r>
          </w:p>
          <w:p w:rsidR="00D0058A" w:rsidRPr="00985871" w:rsidRDefault="00D0058A" w:rsidP="00D0058A">
            <w:pPr>
              <w:ind w:firstLine="420"/>
              <w:rPr>
                <w:u w:val="single"/>
              </w:rPr>
            </w:pPr>
            <w:r w:rsidRPr="00985871">
              <w:rPr>
                <w:szCs w:val="21"/>
                <w:u w:val="single"/>
              </w:rPr>
              <w:t>经对照《产业结构调整指导目录（</w:t>
            </w:r>
            <w:r w:rsidRPr="00985871">
              <w:rPr>
                <w:szCs w:val="21"/>
                <w:u w:val="single"/>
              </w:rPr>
              <w:t>2019</w:t>
            </w:r>
            <w:r w:rsidRPr="00985871">
              <w:rPr>
                <w:szCs w:val="21"/>
                <w:u w:val="single"/>
              </w:rPr>
              <w:t>年本）》</w:t>
            </w:r>
            <w:r w:rsidRPr="00985871">
              <w:rPr>
                <w:rFonts w:hint="eastAsia"/>
                <w:szCs w:val="21"/>
                <w:u w:val="single"/>
              </w:rPr>
              <w:t>（</w:t>
            </w:r>
            <w:r w:rsidRPr="00985871">
              <w:rPr>
                <w:rFonts w:hint="eastAsia"/>
                <w:szCs w:val="21"/>
                <w:u w:val="single"/>
              </w:rPr>
              <w:t>2021</w:t>
            </w:r>
            <w:r w:rsidRPr="00985871">
              <w:rPr>
                <w:rFonts w:hint="eastAsia"/>
                <w:szCs w:val="21"/>
                <w:u w:val="single"/>
              </w:rPr>
              <w:t>年修改）</w:t>
            </w:r>
            <w:r w:rsidRPr="00985871">
              <w:rPr>
                <w:szCs w:val="21"/>
                <w:u w:val="single"/>
              </w:rPr>
              <w:t>，本项目不属于其中的限制类或淘汰类项目。对照《市场准入负面清单（</w:t>
            </w:r>
            <w:r w:rsidRPr="00985871">
              <w:rPr>
                <w:szCs w:val="21"/>
                <w:u w:val="single"/>
              </w:rPr>
              <w:t>2022</w:t>
            </w:r>
            <w:r w:rsidRPr="00985871">
              <w:rPr>
                <w:szCs w:val="21"/>
                <w:u w:val="single"/>
              </w:rPr>
              <w:t>年版）》，本项目不属于该清单中的禁止类项目。对照《长江经济带发展负面清单指南</w:t>
            </w:r>
            <w:r w:rsidRPr="00985871">
              <w:rPr>
                <w:szCs w:val="21"/>
                <w:u w:val="single"/>
              </w:rPr>
              <w:t>(</w:t>
            </w:r>
            <w:r w:rsidRPr="00985871">
              <w:rPr>
                <w:szCs w:val="21"/>
                <w:u w:val="single"/>
              </w:rPr>
              <w:t>试行</w:t>
            </w:r>
            <w:r w:rsidRPr="00985871">
              <w:rPr>
                <w:szCs w:val="21"/>
                <w:u w:val="single"/>
              </w:rPr>
              <w:t>)</w:t>
            </w:r>
            <w:r w:rsidRPr="00985871">
              <w:rPr>
                <w:szCs w:val="21"/>
                <w:u w:val="single"/>
              </w:rPr>
              <w:t>》，本项目不属于该负面清单中的建设项目。</w:t>
            </w:r>
          </w:p>
          <w:p w:rsidR="00921ED3" w:rsidRDefault="00E45884" w:rsidP="007008CB">
            <w:pPr>
              <w:ind w:firstLine="420"/>
            </w:pPr>
            <w:r w:rsidRPr="00E45884">
              <w:rPr>
                <w:rFonts w:hint="eastAsia"/>
              </w:rPr>
              <w:t>本项目选址位于湖南省</w:t>
            </w:r>
            <w:r w:rsidR="007008CB">
              <w:rPr>
                <w:rFonts w:cs="宋体" w:hint="eastAsia"/>
                <w:szCs w:val="21"/>
              </w:rPr>
              <w:t>临湘市坦渡镇晓阳村宋湾组</w:t>
            </w:r>
            <w:r w:rsidRPr="00E45884">
              <w:rPr>
                <w:rFonts w:hint="eastAsia"/>
              </w:rPr>
              <w:t>，根据《岳阳市人民政府关于实施岳阳市“三线一单”生态环境分区管控的意见》（岳政发〔</w:t>
            </w:r>
            <w:r w:rsidRPr="00E45884">
              <w:rPr>
                <w:rFonts w:hint="eastAsia"/>
              </w:rPr>
              <w:t>2021</w:t>
            </w:r>
            <w:r w:rsidRPr="00E45884">
              <w:rPr>
                <w:rFonts w:hint="eastAsia"/>
              </w:rPr>
              <w:t>〕</w:t>
            </w:r>
            <w:r w:rsidRPr="00E45884">
              <w:rPr>
                <w:rFonts w:hint="eastAsia"/>
              </w:rPr>
              <w:t>2</w:t>
            </w:r>
            <w:r w:rsidRPr="00E45884">
              <w:rPr>
                <w:rFonts w:hint="eastAsia"/>
              </w:rPr>
              <w:t>号）可知，项目所在地管控单元类型属于</w:t>
            </w:r>
            <w:r w:rsidR="007008CB">
              <w:rPr>
                <w:rFonts w:hint="eastAsia"/>
              </w:rPr>
              <w:t>重点</w:t>
            </w:r>
            <w:r w:rsidRPr="00E45884">
              <w:rPr>
                <w:rFonts w:hint="eastAsia"/>
              </w:rPr>
              <w:t>管控单元，</w:t>
            </w:r>
            <w:r w:rsidR="007008CB">
              <w:rPr>
                <w:rFonts w:hint="eastAsia"/>
              </w:rPr>
              <w:t>环境管控单元编码为</w:t>
            </w:r>
            <w:r w:rsidR="007008CB">
              <w:rPr>
                <w:rFonts w:hint="eastAsia"/>
              </w:rPr>
              <w:t>ZH43068220001</w:t>
            </w:r>
            <w:r w:rsidR="007008CB">
              <w:rPr>
                <w:rFonts w:hint="eastAsia"/>
              </w:rPr>
              <w:t>，</w:t>
            </w:r>
            <w:r w:rsidRPr="00E45884">
              <w:rPr>
                <w:rFonts w:hint="eastAsia"/>
              </w:rPr>
              <w:t>具体分析如下。</w:t>
            </w:r>
          </w:p>
          <w:p w:rsidR="00A31173" w:rsidRDefault="00A31173" w:rsidP="007008CB">
            <w:pPr>
              <w:ind w:firstLine="420"/>
            </w:pPr>
          </w:p>
          <w:p w:rsidR="00A31173" w:rsidRDefault="00A31173" w:rsidP="007008CB">
            <w:pPr>
              <w:ind w:firstLine="420"/>
            </w:pPr>
          </w:p>
          <w:p w:rsidR="00A31173" w:rsidRDefault="00A31173" w:rsidP="007008CB">
            <w:pPr>
              <w:ind w:firstLine="420"/>
            </w:pPr>
          </w:p>
          <w:p w:rsidR="00A31173" w:rsidRDefault="00A31173" w:rsidP="007008CB">
            <w:pPr>
              <w:ind w:firstLine="420"/>
            </w:pPr>
          </w:p>
          <w:p w:rsidR="00A31173" w:rsidRDefault="00A31173" w:rsidP="007008CB">
            <w:pPr>
              <w:ind w:firstLine="420"/>
            </w:pPr>
          </w:p>
          <w:p w:rsidR="00E45884" w:rsidRDefault="00E45884" w:rsidP="00E45884">
            <w:pPr>
              <w:pStyle w:val="a1"/>
            </w:pPr>
            <w:r w:rsidRPr="00E45884">
              <w:rPr>
                <w:rFonts w:hint="eastAsia"/>
              </w:rPr>
              <w:lastRenderedPageBreak/>
              <w:t>“三线一单”符合性分析</w:t>
            </w:r>
          </w:p>
          <w:tbl>
            <w:tblPr>
              <w:tblStyle w:val="a9"/>
              <w:tblW w:w="4950" w:type="pct"/>
              <w:jc w:val="center"/>
              <w:tblLook w:val="04A0"/>
            </w:tblPr>
            <w:tblGrid>
              <w:gridCol w:w="937"/>
              <w:gridCol w:w="3587"/>
              <w:gridCol w:w="1399"/>
              <w:gridCol w:w="730"/>
              <w:gridCol w:w="8"/>
            </w:tblGrid>
            <w:tr w:rsidR="00E45884" w:rsidTr="00724B1A">
              <w:trPr>
                <w:gridAfter w:val="1"/>
                <w:wAfter w:w="8" w:type="dxa"/>
                <w:jc w:val="center"/>
              </w:trPr>
              <w:tc>
                <w:tcPr>
                  <w:tcW w:w="932" w:type="dxa"/>
                  <w:hideMark/>
                </w:tcPr>
                <w:p w:rsidR="00E45884" w:rsidRDefault="00E45884" w:rsidP="00E45884">
                  <w:pPr>
                    <w:pStyle w:val="aa"/>
                    <w:rPr>
                      <w:kern w:val="2"/>
                    </w:rPr>
                  </w:pPr>
                  <w:r>
                    <w:rPr>
                      <w:rFonts w:hint="eastAsia"/>
                    </w:rPr>
                    <w:t>管控维度</w:t>
                  </w:r>
                </w:p>
              </w:tc>
              <w:tc>
                <w:tcPr>
                  <w:tcW w:w="3569" w:type="dxa"/>
                  <w:hideMark/>
                </w:tcPr>
                <w:p w:rsidR="00E45884" w:rsidRDefault="00E45884" w:rsidP="00E45884">
                  <w:pPr>
                    <w:pStyle w:val="aa"/>
                  </w:pPr>
                  <w:r>
                    <w:rPr>
                      <w:rFonts w:hint="eastAsia"/>
                    </w:rPr>
                    <w:t>文件要求</w:t>
                  </w:r>
                </w:p>
              </w:tc>
              <w:tc>
                <w:tcPr>
                  <w:tcW w:w="1392" w:type="dxa"/>
                  <w:hideMark/>
                </w:tcPr>
                <w:p w:rsidR="00E45884" w:rsidRDefault="00E45884" w:rsidP="00E45884">
                  <w:pPr>
                    <w:pStyle w:val="aa"/>
                  </w:pPr>
                  <w:r>
                    <w:rPr>
                      <w:rFonts w:hint="eastAsia"/>
                    </w:rPr>
                    <w:t>本项目情况</w:t>
                  </w:r>
                </w:p>
              </w:tc>
              <w:tc>
                <w:tcPr>
                  <w:tcW w:w="726" w:type="dxa"/>
                  <w:hideMark/>
                </w:tcPr>
                <w:p w:rsidR="00E45884" w:rsidRDefault="00E45884" w:rsidP="00E45884">
                  <w:pPr>
                    <w:pStyle w:val="aa"/>
                  </w:pPr>
                  <w:r>
                    <w:rPr>
                      <w:rFonts w:hint="eastAsia"/>
                    </w:rPr>
                    <w:t>符合性</w:t>
                  </w:r>
                </w:p>
              </w:tc>
            </w:tr>
            <w:tr w:rsidR="00E45884" w:rsidTr="00724B1A">
              <w:trPr>
                <w:jc w:val="center"/>
              </w:trPr>
              <w:tc>
                <w:tcPr>
                  <w:tcW w:w="932" w:type="dxa"/>
                  <w:hideMark/>
                </w:tcPr>
                <w:p w:rsidR="00E45884" w:rsidRDefault="00E45884" w:rsidP="00E45884">
                  <w:pPr>
                    <w:pStyle w:val="aa"/>
                  </w:pPr>
                  <w:r>
                    <w:rPr>
                      <w:rFonts w:hint="eastAsia"/>
                    </w:rPr>
                    <w:t>空间布局约束</w:t>
                  </w:r>
                </w:p>
              </w:tc>
              <w:tc>
                <w:tcPr>
                  <w:tcW w:w="3569" w:type="dxa"/>
                  <w:hideMark/>
                </w:tcPr>
                <w:p w:rsidR="007008CB" w:rsidRPr="007008CB" w:rsidRDefault="00E45884" w:rsidP="007008CB">
                  <w:pPr>
                    <w:pStyle w:val="aa"/>
                    <w:jc w:val="both"/>
                    <w:rPr>
                      <w:kern w:val="0"/>
                    </w:rPr>
                  </w:pPr>
                  <w:r>
                    <w:rPr>
                      <w:kern w:val="0"/>
                    </w:rPr>
                    <w:t>1.1</w:t>
                  </w:r>
                  <w:r w:rsidR="007008CB" w:rsidRPr="007008CB">
                    <w:rPr>
                      <w:rFonts w:hint="eastAsia"/>
                      <w:kern w:val="0"/>
                    </w:rPr>
                    <w:t>全面实施水域滩涂养殖证制度，合理规范水产养殖布局和规模，规范河流、湖泊、水库等天然水域水产养殖行为；大力发展绿色水产养殖，推广实施两型水产养殖标准，依法规范渔业投入品管理；建立稻渔综合循环系统；升级改造精养池塘，改变渔业生产方式，为实现</w:t>
                  </w:r>
                </w:p>
                <w:p w:rsidR="00E45884" w:rsidRDefault="007008CB" w:rsidP="007008CB">
                  <w:pPr>
                    <w:pStyle w:val="aa"/>
                    <w:jc w:val="both"/>
                    <w:rPr>
                      <w:kern w:val="0"/>
                    </w:rPr>
                  </w:pPr>
                  <w:r w:rsidRPr="007008CB">
                    <w:rPr>
                      <w:rFonts w:hint="eastAsia"/>
                      <w:kern w:val="0"/>
                    </w:rPr>
                    <w:t>水产养殖尾水达标排放创造</w:t>
                  </w:r>
                  <w:r>
                    <w:rPr>
                      <w:rFonts w:hint="eastAsia"/>
                      <w:kern w:val="0"/>
                    </w:rPr>
                    <w:t>条件；</w:t>
                  </w:r>
                </w:p>
                <w:p w:rsidR="007008CB" w:rsidRPr="007008CB" w:rsidRDefault="00E45884" w:rsidP="007008CB">
                  <w:pPr>
                    <w:pStyle w:val="aa"/>
                    <w:jc w:val="both"/>
                    <w:rPr>
                      <w:kern w:val="0"/>
                    </w:rPr>
                  </w:pPr>
                  <w:r>
                    <w:rPr>
                      <w:kern w:val="0"/>
                    </w:rPr>
                    <w:t>1.2</w:t>
                  </w:r>
                  <w:r w:rsidR="007008CB" w:rsidRPr="007008CB">
                    <w:rPr>
                      <w:rFonts w:hint="eastAsia"/>
                      <w:kern w:val="0"/>
                    </w:rPr>
                    <w:t>实施水生生物保护区全面禁捕；严厉打击“电毒炸”和违反禁渔期禁渔区规</w:t>
                  </w:r>
                </w:p>
                <w:p w:rsidR="00E45884" w:rsidRPr="007008CB" w:rsidRDefault="007008CB" w:rsidP="007008CB">
                  <w:pPr>
                    <w:pStyle w:val="aa"/>
                    <w:jc w:val="both"/>
                    <w:rPr>
                      <w:kern w:val="0"/>
                    </w:rPr>
                  </w:pPr>
                  <w:r w:rsidRPr="007008CB">
                    <w:rPr>
                      <w:rFonts w:hint="eastAsia"/>
                      <w:kern w:val="0"/>
                    </w:rPr>
                    <w:t>定等非法捕捞行为，全面清理取缔“绝户网”等严重破坏水生生态系统的禁用渔具和涉渔“三无”船舶；全面完成重点湖库非法围网养殖整治</w:t>
                  </w:r>
                </w:p>
              </w:tc>
              <w:tc>
                <w:tcPr>
                  <w:tcW w:w="1392" w:type="dxa"/>
                  <w:hideMark/>
                </w:tcPr>
                <w:p w:rsidR="007008CB" w:rsidRDefault="007008CB" w:rsidP="007008CB">
                  <w:pPr>
                    <w:pStyle w:val="aa"/>
                    <w:jc w:val="both"/>
                    <w:rPr>
                      <w:kern w:val="2"/>
                    </w:rPr>
                  </w:pPr>
                </w:p>
                <w:p w:rsidR="00E45884" w:rsidRDefault="007008CB" w:rsidP="00E45884">
                  <w:pPr>
                    <w:pStyle w:val="aa"/>
                    <w:jc w:val="both"/>
                    <w:rPr>
                      <w:kern w:val="2"/>
                    </w:rPr>
                  </w:pPr>
                  <w:r>
                    <w:rPr>
                      <w:kern w:val="2"/>
                    </w:rPr>
                    <w:t>不涉及</w:t>
                  </w:r>
                </w:p>
              </w:tc>
              <w:tc>
                <w:tcPr>
                  <w:tcW w:w="734" w:type="dxa"/>
                  <w:gridSpan w:val="2"/>
                  <w:hideMark/>
                </w:tcPr>
                <w:p w:rsidR="00E45884" w:rsidRDefault="00E45884" w:rsidP="00E45884">
                  <w:pPr>
                    <w:pStyle w:val="aa"/>
                  </w:pPr>
                  <w:r>
                    <w:rPr>
                      <w:rFonts w:hint="eastAsia"/>
                    </w:rPr>
                    <w:t>符合</w:t>
                  </w:r>
                </w:p>
              </w:tc>
            </w:tr>
            <w:tr w:rsidR="00E45884" w:rsidTr="00724B1A">
              <w:trPr>
                <w:jc w:val="center"/>
              </w:trPr>
              <w:tc>
                <w:tcPr>
                  <w:tcW w:w="932" w:type="dxa"/>
                  <w:hideMark/>
                </w:tcPr>
                <w:p w:rsidR="00E45884" w:rsidRDefault="00E45884" w:rsidP="00E45884">
                  <w:pPr>
                    <w:pStyle w:val="aa"/>
                  </w:pPr>
                  <w:r>
                    <w:rPr>
                      <w:rFonts w:hint="eastAsia"/>
                    </w:rPr>
                    <w:t>污染物排放管控</w:t>
                  </w:r>
                </w:p>
              </w:tc>
              <w:tc>
                <w:tcPr>
                  <w:tcW w:w="3569" w:type="dxa"/>
                  <w:hideMark/>
                </w:tcPr>
                <w:p w:rsidR="00E45884" w:rsidRDefault="003B3C8E" w:rsidP="00E45884">
                  <w:pPr>
                    <w:pStyle w:val="aa"/>
                    <w:jc w:val="both"/>
                    <w:rPr>
                      <w:kern w:val="0"/>
                    </w:rPr>
                  </w:pPr>
                  <w:r>
                    <w:rPr>
                      <w:rFonts w:hint="eastAsia"/>
                      <w:kern w:val="0"/>
                    </w:rPr>
                    <w:t>2</w:t>
                  </w:r>
                  <w:r w:rsidRPr="003B3C8E">
                    <w:rPr>
                      <w:rFonts w:hint="eastAsia"/>
                      <w:kern w:val="0"/>
                    </w:rPr>
                    <w:t>加强畜禽养殖企业（专业户）配套污染防治设施建设，规模养殖场粪污处理设施装备配套率达到</w:t>
                  </w:r>
                  <w:r w:rsidRPr="003B3C8E">
                    <w:rPr>
                      <w:rFonts w:hint="eastAsia"/>
                      <w:kern w:val="0"/>
                    </w:rPr>
                    <w:t xml:space="preserve"> 95%</w:t>
                  </w:r>
                  <w:r w:rsidRPr="003B3C8E">
                    <w:rPr>
                      <w:rFonts w:hint="eastAsia"/>
                      <w:kern w:val="0"/>
                    </w:rPr>
                    <w:t>以上（大型规模养殖场达到</w:t>
                  </w:r>
                  <w:r w:rsidRPr="003B3C8E">
                    <w:rPr>
                      <w:rFonts w:hint="eastAsia"/>
                      <w:kern w:val="0"/>
                    </w:rPr>
                    <w:t xml:space="preserve"> 100%</w:t>
                  </w:r>
                  <w:r w:rsidRPr="003B3C8E">
                    <w:rPr>
                      <w:rFonts w:hint="eastAsia"/>
                      <w:kern w:val="0"/>
                    </w:rPr>
                    <w:t>），实现养殖企业污染物达标排放</w:t>
                  </w:r>
                </w:p>
              </w:tc>
              <w:tc>
                <w:tcPr>
                  <w:tcW w:w="1392" w:type="dxa"/>
                  <w:hideMark/>
                </w:tcPr>
                <w:p w:rsidR="003B3C8E" w:rsidRPr="003B3C8E" w:rsidRDefault="003B3C8E" w:rsidP="003B3C8E">
                  <w:pPr>
                    <w:pStyle w:val="aa"/>
                    <w:rPr>
                      <w:kern w:val="2"/>
                    </w:rPr>
                  </w:pPr>
                  <w:r>
                    <w:rPr>
                      <w:rFonts w:hint="eastAsia"/>
                      <w:kern w:val="2"/>
                    </w:rPr>
                    <w:t>本</w:t>
                  </w:r>
                  <w:r w:rsidRPr="003B3C8E">
                    <w:rPr>
                      <w:rFonts w:hint="eastAsia"/>
                      <w:kern w:val="2"/>
                    </w:rPr>
                    <w:t>项目生活污</w:t>
                  </w:r>
                </w:p>
                <w:p w:rsidR="003B3C8E" w:rsidRPr="003B3C8E" w:rsidRDefault="003B3C8E" w:rsidP="003B3C8E">
                  <w:pPr>
                    <w:pStyle w:val="aa"/>
                    <w:rPr>
                      <w:kern w:val="2"/>
                    </w:rPr>
                  </w:pPr>
                  <w:r w:rsidRPr="003B3C8E">
                    <w:rPr>
                      <w:rFonts w:hint="eastAsia"/>
                      <w:kern w:val="2"/>
                    </w:rPr>
                    <w:t>水经化粪池处</w:t>
                  </w:r>
                </w:p>
                <w:p w:rsidR="00E45884" w:rsidRDefault="003B3C8E" w:rsidP="002A6A27">
                  <w:pPr>
                    <w:pStyle w:val="aa"/>
                    <w:rPr>
                      <w:kern w:val="2"/>
                    </w:rPr>
                  </w:pPr>
                  <w:r w:rsidRPr="003B3C8E">
                    <w:rPr>
                      <w:rFonts w:hint="eastAsia"/>
                      <w:kern w:val="2"/>
                    </w:rPr>
                    <w:t>理后用作</w:t>
                  </w:r>
                  <w:r w:rsidR="002A6A27">
                    <w:rPr>
                      <w:rFonts w:hint="eastAsia"/>
                      <w:kern w:val="2"/>
                    </w:rPr>
                    <w:t>周边菜地</w:t>
                  </w:r>
                  <w:r>
                    <w:rPr>
                      <w:rFonts w:hint="eastAsia"/>
                      <w:kern w:val="2"/>
                    </w:rPr>
                    <w:t>施肥</w:t>
                  </w:r>
                  <w:r w:rsidRPr="003B3C8E">
                    <w:rPr>
                      <w:rFonts w:hint="eastAsia"/>
                      <w:kern w:val="2"/>
                    </w:rPr>
                    <w:t>，生产废水沉淀后循环使用，不外排</w:t>
                  </w:r>
                </w:p>
              </w:tc>
              <w:tc>
                <w:tcPr>
                  <w:tcW w:w="734" w:type="dxa"/>
                  <w:gridSpan w:val="2"/>
                  <w:hideMark/>
                </w:tcPr>
                <w:p w:rsidR="00E45884" w:rsidRDefault="00E45884" w:rsidP="00E45884">
                  <w:pPr>
                    <w:pStyle w:val="aa"/>
                  </w:pPr>
                  <w:r>
                    <w:rPr>
                      <w:rFonts w:hint="eastAsia"/>
                    </w:rPr>
                    <w:t>符合</w:t>
                  </w:r>
                </w:p>
              </w:tc>
            </w:tr>
            <w:tr w:rsidR="00E45884" w:rsidTr="00724B1A">
              <w:trPr>
                <w:jc w:val="center"/>
              </w:trPr>
              <w:tc>
                <w:tcPr>
                  <w:tcW w:w="932" w:type="dxa"/>
                  <w:hideMark/>
                </w:tcPr>
                <w:p w:rsidR="00E45884" w:rsidRDefault="00E45884" w:rsidP="00E45884">
                  <w:pPr>
                    <w:pStyle w:val="aa"/>
                  </w:pPr>
                  <w:r>
                    <w:rPr>
                      <w:rFonts w:hint="eastAsia"/>
                    </w:rPr>
                    <w:t>环境风险管控</w:t>
                  </w:r>
                </w:p>
              </w:tc>
              <w:tc>
                <w:tcPr>
                  <w:tcW w:w="3569" w:type="dxa"/>
                  <w:hideMark/>
                </w:tcPr>
                <w:p w:rsidR="00E45884" w:rsidRDefault="00E45884" w:rsidP="00D0050D">
                  <w:pPr>
                    <w:pStyle w:val="aa"/>
                    <w:jc w:val="both"/>
                    <w:rPr>
                      <w:kern w:val="0"/>
                    </w:rPr>
                  </w:pPr>
                  <w:r>
                    <w:rPr>
                      <w:kern w:val="0"/>
                    </w:rPr>
                    <w:t>3.1</w:t>
                  </w:r>
                  <w:r w:rsidR="00D0050D" w:rsidRPr="00D0050D">
                    <w:rPr>
                      <w:rFonts w:hint="eastAsia"/>
                      <w:kern w:val="0"/>
                    </w:rPr>
                    <w:t>全面贯彻落实“一控两减三基本”行动，加强肥料、农药包装废弃物回收处理试点与推广应用；建立健全废弃农膜回收贮运和综合利用网络，开展废弃农膜回收利用试点，废弃农膜回收率达到</w:t>
                  </w:r>
                  <w:r w:rsidR="00D0050D" w:rsidRPr="00D0050D">
                    <w:rPr>
                      <w:rFonts w:hint="eastAsia"/>
                      <w:kern w:val="0"/>
                    </w:rPr>
                    <w:t xml:space="preserve"> 80%</w:t>
                  </w:r>
                  <w:r w:rsidR="00D0050D" w:rsidRPr="00D0050D">
                    <w:rPr>
                      <w:rFonts w:hint="eastAsia"/>
                      <w:kern w:val="0"/>
                    </w:rPr>
                    <w:t>以上</w:t>
                  </w:r>
                  <w:r w:rsidR="00D0050D">
                    <w:rPr>
                      <w:rFonts w:hint="eastAsia"/>
                      <w:kern w:val="0"/>
                    </w:rPr>
                    <w:t>；</w:t>
                  </w:r>
                </w:p>
                <w:p w:rsidR="00E45884" w:rsidRDefault="00E45884" w:rsidP="00D0050D">
                  <w:pPr>
                    <w:pStyle w:val="aa"/>
                    <w:jc w:val="both"/>
                    <w:rPr>
                      <w:kern w:val="0"/>
                    </w:rPr>
                  </w:pPr>
                  <w:r>
                    <w:rPr>
                      <w:kern w:val="0"/>
                    </w:rPr>
                    <w:t>3.2</w:t>
                  </w:r>
                  <w:r w:rsidR="00D0050D" w:rsidRPr="00D0050D">
                    <w:rPr>
                      <w:rFonts w:hint="eastAsia"/>
                      <w:kern w:val="0"/>
                    </w:rPr>
                    <w:t>大力推进小微湿地建设试点，充分发挥小微湿地在农业面源污染治理中的作用</w:t>
                  </w:r>
                  <w:r w:rsidR="00D0050D">
                    <w:rPr>
                      <w:rFonts w:hint="eastAsia"/>
                      <w:kern w:val="0"/>
                    </w:rPr>
                    <w:t>；</w:t>
                  </w:r>
                </w:p>
                <w:p w:rsidR="00E45884" w:rsidRDefault="00E45884" w:rsidP="00D0050D">
                  <w:pPr>
                    <w:pStyle w:val="aa"/>
                    <w:jc w:val="both"/>
                    <w:rPr>
                      <w:kern w:val="0"/>
                    </w:rPr>
                  </w:pPr>
                  <w:r>
                    <w:rPr>
                      <w:kern w:val="0"/>
                    </w:rPr>
                    <w:t>3.3</w:t>
                  </w:r>
                  <w:r w:rsidR="00D0050D" w:rsidRPr="00D0050D">
                    <w:rPr>
                      <w:rFonts w:hint="eastAsia"/>
                      <w:kern w:val="0"/>
                    </w:rPr>
                    <w:t xml:space="preserve"> </w:t>
                  </w:r>
                  <w:r w:rsidR="00D0050D" w:rsidRPr="00D0050D">
                    <w:rPr>
                      <w:rFonts w:hint="eastAsia"/>
                      <w:kern w:val="0"/>
                    </w:rPr>
                    <w:t>进一步完善畜禽养殖禁养区划定工作；严格禁养区管理，依法处理违规畜禽养殖行为；落实“种养结合，以地定畜”要求，推动就地就近消纳利用畜禽养殖废弃物；鼓励第三方处理企业开展畜禽粪污专业化集中处理</w:t>
                  </w:r>
                  <w:r w:rsidR="00D0050D">
                    <w:rPr>
                      <w:rFonts w:hint="eastAsia"/>
                      <w:kern w:val="0"/>
                    </w:rPr>
                    <w:t>；</w:t>
                  </w:r>
                </w:p>
                <w:p w:rsidR="00D0050D" w:rsidRDefault="00D0050D" w:rsidP="00D0050D">
                  <w:pPr>
                    <w:pStyle w:val="aa"/>
                    <w:jc w:val="both"/>
                    <w:rPr>
                      <w:kern w:val="0"/>
                    </w:rPr>
                  </w:pPr>
                  <w:r>
                    <w:rPr>
                      <w:rFonts w:hint="eastAsia"/>
                      <w:kern w:val="0"/>
                    </w:rPr>
                    <w:t>3.4</w:t>
                  </w:r>
                  <w:r w:rsidRPr="00D0050D">
                    <w:rPr>
                      <w:rFonts w:hint="eastAsia"/>
                      <w:kern w:val="0"/>
                    </w:rPr>
                    <w:t>严格控制林地、园地的农药使用量，禁止使用高毒、高残留农药；完善生物农药、引诱剂管理制度，加大使用推广力度。加强对重度污染林地、园地产出食用农（林）产品质量检测，发现超标的，要采取种植结构调整等措施</w:t>
                  </w:r>
                  <w:r>
                    <w:rPr>
                      <w:rFonts w:hint="eastAsia"/>
                      <w:kern w:val="0"/>
                    </w:rPr>
                    <w:t>；</w:t>
                  </w:r>
                </w:p>
                <w:p w:rsidR="00D0050D" w:rsidRDefault="00D0050D" w:rsidP="00D0050D">
                  <w:pPr>
                    <w:pStyle w:val="aa"/>
                    <w:jc w:val="left"/>
                    <w:rPr>
                      <w:kern w:val="0"/>
                    </w:rPr>
                  </w:pPr>
                  <w:r>
                    <w:rPr>
                      <w:rFonts w:hint="eastAsia"/>
                      <w:kern w:val="0"/>
                    </w:rPr>
                    <w:t>3.5</w:t>
                  </w:r>
                  <w:r w:rsidRPr="00D0050D">
                    <w:rPr>
                      <w:rFonts w:hint="eastAsia"/>
                      <w:kern w:val="0"/>
                    </w:rPr>
                    <w:t>加强农业农村生态环境监测体系建设，加强对农村集中式饮用水水源、日处理能力</w:t>
                  </w:r>
                  <w:r w:rsidRPr="00D0050D">
                    <w:rPr>
                      <w:rFonts w:hint="eastAsia"/>
                      <w:kern w:val="0"/>
                    </w:rPr>
                    <w:t xml:space="preserve"> 20 </w:t>
                  </w:r>
                  <w:r w:rsidRPr="00D0050D">
                    <w:rPr>
                      <w:rFonts w:hint="eastAsia"/>
                      <w:kern w:val="0"/>
                    </w:rPr>
                    <w:t>吨以上的农村生活污水处理设施出水和畜禽规模养殖场排污口的水质监测，建立农村环境监测信息发布制度</w:t>
                  </w:r>
                </w:p>
              </w:tc>
              <w:tc>
                <w:tcPr>
                  <w:tcW w:w="1392" w:type="dxa"/>
                  <w:hideMark/>
                </w:tcPr>
                <w:p w:rsidR="00E45884" w:rsidRDefault="00E45884" w:rsidP="00D0050D">
                  <w:pPr>
                    <w:pStyle w:val="aa"/>
                    <w:jc w:val="both"/>
                    <w:rPr>
                      <w:kern w:val="2"/>
                    </w:rPr>
                  </w:pPr>
                  <w:r>
                    <w:rPr>
                      <w:rFonts w:hint="eastAsia"/>
                    </w:rPr>
                    <w:t>不涉及</w:t>
                  </w:r>
                </w:p>
              </w:tc>
              <w:tc>
                <w:tcPr>
                  <w:tcW w:w="734" w:type="dxa"/>
                  <w:gridSpan w:val="2"/>
                  <w:hideMark/>
                </w:tcPr>
                <w:p w:rsidR="00E45884" w:rsidRDefault="00E45884" w:rsidP="00E45884">
                  <w:pPr>
                    <w:pStyle w:val="aa"/>
                  </w:pPr>
                  <w:r>
                    <w:rPr>
                      <w:rFonts w:hint="eastAsia"/>
                    </w:rPr>
                    <w:t>符合</w:t>
                  </w:r>
                </w:p>
              </w:tc>
            </w:tr>
            <w:tr w:rsidR="00E45884" w:rsidTr="00724B1A">
              <w:trPr>
                <w:jc w:val="center"/>
              </w:trPr>
              <w:tc>
                <w:tcPr>
                  <w:tcW w:w="932" w:type="dxa"/>
                  <w:hideMark/>
                </w:tcPr>
                <w:p w:rsidR="00E45884" w:rsidRDefault="00E45884" w:rsidP="00E45884">
                  <w:pPr>
                    <w:pStyle w:val="aa"/>
                  </w:pPr>
                  <w:r>
                    <w:rPr>
                      <w:rFonts w:hint="eastAsia"/>
                    </w:rPr>
                    <w:t>资源开发</w:t>
                  </w:r>
                  <w:r>
                    <w:rPr>
                      <w:rFonts w:hint="eastAsia"/>
                    </w:rPr>
                    <w:lastRenderedPageBreak/>
                    <w:t>效率要求</w:t>
                  </w:r>
                </w:p>
              </w:tc>
              <w:tc>
                <w:tcPr>
                  <w:tcW w:w="3569" w:type="dxa"/>
                  <w:hideMark/>
                </w:tcPr>
                <w:p w:rsidR="00E45884" w:rsidRDefault="00E45884" w:rsidP="00D0050D">
                  <w:pPr>
                    <w:pStyle w:val="aa"/>
                    <w:jc w:val="both"/>
                    <w:rPr>
                      <w:kern w:val="0"/>
                    </w:rPr>
                  </w:pPr>
                  <w:r>
                    <w:rPr>
                      <w:kern w:val="0"/>
                    </w:rPr>
                    <w:lastRenderedPageBreak/>
                    <w:t>4.1</w:t>
                  </w:r>
                  <w:r w:rsidR="00D0050D" w:rsidRPr="00D0050D">
                    <w:rPr>
                      <w:rFonts w:hint="eastAsia"/>
                      <w:kern w:val="0"/>
                    </w:rPr>
                    <w:t>积极推进农业节水，完成高效节水灌</w:t>
                  </w:r>
                  <w:r w:rsidR="00D0050D" w:rsidRPr="00D0050D">
                    <w:rPr>
                      <w:rFonts w:hint="eastAsia"/>
                      <w:kern w:val="0"/>
                    </w:rPr>
                    <w:lastRenderedPageBreak/>
                    <w:t>溉年度任务；推进循环发展，将再生水</w:t>
                  </w:r>
                  <w:r w:rsidR="00D0050D">
                    <w:rPr>
                      <w:rFonts w:hint="eastAsia"/>
                      <w:kern w:val="0"/>
                    </w:rPr>
                    <w:t>、</w:t>
                  </w:r>
                  <w:r w:rsidR="00D0050D" w:rsidRPr="00D0050D">
                    <w:rPr>
                      <w:rFonts w:hint="eastAsia"/>
                      <w:kern w:val="0"/>
                    </w:rPr>
                    <w:t>雨水、矿井水等非常规水源纳入区域水资源统一配置</w:t>
                  </w:r>
                  <w:r w:rsidR="00D0050D">
                    <w:rPr>
                      <w:rFonts w:hint="eastAsia"/>
                      <w:kern w:val="0"/>
                    </w:rPr>
                    <w:t>；</w:t>
                  </w:r>
                </w:p>
                <w:p w:rsidR="00E45884" w:rsidRDefault="00E45884" w:rsidP="00D0050D">
                  <w:pPr>
                    <w:pStyle w:val="aa"/>
                    <w:jc w:val="both"/>
                    <w:rPr>
                      <w:kern w:val="0"/>
                    </w:rPr>
                  </w:pPr>
                  <w:r>
                    <w:rPr>
                      <w:kern w:val="0"/>
                    </w:rPr>
                    <w:t>4.2</w:t>
                  </w:r>
                  <w:r w:rsidR="00D0050D" w:rsidRPr="00D0050D">
                    <w:rPr>
                      <w:rFonts w:hint="eastAsia"/>
                      <w:kern w:val="0"/>
                    </w:rPr>
                    <w:t>水资源：临湘市万元国内生产总值用水量</w:t>
                  </w:r>
                  <w:r w:rsidR="00D0050D" w:rsidRPr="00D0050D">
                    <w:rPr>
                      <w:rFonts w:hint="eastAsia"/>
                      <w:kern w:val="0"/>
                    </w:rPr>
                    <w:t>104m</w:t>
                  </w:r>
                  <w:r w:rsidR="00D0050D" w:rsidRPr="00D0050D">
                    <w:rPr>
                      <w:kern w:val="0"/>
                      <w:vertAlign w:val="superscript"/>
                    </w:rPr>
                    <w:t>3</w:t>
                  </w:r>
                  <w:r w:rsidR="00D0050D" w:rsidRPr="00D0050D">
                    <w:rPr>
                      <w:kern w:val="0"/>
                    </w:rPr>
                    <w:t>/</w:t>
                  </w:r>
                  <w:r w:rsidR="00D0050D" w:rsidRPr="00D0050D">
                    <w:rPr>
                      <w:rFonts w:hint="eastAsia"/>
                      <w:kern w:val="0"/>
                    </w:rPr>
                    <w:t>万元，万元工业增加值用水量</w:t>
                  </w:r>
                  <w:r w:rsidR="00D0050D" w:rsidRPr="00D0050D">
                    <w:rPr>
                      <w:rFonts w:hint="eastAsia"/>
                      <w:kern w:val="0"/>
                    </w:rPr>
                    <w:t>31m</w:t>
                  </w:r>
                  <w:r w:rsidR="00D0050D" w:rsidRPr="00D0050D">
                    <w:rPr>
                      <w:rFonts w:hint="eastAsia"/>
                      <w:kern w:val="0"/>
                      <w:vertAlign w:val="superscript"/>
                    </w:rPr>
                    <w:t>3</w:t>
                  </w:r>
                  <w:r w:rsidR="00D0050D" w:rsidRPr="00D0050D">
                    <w:rPr>
                      <w:rFonts w:hint="eastAsia"/>
                      <w:kern w:val="0"/>
                    </w:rPr>
                    <w:t>/</w:t>
                  </w:r>
                  <w:r w:rsidR="00D0050D" w:rsidRPr="00D0050D">
                    <w:rPr>
                      <w:rFonts w:hint="eastAsia"/>
                      <w:kern w:val="0"/>
                    </w:rPr>
                    <w:t>万元，农田灌溉水有效利用系数</w:t>
                  </w:r>
                  <w:r w:rsidR="00D0050D" w:rsidRPr="00D0050D">
                    <w:rPr>
                      <w:rFonts w:hint="eastAsia"/>
                      <w:kern w:val="0"/>
                    </w:rPr>
                    <w:t>0.55</w:t>
                  </w:r>
                  <w:r w:rsidR="00D0050D">
                    <w:rPr>
                      <w:rFonts w:hint="eastAsia"/>
                      <w:kern w:val="0"/>
                    </w:rPr>
                    <w:t>；</w:t>
                  </w:r>
                </w:p>
                <w:p w:rsidR="00E45884" w:rsidRDefault="00E45884" w:rsidP="00D0050D">
                  <w:pPr>
                    <w:pStyle w:val="aa"/>
                    <w:jc w:val="both"/>
                    <w:rPr>
                      <w:kern w:val="0"/>
                    </w:rPr>
                  </w:pPr>
                  <w:r>
                    <w:rPr>
                      <w:kern w:val="0"/>
                    </w:rPr>
                    <w:t>4.3</w:t>
                  </w:r>
                  <w:r w:rsidR="00D0050D">
                    <w:rPr>
                      <w:rFonts w:hint="eastAsia"/>
                      <w:kern w:val="0"/>
                    </w:rPr>
                    <w:t>能源</w:t>
                  </w:r>
                  <w:r>
                    <w:rPr>
                      <w:rFonts w:hint="eastAsia"/>
                      <w:kern w:val="0"/>
                    </w:rPr>
                    <w:t>：</w:t>
                  </w:r>
                  <w:r w:rsidR="00D0050D" w:rsidRPr="00D0050D">
                    <w:rPr>
                      <w:rFonts w:hint="eastAsia"/>
                      <w:kern w:val="0"/>
                    </w:rPr>
                    <w:t>临湘市“十三五”能耗强度降低目标</w:t>
                  </w:r>
                  <w:r w:rsidR="00D0050D" w:rsidRPr="00D0050D">
                    <w:rPr>
                      <w:rFonts w:hint="eastAsia"/>
                      <w:kern w:val="0"/>
                    </w:rPr>
                    <w:t xml:space="preserve"> 18.5%</w:t>
                  </w:r>
                  <w:r w:rsidR="00D0050D" w:rsidRPr="00D0050D">
                    <w:rPr>
                      <w:rFonts w:hint="eastAsia"/>
                      <w:kern w:val="0"/>
                    </w:rPr>
                    <w:t>，“十三五”能耗控制目标</w:t>
                  </w:r>
                  <w:r w:rsidR="00D0050D" w:rsidRPr="00D0050D">
                    <w:rPr>
                      <w:rFonts w:hint="eastAsia"/>
                      <w:kern w:val="0"/>
                    </w:rPr>
                    <w:t xml:space="preserve">17.5 </w:t>
                  </w:r>
                  <w:r w:rsidR="00D0050D" w:rsidRPr="00D0050D">
                    <w:rPr>
                      <w:rFonts w:hint="eastAsia"/>
                      <w:kern w:val="0"/>
                    </w:rPr>
                    <w:t>万吨标准煤</w:t>
                  </w:r>
                  <w:r w:rsidR="00D0050D">
                    <w:rPr>
                      <w:rFonts w:hint="eastAsia"/>
                      <w:kern w:val="0"/>
                    </w:rPr>
                    <w:t>；</w:t>
                  </w:r>
                </w:p>
                <w:p w:rsidR="00E45884" w:rsidRPr="00D0050D" w:rsidRDefault="00D0050D" w:rsidP="00D0050D">
                  <w:pPr>
                    <w:pStyle w:val="aa"/>
                    <w:jc w:val="both"/>
                    <w:rPr>
                      <w:kern w:val="0"/>
                    </w:rPr>
                  </w:pPr>
                  <w:r>
                    <w:rPr>
                      <w:rFonts w:hint="eastAsia"/>
                      <w:kern w:val="0"/>
                    </w:rPr>
                    <w:t>4.4</w:t>
                  </w:r>
                  <w:r w:rsidRPr="00D0050D">
                    <w:rPr>
                      <w:rFonts w:hint="eastAsia"/>
                      <w:kern w:val="0"/>
                    </w:rPr>
                    <w:t>土地资源：坦渡镇：城镇工矿用地建设规模为</w:t>
                  </w:r>
                  <w:r>
                    <w:rPr>
                      <w:rFonts w:hint="eastAsia"/>
                      <w:kern w:val="0"/>
                    </w:rPr>
                    <w:t>71.75</w:t>
                  </w:r>
                  <w:r w:rsidRPr="00D0050D">
                    <w:rPr>
                      <w:rFonts w:hint="eastAsia"/>
                      <w:kern w:val="0"/>
                    </w:rPr>
                    <w:t>公顷，耕地保有量</w:t>
                  </w:r>
                  <w:r>
                    <w:rPr>
                      <w:rFonts w:hint="eastAsia"/>
                      <w:kern w:val="0"/>
                    </w:rPr>
                    <w:t xml:space="preserve"> 4648.42</w:t>
                  </w:r>
                  <w:r w:rsidRPr="00D0050D">
                    <w:rPr>
                      <w:rFonts w:hint="eastAsia"/>
                      <w:kern w:val="0"/>
                    </w:rPr>
                    <w:t>公顷，建设用地总规模达到</w:t>
                  </w:r>
                  <w:r>
                    <w:rPr>
                      <w:rFonts w:hint="eastAsia"/>
                      <w:kern w:val="0"/>
                    </w:rPr>
                    <w:t xml:space="preserve"> 1029.83</w:t>
                  </w:r>
                  <w:r w:rsidRPr="00D0050D">
                    <w:rPr>
                      <w:rFonts w:hint="eastAsia"/>
                      <w:kern w:val="0"/>
                    </w:rPr>
                    <w:t>公顷</w:t>
                  </w:r>
                </w:p>
              </w:tc>
              <w:tc>
                <w:tcPr>
                  <w:tcW w:w="1392" w:type="dxa"/>
                  <w:hideMark/>
                </w:tcPr>
                <w:p w:rsidR="00E45884" w:rsidRPr="006C7DE0" w:rsidRDefault="006C7DE0" w:rsidP="00E45884">
                  <w:pPr>
                    <w:pStyle w:val="aa"/>
                    <w:jc w:val="both"/>
                  </w:pPr>
                  <w:r>
                    <w:rPr>
                      <w:rFonts w:hint="eastAsia"/>
                    </w:rPr>
                    <w:lastRenderedPageBreak/>
                    <w:t>本项目使用水、</w:t>
                  </w:r>
                  <w:r>
                    <w:rPr>
                      <w:rFonts w:hint="eastAsia"/>
                    </w:rPr>
                    <w:lastRenderedPageBreak/>
                    <w:t>电</w:t>
                  </w:r>
                  <w:r w:rsidR="00E45884">
                    <w:rPr>
                      <w:rFonts w:hint="eastAsia"/>
                    </w:rPr>
                    <w:t>均来自于</w:t>
                  </w:r>
                  <w:r w:rsidR="00D0050D">
                    <w:rPr>
                      <w:rFonts w:hint="eastAsia"/>
                    </w:rPr>
                    <w:t>乡镇供水</w:t>
                  </w:r>
                  <w:r w:rsidR="00E45884">
                    <w:rPr>
                      <w:rFonts w:hint="eastAsia"/>
                    </w:rPr>
                    <w:t>管网和市政电网；</w:t>
                  </w:r>
                  <w:r w:rsidR="00E45884">
                    <w:rPr>
                      <w:rFonts w:hint="eastAsia"/>
                      <w:kern w:val="2"/>
                    </w:rPr>
                    <w:t>本项目不涉及耕地、基本农田</w:t>
                  </w:r>
                </w:p>
              </w:tc>
              <w:tc>
                <w:tcPr>
                  <w:tcW w:w="734" w:type="dxa"/>
                  <w:gridSpan w:val="2"/>
                  <w:hideMark/>
                </w:tcPr>
                <w:p w:rsidR="00E45884" w:rsidRDefault="00E45884" w:rsidP="00E45884">
                  <w:pPr>
                    <w:pStyle w:val="aa"/>
                  </w:pPr>
                  <w:r>
                    <w:rPr>
                      <w:rFonts w:hint="eastAsia"/>
                    </w:rPr>
                    <w:lastRenderedPageBreak/>
                    <w:t>符合</w:t>
                  </w:r>
                </w:p>
              </w:tc>
            </w:tr>
          </w:tbl>
          <w:p w:rsidR="00E45884" w:rsidRDefault="00D14888" w:rsidP="00E45884">
            <w:pPr>
              <w:ind w:firstLine="420"/>
            </w:pPr>
            <w:r w:rsidRPr="00D14888">
              <w:rPr>
                <w:rFonts w:hint="eastAsia"/>
              </w:rPr>
              <w:lastRenderedPageBreak/>
              <w:t>综上所述，本项目符合“三线一单”的相关要求</w:t>
            </w:r>
            <w:r>
              <w:rPr>
                <w:rFonts w:hint="eastAsia"/>
              </w:rPr>
              <w:t>。</w:t>
            </w:r>
          </w:p>
          <w:p w:rsidR="00481F24" w:rsidRDefault="00481F24" w:rsidP="00266A94">
            <w:pPr>
              <w:ind w:firstLine="422"/>
              <w:rPr>
                <w:rFonts w:hAnsi="宋体"/>
                <w:b/>
              </w:rPr>
            </w:pPr>
            <w:r>
              <w:rPr>
                <w:rFonts w:hAnsi="宋体" w:hint="eastAsia"/>
                <w:b/>
              </w:rPr>
              <w:t>（四）</w:t>
            </w:r>
            <w:r>
              <w:rPr>
                <w:rFonts w:hAnsi="宋体"/>
                <w:b/>
              </w:rPr>
              <w:t>与《水泥工业大气污染物排放标准》（</w:t>
            </w:r>
            <w:r>
              <w:rPr>
                <w:b/>
              </w:rPr>
              <w:t>GB4915-2013</w:t>
            </w:r>
            <w:r>
              <w:rPr>
                <w:rFonts w:hAnsi="宋体"/>
                <w:b/>
              </w:rPr>
              <w:t>）的符合性分析</w:t>
            </w:r>
          </w:p>
          <w:p w:rsidR="00481F24" w:rsidRDefault="00481F24" w:rsidP="00481F24">
            <w:pPr>
              <w:pStyle w:val="a1"/>
              <w:numPr>
                <w:ilvl w:val="6"/>
                <w:numId w:val="3"/>
              </w:numPr>
            </w:pPr>
            <w:r>
              <w:rPr>
                <w:rFonts w:hint="eastAsia"/>
              </w:rPr>
              <w:t>与《水泥工业大气污染物排放标准》符合性分析一览表</w:t>
            </w:r>
          </w:p>
          <w:tbl>
            <w:tblPr>
              <w:tblStyle w:val="af3"/>
              <w:tblW w:w="5000" w:type="pct"/>
              <w:tblCellMar>
                <w:left w:w="108" w:type="dxa"/>
                <w:right w:w="108" w:type="dxa"/>
              </w:tblCellMar>
              <w:tblLook w:val="04A0"/>
            </w:tblPr>
            <w:tblGrid>
              <w:gridCol w:w="426"/>
              <w:gridCol w:w="2857"/>
              <w:gridCol w:w="2815"/>
              <w:gridCol w:w="630"/>
            </w:tblGrid>
            <w:tr w:rsidR="00481F24" w:rsidTr="001246D4">
              <w:tc>
                <w:tcPr>
                  <w:tcW w:w="317" w:type="pct"/>
                  <w:tcBorders>
                    <w:top w:val="single" w:sz="4" w:space="0" w:color="auto"/>
                    <w:left w:val="single" w:sz="4" w:space="0" w:color="auto"/>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rFonts w:hint="eastAsia"/>
                      <w:szCs w:val="21"/>
                    </w:rPr>
                    <w:t>序号</w:t>
                  </w:r>
                </w:p>
              </w:tc>
              <w:tc>
                <w:tcPr>
                  <w:tcW w:w="2123" w:type="pct"/>
                  <w:tcBorders>
                    <w:top w:val="single" w:sz="4" w:space="0" w:color="auto"/>
                    <w:left w:val="nil"/>
                    <w:bottom w:val="single" w:sz="4" w:space="0" w:color="auto"/>
                    <w:right w:val="single" w:sz="4" w:space="0" w:color="auto"/>
                  </w:tcBorders>
                </w:tcPr>
                <w:p w:rsidR="00481F24" w:rsidRDefault="00481F24" w:rsidP="001246D4">
                  <w:pPr>
                    <w:pStyle w:val="afc"/>
                    <w:keepLines w:val="0"/>
                    <w:widowControl/>
                    <w:spacing w:after="0" w:line="240" w:lineRule="auto"/>
                    <w:ind w:firstLine="420"/>
                    <w:rPr>
                      <w:szCs w:val="21"/>
                    </w:rPr>
                  </w:pPr>
                  <w:r>
                    <w:rPr>
                      <w:szCs w:val="21"/>
                    </w:rPr>
                    <w:t>内容</w:t>
                  </w:r>
                </w:p>
              </w:tc>
              <w:tc>
                <w:tcPr>
                  <w:tcW w:w="2092" w:type="pct"/>
                  <w:tcBorders>
                    <w:top w:val="single" w:sz="4" w:space="0" w:color="auto"/>
                    <w:left w:val="nil"/>
                    <w:bottom w:val="single" w:sz="4" w:space="0" w:color="auto"/>
                    <w:right w:val="single" w:sz="4" w:space="0" w:color="auto"/>
                  </w:tcBorders>
                </w:tcPr>
                <w:p w:rsidR="00481F24" w:rsidRDefault="00481F24" w:rsidP="001246D4">
                  <w:pPr>
                    <w:pStyle w:val="afc"/>
                    <w:keepLines w:val="0"/>
                    <w:widowControl/>
                    <w:spacing w:after="0" w:line="240" w:lineRule="auto"/>
                    <w:ind w:firstLine="420"/>
                    <w:rPr>
                      <w:szCs w:val="21"/>
                    </w:rPr>
                  </w:pPr>
                  <w:r>
                    <w:rPr>
                      <w:szCs w:val="21"/>
                    </w:rPr>
                    <w:t>本项目实际内容</w:t>
                  </w:r>
                </w:p>
              </w:tc>
              <w:tc>
                <w:tcPr>
                  <w:tcW w:w="468" w:type="pct"/>
                  <w:tcBorders>
                    <w:top w:val="single" w:sz="4" w:space="0" w:color="auto"/>
                    <w:left w:val="nil"/>
                    <w:bottom w:val="single" w:sz="4" w:space="0" w:color="auto"/>
                    <w:right w:val="single" w:sz="4" w:space="0" w:color="auto"/>
                  </w:tcBorders>
                </w:tcPr>
                <w:p w:rsidR="00481F24" w:rsidRDefault="00F92A05" w:rsidP="001246D4">
                  <w:pPr>
                    <w:pStyle w:val="afc"/>
                    <w:keepLines w:val="0"/>
                    <w:widowControl/>
                    <w:spacing w:after="0" w:line="240" w:lineRule="auto"/>
                    <w:jc w:val="both"/>
                    <w:rPr>
                      <w:szCs w:val="21"/>
                    </w:rPr>
                  </w:pPr>
                  <w:r>
                    <w:rPr>
                      <w:szCs w:val="21"/>
                    </w:rPr>
                    <w:t>符合性</w:t>
                  </w:r>
                </w:p>
              </w:tc>
            </w:tr>
            <w:tr w:rsidR="00481F24" w:rsidTr="001246D4">
              <w:tc>
                <w:tcPr>
                  <w:tcW w:w="317" w:type="pct"/>
                  <w:tcBorders>
                    <w:top w:val="single" w:sz="4" w:space="0" w:color="auto"/>
                    <w:left w:val="single" w:sz="4" w:space="0" w:color="auto"/>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rFonts w:hint="eastAsia"/>
                      <w:szCs w:val="21"/>
                    </w:rPr>
                    <w:t>1</w:t>
                  </w:r>
                </w:p>
              </w:tc>
              <w:tc>
                <w:tcPr>
                  <w:tcW w:w="2123" w:type="pct"/>
                  <w:tcBorders>
                    <w:top w:val="single" w:sz="4" w:space="0" w:color="auto"/>
                    <w:left w:val="nil"/>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rFonts w:hint="eastAsia"/>
                      <w:szCs w:val="21"/>
                    </w:rPr>
                    <w:t>产生大气污染物的生产工艺和装置必须设立局部或整体气体收集系统和净化处理装置，达标排放</w:t>
                  </w:r>
                  <w:r>
                    <w:rPr>
                      <w:szCs w:val="21"/>
                    </w:rPr>
                    <w:t>。</w:t>
                  </w:r>
                </w:p>
              </w:tc>
              <w:tc>
                <w:tcPr>
                  <w:tcW w:w="2092" w:type="pct"/>
                  <w:tcBorders>
                    <w:top w:val="single" w:sz="4" w:space="0" w:color="auto"/>
                    <w:left w:val="nil"/>
                    <w:bottom w:val="single" w:sz="4" w:space="0" w:color="auto"/>
                    <w:right w:val="single" w:sz="4" w:space="0" w:color="auto"/>
                  </w:tcBorders>
                </w:tcPr>
                <w:p w:rsidR="00481F24" w:rsidRDefault="00481F24" w:rsidP="00F6782C">
                  <w:pPr>
                    <w:pStyle w:val="afc"/>
                    <w:keepLines w:val="0"/>
                    <w:widowControl/>
                    <w:spacing w:after="0" w:line="240" w:lineRule="auto"/>
                    <w:jc w:val="both"/>
                    <w:rPr>
                      <w:szCs w:val="21"/>
                    </w:rPr>
                  </w:pPr>
                  <w:r>
                    <w:rPr>
                      <w:szCs w:val="21"/>
                    </w:rPr>
                    <w:t>本项目</w:t>
                  </w:r>
                  <w:r>
                    <w:rPr>
                      <w:rFonts w:hint="eastAsia"/>
                      <w:szCs w:val="21"/>
                    </w:rPr>
                    <w:t>产生大气污染物的搅拌站自带有脉冲布袋除尘器</w:t>
                  </w:r>
                  <w:r w:rsidR="002360FC">
                    <w:rPr>
                      <w:rFonts w:hint="eastAsia"/>
                      <w:szCs w:val="21"/>
                    </w:rPr>
                    <w:t>，粉料筒仓采取</w:t>
                  </w:r>
                  <w:r w:rsidR="000B2210">
                    <w:rPr>
                      <w:rFonts w:hint="eastAsia"/>
                      <w:szCs w:val="21"/>
                    </w:rPr>
                    <w:t>脉冲</w:t>
                  </w:r>
                  <w:r w:rsidR="002360FC">
                    <w:rPr>
                      <w:rFonts w:hint="eastAsia"/>
                      <w:szCs w:val="21"/>
                    </w:rPr>
                    <w:t>布袋除尘器处理</w:t>
                  </w:r>
                  <w:r>
                    <w:rPr>
                      <w:rFonts w:hint="eastAsia"/>
                      <w:szCs w:val="21"/>
                    </w:rPr>
                    <w:t>，粉尘经收集后回用于生产，能达标排放</w:t>
                  </w:r>
                </w:p>
              </w:tc>
              <w:tc>
                <w:tcPr>
                  <w:tcW w:w="468" w:type="pct"/>
                  <w:tcBorders>
                    <w:top w:val="single" w:sz="4" w:space="0" w:color="auto"/>
                    <w:left w:val="nil"/>
                    <w:bottom w:val="single" w:sz="4" w:space="0" w:color="auto"/>
                    <w:right w:val="single" w:sz="4" w:space="0" w:color="auto"/>
                  </w:tcBorders>
                </w:tcPr>
                <w:p w:rsidR="00481F24" w:rsidRDefault="00F92A05" w:rsidP="001246D4">
                  <w:pPr>
                    <w:pStyle w:val="afc"/>
                    <w:keepLines w:val="0"/>
                    <w:widowControl/>
                    <w:spacing w:after="0" w:line="240" w:lineRule="auto"/>
                    <w:jc w:val="both"/>
                    <w:rPr>
                      <w:szCs w:val="21"/>
                    </w:rPr>
                  </w:pPr>
                  <w:r>
                    <w:rPr>
                      <w:rFonts w:hint="eastAsia"/>
                      <w:szCs w:val="21"/>
                    </w:rPr>
                    <w:t>符合</w:t>
                  </w:r>
                </w:p>
              </w:tc>
            </w:tr>
            <w:tr w:rsidR="00481F24" w:rsidTr="001246D4">
              <w:tc>
                <w:tcPr>
                  <w:tcW w:w="317" w:type="pct"/>
                  <w:tcBorders>
                    <w:top w:val="single" w:sz="4" w:space="0" w:color="auto"/>
                    <w:left w:val="single" w:sz="4" w:space="0" w:color="auto"/>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rFonts w:hint="eastAsia"/>
                      <w:szCs w:val="21"/>
                    </w:rPr>
                    <w:t>2</w:t>
                  </w:r>
                </w:p>
              </w:tc>
              <w:tc>
                <w:tcPr>
                  <w:tcW w:w="2123" w:type="pct"/>
                  <w:tcBorders>
                    <w:top w:val="single" w:sz="4" w:space="0" w:color="auto"/>
                    <w:left w:val="nil"/>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rFonts w:hint="eastAsia"/>
                      <w:szCs w:val="21"/>
                    </w:rPr>
                    <w:t>净化处理装置应与其对应的生产工艺设备同步运转。应保证在生产工艺设备运行波动情况下净化处理装置仍能正常运转，实现达标排放。因净化处置装置故障造成非正常排放，应停止运转对应的生产工艺设备，待检修完毕后共同投入使用</w:t>
                  </w:r>
                  <w:r>
                    <w:rPr>
                      <w:szCs w:val="21"/>
                    </w:rPr>
                    <w:t>。</w:t>
                  </w:r>
                </w:p>
              </w:tc>
              <w:tc>
                <w:tcPr>
                  <w:tcW w:w="2092" w:type="pct"/>
                  <w:tcBorders>
                    <w:top w:val="single" w:sz="4" w:space="0" w:color="auto"/>
                    <w:left w:val="nil"/>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szCs w:val="21"/>
                    </w:rPr>
                    <w:t>本项目</w:t>
                  </w:r>
                  <w:r w:rsidR="002360FC">
                    <w:rPr>
                      <w:rFonts w:hint="eastAsia"/>
                      <w:szCs w:val="21"/>
                    </w:rPr>
                    <w:t>混凝土搅拌机、筒仓配套设有</w:t>
                  </w:r>
                  <w:r w:rsidR="000B2210">
                    <w:rPr>
                      <w:rFonts w:hint="eastAsia"/>
                      <w:szCs w:val="21"/>
                    </w:rPr>
                    <w:t>脉冲</w:t>
                  </w:r>
                  <w:r>
                    <w:rPr>
                      <w:rFonts w:hint="eastAsia"/>
                      <w:szCs w:val="21"/>
                    </w:rPr>
                    <w:t>布袋除尘器，处理装置与对应的生产工艺设备同步运转，实现达标排放。因净化处置装置故障造成非正常排放时停止运转对应的生产工艺设备，待检修完毕后共同投入使用。</w:t>
                  </w:r>
                </w:p>
              </w:tc>
              <w:tc>
                <w:tcPr>
                  <w:tcW w:w="468" w:type="pct"/>
                  <w:tcBorders>
                    <w:top w:val="single" w:sz="4" w:space="0" w:color="auto"/>
                    <w:left w:val="nil"/>
                    <w:bottom w:val="single" w:sz="4" w:space="0" w:color="auto"/>
                    <w:right w:val="single" w:sz="4" w:space="0" w:color="auto"/>
                  </w:tcBorders>
                </w:tcPr>
                <w:p w:rsidR="00481F24" w:rsidRDefault="00F92A05" w:rsidP="001246D4">
                  <w:pPr>
                    <w:pStyle w:val="afc"/>
                    <w:keepLines w:val="0"/>
                    <w:widowControl/>
                    <w:spacing w:after="0" w:line="240" w:lineRule="auto"/>
                    <w:jc w:val="both"/>
                    <w:rPr>
                      <w:szCs w:val="21"/>
                    </w:rPr>
                  </w:pPr>
                  <w:r>
                    <w:rPr>
                      <w:rFonts w:hint="eastAsia"/>
                      <w:szCs w:val="21"/>
                    </w:rPr>
                    <w:t>符合</w:t>
                  </w:r>
                </w:p>
              </w:tc>
            </w:tr>
            <w:tr w:rsidR="00481F24" w:rsidTr="001246D4">
              <w:trPr>
                <w:trHeight w:val="1512"/>
              </w:trPr>
              <w:tc>
                <w:tcPr>
                  <w:tcW w:w="317" w:type="pct"/>
                  <w:tcBorders>
                    <w:top w:val="single" w:sz="4" w:space="0" w:color="auto"/>
                    <w:left w:val="single" w:sz="4" w:space="0" w:color="auto"/>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rFonts w:hint="eastAsia"/>
                      <w:szCs w:val="21"/>
                    </w:rPr>
                    <w:t>3</w:t>
                  </w:r>
                </w:p>
              </w:tc>
              <w:tc>
                <w:tcPr>
                  <w:tcW w:w="2123" w:type="pct"/>
                  <w:tcBorders>
                    <w:top w:val="single" w:sz="4" w:space="0" w:color="auto"/>
                    <w:left w:val="nil"/>
                    <w:bottom w:val="single" w:sz="4" w:space="0" w:color="auto"/>
                    <w:right w:val="single" w:sz="4" w:space="0" w:color="auto"/>
                  </w:tcBorders>
                </w:tcPr>
                <w:p w:rsidR="00481F24" w:rsidRDefault="00481F24" w:rsidP="001246D4">
                  <w:pPr>
                    <w:pStyle w:val="afc"/>
                    <w:keepLines w:val="0"/>
                    <w:widowControl/>
                    <w:spacing w:after="0" w:line="240" w:lineRule="auto"/>
                    <w:jc w:val="both"/>
                    <w:rPr>
                      <w:szCs w:val="21"/>
                    </w:rPr>
                  </w:pPr>
                  <w:r>
                    <w:rPr>
                      <w:rFonts w:hint="eastAsia"/>
                      <w:szCs w:val="21"/>
                    </w:rPr>
                    <w:t>除储库底、地坑及物料转运点单机除尘设施外，其他排气筒高度不低于</w:t>
                  </w:r>
                  <w:r>
                    <w:rPr>
                      <w:rFonts w:hint="eastAsia"/>
                      <w:szCs w:val="21"/>
                    </w:rPr>
                    <w:t>15m</w:t>
                  </w:r>
                  <w:r>
                    <w:rPr>
                      <w:rFonts w:hint="eastAsia"/>
                      <w:szCs w:val="21"/>
                    </w:rPr>
                    <w:t>。排气筒高度应高出本体建（构）筑物</w:t>
                  </w:r>
                  <w:r>
                    <w:rPr>
                      <w:rFonts w:hint="eastAsia"/>
                      <w:szCs w:val="21"/>
                    </w:rPr>
                    <w:t>3m</w:t>
                  </w:r>
                  <w:r>
                    <w:rPr>
                      <w:rFonts w:hint="eastAsia"/>
                      <w:szCs w:val="21"/>
                    </w:rPr>
                    <w:t>以上。水泥窑及窑尾余热利用系统排气筒周围半径</w:t>
                  </w:r>
                  <w:r>
                    <w:rPr>
                      <w:rFonts w:hint="eastAsia"/>
                      <w:szCs w:val="21"/>
                    </w:rPr>
                    <w:t>200m</w:t>
                  </w:r>
                  <w:r>
                    <w:rPr>
                      <w:rFonts w:hint="eastAsia"/>
                      <w:szCs w:val="21"/>
                    </w:rPr>
                    <w:t>范围内有建筑物时，排气筒高度还应高出最高建筑物</w:t>
                  </w:r>
                  <w:r>
                    <w:rPr>
                      <w:rFonts w:hint="eastAsia"/>
                      <w:szCs w:val="21"/>
                    </w:rPr>
                    <w:t>3m</w:t>
                  </w:r>
                  <w:r>
                    <w:rPr>
                      <w:rFonts w:hint="eastAsia"/>
                      <w:szCs w:val="21"/>
                    </w:rPr>
                    <w:t>以上</w:t>
                  </w:r>
                  <w:r>
                    <w:rPr>
                      <w:szCs w:val="21"/>
                    </w:rPr>
                    <w:t>。</w:t>
                  </w:r>
                </w:p>
              </w:tc>
              <w:tc>
                <w:tcPr>
                  <w:tcW w:w="2092" w:type="pct"/>
                  <w:tcBorders>
                    <w:top w:val="single" w:sz="4" w:space="0" w:color="auto"/>
                    <w:left w:val="nil"/>
                    <w:bottom w:val="single" w:sz="4" w:space="0" w:color="auto"/>
                    <w:right w:val="single" w:sz="4" w:space="0" w:color="auto"/>
                  </w:tcBorders>
                </w:tcPr>
                <w:p w:rsidR="00481F24" w:rsidRDefault="00481F24" w:rsidP="00F6782C">
                  <w:pPr>
                    <w:pStyle w:val="afc"/>
                    <w:keepLines w:val="0"/>
                    <w:widowControl/>
                    <w:spacing w:after="0" w:line="240" w:lineRule="auto"/>
                    <w:jc w:val="both"/>
                    <w:rPr>
                      <w:szCs w:val="21"/>
                    </w:rPr>
                  </w:pPr>
                  <w:r>
                    <w:rPr>
                      <w:rFonts w:hint="eastAsia"/>
                      <w:szCs w:val="21"/>
                    </w:rPr>
                    <w:t>本项目粉料筒仓产生的粉尘废气经</w:t>
                  </w:r>
                  <w:r w:rsidR="000B2210">
                    <w:rPr>
                      <w:rFonts w:hint="eastAsia"/>
                      <w:szCs w:val="21"/>
                    </w:rPr>
                    <w:t>脉冲</w:t>
                  </w:r>
                  <w:r>
                    <w:rPr>
                      <w:rFonts w:hint="eastAsia"/>
                      <w:szCs w:val="21"/>
                    </w:rPr>
                    <w:t>布袋除尘器收集后回用于生产</w:t>
                  </w:r>
                  <w:r w:rsidR="00360E46">
                    <w:rPr>
                      <w:rFonts w:hint="eastAsia"/>
                      <w:szCs w:val="21"/>
                    </w:rPr>
                    <w:t>。</w:t>
                  </w:r>
                </w:p>
              </w:tc>
              <w:tc>
                <w:tcPr>
                  <w:tcW w:w="468" w:type="pct"/>
                  <w:tcBorders>
                    <w:top w:val="single" w:sz="4" w:space="0" w:color="auto"/>
                    <w:left w:val="nil"/>
                    <w:bottom w:val="single" w:sz="4" w:space="0" w:color="auto"/>
                    <w:right w:val="single" w:sz="4" w:space="0" w:color="auto"/>
                  </w:tcBorders>
                </w:tcPr>
                <w:p w:rsidR="00481F24" w:rsidRDefault="00F92A05" w:rsidP="001246D4">
                  <w:pPr>
                    <w:pStyle w:val="afc"/>
                    <w:keepLines w:val="0"/>
                    <w:widowControl/>
                    <w:spacing w:after="0" w:line="240" w:lineRule="auto"/>
                    <w:jc w:val="both"/>
                    <w:rPr>
                      <w:szCs w:val="21"/>
                    </w:rPr>
                  </w:pPr>
                  <w:r>
                    <w:rPr>
                      <w:rFonts w:hint="eastAsia"/>
                      <w:szCs w:val="21"/>
                    </w:rPr>
                    <w:t>符合</w:t>
                  </w:r>
                </w:p>
              </w:tc>
            </w:tr>
          </w:tbl>
          <w:p w:rsidR="00266A94" w:rsidRDefault="00481F24" w:rsidP="00266A94">
            <w:pPr>
              <w:ind w:firstLine="422"/>
            </w:pPr>
            <w:r>
              <w:rPr>
                <w:rFonts w:hAnsi="宋体"/>
                <w:b/>
              </w:rPr>
              <w:t>（五</w:t>
            </w:r>
            <w:r w:rsidR="00724B1A" w:rsidRPr="00724B1A">
              <w:rPr>
                <w:rFonts w:hAnsi="宋体"/>
                <w:b/>
              </w:rPr>
              <w:t>）</w:t>
            </w:r>
            <w:r w:rsidR="00E65067" w:rsidRPr="00724B1A">
              <w:rPr>
                <w:rFonts w:hAnsi="宋体"/>
                <w:b/>
              </w:rPr>
              <w:t>与《</w:t>
            </w:r>
            <w:r w:rsidR="00E65067">
              <w:rPr>
                <w:rFonts w:hAnsi="宋体"/>
                <w:b/>
              </w:rPr>
              <w:t>岳阳市预拌混凝土生产质量和生产现场环保管理实施细则</w:t>
            </w:r>
            <w:r w:rsidR="00E65067" w:rsidRPr="00724B1A">
              <w:rPr>
                <w:rFonts w:hAnsi="宋体"/>
                <w:b/>
              </w:rPr>
              <w:t>》的符合性分析</w:t>
            </w:r>
          </w:p>
          <w:p w:rsidR="00A31173" w:rsidRDefault="00E96591" w:rsidP="00266A94">
            <w:pPr>
              <w:ind w:firstLine="420"/>
            </w:pPr>
            <w:r>
              <w:t>岳阳市住房和城乡建设局于</w:t>
            </w:r>
            <w:r>
              <w:rPr>
                <w:rFonts w:hint="eastAsia"/>
              </w:rPr>
              <w:t>2023</w:t>
            </w:r>
            <w:r>
              <w:rPr>
                <w:rFonts w:hint="eastAsia"/>
              </w:rPr>
              <w:t>年</w:t>
            </w:r>
            <w:r>
              <w:rPr>
                <w:rFonts w:hint="eastAsia"/>
              </w:rPr>
              <w:t>6</w:t>
            </w:r>
            <w:r>
              <w:rPr>
                <w:rFonts w:hint="eastAsia"/>
              </w:rPr>
              <w:t>月</w:t>
            </w:r>
            <w:r>
              <w:rPr>
                <w:rFonts w:hint="eastAsia"/>
              </w:rPr>
              <w:t>29</w:t>
            </w:r>
            <w:r>
              <w:rPr>
                <w:rFonts w:hint="eastAsia"/>
              </w:rPr>
              <w:t>日发布了《岳阳市预拌混凝土</w:t>
            </w:r>
            <w:r>
              <w:rPr>
                <w:rFonts w:hint="eastAsia"/>
              </w:rPr>
              <w:lastRenderedPageBreak/>
              <w:t>生产质量和生产现场环保管理实施细则》的通知，分析如下：</w:t>
            </w:r>
          </w:p>
          <w:p w:rsidR="00724B1A" w:rsidRDefault="00266A94" w:rsidP="00266A94">
            <w:pPr>
              <w:ind w:firstLine="420"/>
            </w:pPr>
            <w:r>
              <w:rPr>
                <w:rFonts w:hint="eastAsia"/>
              </w:rPr>
              <w:t>表</w:t>
            </w:r>
            <w:r>
              <w:rPr>
                <w:rFonts w:hint="eastAsia"/>
              </w:rPr>
              <w:t>1-</w:t>
            </w:r>
            <w:r w:rsidR="00481F24">
              <w:rPr>
                <w:rFonts w:hint="eastAsia"/>
              </w:rPr>
              <w:t>3</w:t>
            </w:r>
            <w:r>
              <w:rPr>
                <w:rFonts w:hint="eastAsia"/>
              </w:rPr>
              <w:t xml:space="preserve"> </w:t>
            </w:r>
            <w:r w:rsidR="00724B1A">
              <w:rPr>
                <w:rFonts w:hint="eastAsia"/>
              </w:rPr>
              <w:t>与《</w:t>
            </w:r>
            <w:r w:rsidRPr="00266A94">
              <w:rPr>
                <w:rFonts w:hAnsi="宋体"/>
              </w:rPr>
              <w:t>岳阳市预拌混凝土生产质量和生产现场环保管理实施细则</w:t>
            </w:r>
            <w:r w:rsidR="00724B1A">
              <w:rPr>
                <w:rFonts w:hint="eastAsia"/>
              </w:rPr>
              <w:t>》</w:t>
            </w:r>
            <w:r w:rsidR="00724B1A" w:rsidRPr="00E45884">
              <w:rPr>
                <w:rFonts w:hint="eastAsia"/>
              </w:rPr>
              <w:t>符合性分析</w:t>
            </w:r>
            <w:r w:rsidR="00724B1A">
              <w:rPr>
                <w:rFonts w:hint="eastAsia"/>
              </w:rPr>
              <w:t>一览表</w:t>
            </w:r>
          </w:p>
          <w:tbl>
            <w:tblPr>
              <w:tblStyle w:val="af3"/>
              <w:tblW w:w="5000" w:type="pct"/>
              <w:tblCellMar>
                <w:left w:w="108" w:type="dxa"/>
                <w:right w:w="108" w:type="dxa"/>
              </w:tblCellMar>
              <w:tblLook w:val="0000"/>
            </w:tblPr>
            <w:tblGrid>
              <w:gridCol w:w="426"/>
              <w:gridCol w:w="2857"/>
              <w:gridCol w:w="2815"/>
              <w:gridCol w:w="630"/>
            </w:tblGrid>
            <w:tr w:rsidR="00724B1A" w:rsidRPr="00724B1A" w:rsidTr="00724B1A">
              <w:tc>
                <w:tcPr>
                  <w:tcW w:w="317" w:type="pct"/>
                  <w:tcBorders>
                    <w:top w:val="single" w:sz="4" w:space="0" w:color="auto"/>
                    <w:left w:val="single" w:sz="4" w:space="0" w:color="auto"/>
                    <w:bottom w:val="single" w:sz="4" w:space="0" w:color="auto"/>
                    <w:right w:val="single" w:sz="4" w:space="0" w:color="auto"/>
                  </w:tcBorders>
                </w:tcPr>
                <w:p w:rsidR="00724B1A" w:rsidRPr="00724B1A" w:rsidRDefault="00724B1A" w:rsidP="00724B1A">
                  <w:pPr>
                    <w:pStyle w:val="afc"/>
                    <w:keepLines w:val="0"/>
                    <w:widowControl/>
                    <w:spacing w:after="0" w:line="240" w:lineRule="auto"/>
                    <w:jc w:val="both"/>
                    <w:rPr>
                      <w:szCs w:val="21"/>
                    </w:rPr>
                  </w:pPr>
                  <w:r>
                    <w:rPr>
                      <w:rFonts w:hint="eastAsia"/>
                      <w:szCs w:val="21"/>
                    </w:rPr>
                    <w:t>序</w:t>
                  </w:r>
                  <w:r w:rsidRPr="00724B1A">
                    <w:rPr>
                      <w:rFonts w:hint="eastAsia"/>
                      <w:szCs w:val="21"/>
                    </w:rPr>
                    <w:t>号</w:t>
                  </w:r>
                </w:p>
              </w:tc>
              <w:tc>
                <w:tcPr>
                  <w:tcW w:w="2123" w:type="pct"/>
                  <w:tcBorders>
                    <w:top w:val="single" w:sz="4" w:space="0" w:color="auto"/>
                    <w:left w:val="nil"/>
                    <w:bottom w:val="single" w:sz="4" w:space="0" w:color="auto"/>
                    <w:right w:val="single" w:sz="4" w:space="0" w:color="auto"/>
                  </w:tcBorders>
                </w:tcPr>
                <w:p w:rsidR="00724B1A" w:rsidRPr="00724B1A" w:rsidRDefault="00724B1A" w:rsidP="00724B1A">
                  <w:pPr>
                    <w:pStyle w:val="afc"/>
                    <w:keepLines w:val="0"/>
                    <w:widowControl/>
                    <w:spacing w:after="0" w:line="240" w:lineRule="auto"/>
                    <w:ind w:firstLine="420"/>
                    <w:rPr>
                      <w:szCs w:val="21"/>
                    </w:rPr>
                  </w:pPr>
                  <w:r w:rsidRPr="00724B1A">
                    <w:rPr>
                      <w:szCs w:val="21"/>
                    </w:rPr>
                    <w:t>内容</w:t>
                  </w:r>
                </w:p>
              </w:tc>
              <w:tc>
                <w:tcPr>
                  <w:tcW w:w="2092" w:type="pct"/>
                  <w:tcBorders>
                    <w:top w:val="single" w:sz="4" w:space="0" w:color="auto"/>
                    <w:left w:val="nil"/>
                    <w:bottom w:val="single" w:sz="4" w:space="0" w:color="auto"/>
                    <w:right w:val="single" w:sz="4" w:space="0" w:color="auto"/>
                  </w:tcBorders>
                </w:tcPr>
                <w:p w:rsidR="00724B1A" w:rsidRPr="00724B1A" w:rsidRDefault="00724B1A" w:rsidP="00724B1A">
                  <w:pPr>
                    <w:pStyle w:val="afc"/>
                    <w:keepLines w:val="0"/>
                    <w:widowControl/>
                    <w:spacing w:after="0" w:line="240" w:lineRule="auto"/>
                    <w:ind w:firstLine="420"/>
                    <w:rPr>
                      <w:szCs w:val="21"/>
                    </w:rPr>
                  </w:pPr>
                  <w:r w:rsidRPr="00724B1A">
                    <w:rPr>
                      <w:szCs w:val="21"/>
                    </w:rPr>
                    <w:t>本项目实际内容</w:t>
                  </w:r>
                </w:p>
              </w:tc>
              <w:tc>
                <w:tcPr>
                  <w:tcW w:w="468" w:type="pct"/>
                  <w:tcBorders>
                    <w:top w:val="single" w:sz="4" w:space="0" w:color="auto"/>
                    <w:left w:val="nil"/>
                    <w:bottom w:val="single" w:sz="4" w:space="0" w:color="auto"/>
                    <w:right w:val="single" w:sz="4" w:space="0" w:color="auto"/>
                  </w:tcBorders>
                </w:tcPr>
                <w:p w:rsidR="00724B1A" w:rsidRPr="00724B1A" w:rsidRDefault="00F92A05" w:rsidP="00724B1A">
                  <w:pPr>
                    <w:pStyle w:val="afc"/>
                    <w:keepLines w:val="0"/>
                    <w:widowControl/>
                    <w:spacing w:after="0" w:line="240" w:lineRule="auto"/>
                    <w:jc w:val="both"/>
                    <w:rPr>
                      <w:szCs w:val="21"/>
                    </w:rPr>
                  </w:pPr>
                  <w:r>
                    <w:rPr>
                      <w:szCs w:val="21"/>
                    </w:rPr>
                    <w:t>符合性</w:t>
                  </w:r>
                </w:p>
              </w:tc>
            </w:tr>
            <w:tr w:rsidR="00724B1A" w:rsidRPr="00724B1A" w:rsidTr="00724B1A">
              <w:tc>
                <w:tcPr>
                  <w:tcW w:w="317" w:type="pct"/>
                  <w:tcBorders>
                    <w:top w:val="single" w:sz="4" w:space="0" w:color="auto"/>
                    <w:left w:val="single" w:sz="4" w:space="0" w:color="auto"/>
                    <w:bottom w:val="single" w:sz="4" w:space="0" w:color="auto"/>
                    <w:right w:val="single" w:sz="4" w:space="0" w:color="auto"/>
                  </w:tcBorders>
                </w:tcPr>
                <w:p w:rsidR="00724B1A" w:rsidRPr="00724B1A" w:rsidRDefault="00724B1A" w:rsidP="00724B1A">
                  <w:pPr>
                    <w:pStyle w:val="afc"/>
                    <w:keepLines w:val="0"/>
                    <w:widowControl/>
                    <w:spacing w:after="0" w:line="240" w:lineRule="auto"/>
                    <w:jc w:val="both"/>
                    <w:rPr>
                      <w:szCs w:val="21"/>
                    </w:rPr>
                  </w:pPr>
                  <w:r w:rsidRPr="00724B1A">
                    <w:rPr>
                      <w:rFonts w:hint="eastAsia"/>
                      <w:szCs w:val="21"/>
                    </w:rPr>
                    <w:t>1</w:t>
                  </w:r>
                </w:p>
              </w:tc>
              <w:tc>
                <w:tcPr>
                  <w:tcW w:w="2123" w:type="pct"/>
                  <w:tcBorders>
                    <w:top w:val="single" w:sz="4" w:space="0" w:color="auto"/>
                    <w:left w:val="nil"/>
                    <w:bottom w:val="single" w:sz="4" w:space="0" w:color="auto"/>
                    <w:right w:val="single" w:sz="4" w:space="0" w:color="auto"/>
                  </w:tcBorders>
                </w:tcPr>
                <w:p w:rsidR="00724B1A" w:rsidRPr="00724B1A" w:rsidRDefault="00C00DA4" w:rsidP="00266A94">
                  <w:pPr>
                    <w:pStyle w:val="afc"/>
                    <w:keepLines w:val="0"/>
                    <w:widowControl/>
                    <w:spacing w:after="0" w:line="240" w:lineRule="auto"/>
                    <w:jc w:val="both"/>
                    <w:rPr>
                      <w:szCs w:val="21"/>
                    </w:rPr>
                  </w:pPr>
                  <w:r>
                    <w:rPr>
                      <w:rFonts w:hint="eastAsia"/>
                      <w:szCs w:val="21"/>
                    </w:rPr>
                    <w:t>废水污染防治工作：生产和生活场地应实现雨污分流，做到无生产废水产生、无污水横流；进出场地要建立设置车辆自动化冲洗设备并保持经常冲洗；要建立标准的废水收集沉淀池，场地冲洗水、车辆冲洗水经沉淀后回收用于生产；生活污水经三格池处理后用于周边山林、菜地灌溉。</w:t>
                  </w:r>
                </w:p>
              </w:tc>
              <w:tc>
                <w:tcPr>
                  <w:tcW w:w="2092" w:type="pct"/>
                  <w:tcBorders>
                    <w:top w:val="single" w:sz="4" w:space="0" w:color="auto"/>
                    <w:left w:val="nil"/>
                    <w:bottom w:val="single" w:sz="4" w:space="0" w:color="auto"/>
                    <w:right w:val="single" w:sz="4" w:space="0" w:color="auto"/>
                  </w:tcBorders>
                </w:tcPr>
                <w:p w:rsidR="00724B1A" w:rsidRPr="00724B1A" w:rsidRDefault="00403D38" w:rsidP="00611F03">
                  <w:pPr>
                    <w:pStyle w:val="afc"/>
                    <w:keepLines w:val="0"/>
                    <w:widowControl/>
                    <w:spacing w:after="0" w:line="240" w:lineRule="auto"/>
                    <w:jc w:val="both"/>
                    <w:rPr>
                      <w:szCs w:val="21"/>
                    </w:rPr>
                  </w:pPr>
                  <w:r>
                    <w:rPr>
                      <w:rFonts w:hint="eastAsia"/>
                    </w:rPr>
                    <w:t>生产废水</w:t>
                  </w:r>
                  <w:r w:rsidRPr="007A1E61">
                    <w:rPr>
                      <w:rFonts w:hint="eastAsia"/>
                    </w:rPr>
                    <w:t>经砂石分离机处理后再进入三级沉淀池进一步处理后</w:t>
                  </w:r>
                  <w:r w:rsidR="00611F03">
                    <w:rPr>
                      <w:rFonts w:hint="eastAsia"/>
                    </w:rPr>
                    <w:t>循环使用不外排</w:t>
                  </w:r>
                  <w:r w:rsidR="001246D4">
                    <w:rPr>
                      <w:rFonts w:hint="eastAsia"/>
                    </w:rPr>
                    <w:t>，</w:t>
                  </w:r>
                  <w:r w:rsidR="001246D4" w:rsidRPr="007A1E61">
                    <w:rPr>
                      <w:rFonts w:hint="eastAsia"/>
                    </w:rPr>
                    <w:t>生活污水经隔油池、化粪池处理后用于周边</w:t>
                  </w:r>
                  <w:r w:rsidR="001246D4">
                    <w:rPr>
                      <w:rFonts w:hint="eastAsia"/>
                    </w:rPr>
                    <w:t>菜地</w:t>
                  </w:r>
                  <w:r w:rsidR="001246D4" w:rsidRPr="007A1E61">
                    <w:rPr>
                      <w:rFonts w:hint="eastAsia"/>
                    </w:rPr>
                    <w:t>施肥</w:t>
                  </w:r>
                </w:p>
              </w:tc>
              <w:tc>
                <w:tcPr>
                  <w:tcW w:w="468" w:type="pct"/>
                  <w:tcBorders>
                    <w:top w:val="single" w:sz="4" w:space="0" w:color="auto"/>
                    <w:left w:val="nil"/>
                    <w:bottom w:val="single" w:sz="4" w:space="0" w:color="auto"/>
                    <w:right w:val="single" w:sz="4" w:space="0" w:color="auto"/>
                  </w:tcBorders>
                </w:tcPr>
                <w:p w:rsidR="00724B1A" w:rsidRPr="00724B1A" w:rsidRDefault="00F92A05" w:rsidP="00724B1A">
                  <w:pPr>
                    <w:pStyle w:val="afc"/>
                    <w:keepLines w:val="0"/>
                    <w:widowControl/>
                    <w:spacing w:after="0" w:line="240" w:lineRule="auto"/>
                    <w:jc w:val="both"/>
                    <w:rPr>
                      <w:szCs w:val="21"/>
                    </w:rPr>
                  </w:pPr>
                  <w:r>
                    <w:rPr>
                      <w:rFonts w:hint="eastAsia"/>
                      <w:szCs w:val="21"/>
                    </w:rPr>
                    <w:t>符合</w:t>
                  </w:r>
                </w:p>
              </w:tc>
            </w:tr>
            <w:tr w:rsidR="00724B1A" w:rsidRPr="00724B1A" w:rsidTr="00724B1A">
              <w:tc>
                <w:tcPr>
                  <w:tcW w:w="317" w:type="pct"/>
                  <w:tcBorders>
                    <w:top w:val="single" w:sz="4" w:space="0" w:color="auto"/>
                    <w:left w:val="single" w:sz="4" w:space="0" w:color="auto"/>
                    <w:bottom w:val="single" w:sz="4" w:space="0" w:color="auto"/>
                    <w:right w:val="single" w:sz="4" w:space="0" w:color="auto"/>
                  </w:tcBorders>
                </w:tcPr>
                <w:p w:rsidR="00724B1A" w:rsidRPr="00724B1A" w:rsidRDefault="00724B1A" w:rsidP="00724B1A">
                  <w:pPr>
                    <w:pStyle w:val="afc"/>
                    <w:keepLines w:val="0"/>
                    <w:widowControl/>
                    <w:spacing w:after="0" w:line="240" w:lineRule="auto"/>
                    <w:jc w:val="both"/>
                    <w:rPr>
                      <w:szCs w:val="21"/>
                    </w:rPr>
                  </w:pPr>
                  <w:r w:rsidRPr="00724B1A">
                    <w:rPr>
                      <w:rFonts w:hint="eastAsia"/>
                      <w:szCs w:val="21"/>
                    </w:rPr>
                    <w:t>2</w:t>
                  </w:r>
                </w:p>
              </w:tc>
              <w:tc>
                <w:tcPr>
                  <w:tcW w:w="2123" w:type="pct"/>
                  <w:tcBorders>
                    <w:top w:val="single" w:sz="4" w:space="0" w:color="auto"/>
                    <w:left w:val="nil"/>
                    <w:bottom w:val="single" w:sz="4" w:space="0" w:color="auto"/>
                    <w:right w:val="single" w:sz="4" w:space="0" w:color="auto"/>
                  </w:tcBorders>
                </w:tcPr>
                <w:p w:rsidR="00724B1A" w:rsidRPr="00724B1A" w:rsidRDefault="001E7428" w:rsidP="00724B1A">
                  <w:pPr>
                    <w:pStyle w:val="afc"/>
                    <w:keepLines w:val="0"/>
                    <w:widowControl/>
                    <w:spacing w:after="0" w:line="240" w:lineRule="auto"/>
                    <w:jc w:val="both"/>
                    <w:rPr>
                      <w:szCs w:val="21"/>
                    </w:rPr>
                  </w:pPr>
                  <w:r>
                    <w:rPr>
                      <w:rFonts w:hint="eastAsia"/>
                      <w:szCs w:val="21"/>
                    </w:rPr>
                    <w:t>废气污染防治工作：</w:t>
                  </w:r>
                  <w:r w:rsidRPr="001E7428">
                    <w:rPr>
                      <w:rFonts w:hint="eastAsia"/>
                      <w:szCs w:val="21"/>
                    </w:rPr>
                    <w:t>生产区要设置扬尘监测设备进行适时监测。应当采取密封、围挡、遮盖、清扫、洒水等措施，减少内部物料在堆存、传输、装卸等环节中产生的粉尘污染</w:t>
                  </w:r>
                  <w:r w:rsidRPr="001E7428">
                    <w:rPr>
                      <w:rFonts w:hint="eastAsia"/>
                      <w:szCs w:val="21"/>
                    </w:rPr>
                    <w:t>;</w:t>
                  </w:r>
                  <w:r w:rsidRPr="001E7428">
                    <w:rPr>
                      <w:rFonts w:hint="eastAsia"/>
                      <w:szCs w:val="21"/>
                    </w:rPr>
                    <w:t>原料堆场采取设雨棚、固定围挡、喷淋降尘措施，减少扬尘污染</w:t>
                  </w:r>
                  <w:r w:rsidRPr="001E7428">
                    <w:rPr>
                      <w:rFonts w:hint="eastAsia"/>
                      <w:szCs w:val="21"/>
                    </w:rPr>
                    <w:t>;</w:t>
                  </w:r>
                  <w:r w:rsidRPr="001E7428">
                    <w:rPr>
                      <w:rFonts w:hint="eastAsia"/>
                      <w:szCs w:val="21"/>
                    </w:rPr>
                    <w:t>卸车堆场、运输车辆等产生的无组织粉尘，采取洒水抑制、厂内道路硬化、及时清扫路面等措施处理，确保无组织排放的粉尘满足《水泥工业大气污染排放指标</w:t>
                  </w:r>
                  <w:r w:rsidRPr="001E7428">
                    <w:rPr>
                      <w:rFonts w:hint="eastAsia"/>
                      <w:szCs w:val="21"/>
                    </w:rPr>
                    <w:t>(GB4915-2013)</w:t>
                  </w:r>
                  <w:r w:rsidRPr="001E7428">
                    <w:rPr>
                      <w:rFonts w:hint="eastAsia"/>
                      <w:szCs w:val="21"/>
                    </w:rPr>
                    <w:t>》中无组织排放要求</w:t>
                  </w:r>
                  <w:r w:rsidRPr="001E7428">
                    <w:rPr>
                      <w:rFonts w:hint="eastAsia"/>
                      <w:szCs w:val="21"/>
                    </w:rPr>
                    <w:t>;</w:t>
                  </w:r>
                  <w:r w:rsidRPr="001E7428">
                    <w:rPr>
                      <w:rFonts w:hint="eastAsia"/>
                      <w:szCs w:val="21"/>
                    </w:rPr>
                    <w:t>生产线需建设在标准厂房内，搅拌楼、材料输送带要封闭工作，搅拌过程中产生的粉尘经搅拌设备自带脉冲布袋除尘器处理、原料筒仓产生的粉尘在各粉料筒仓处采取二级布袋除尘器</w:t>
                  </w:r>
                  <w:r w:rsidRPr="001E7428">
                    <w:rPr>
                      <w:rFonts w:hint="eastAsia"/>
                      <w:szCs w:val="21"/>
                    </w:rPr>
                    <w:t>(</w:t>
                  </w:r>
                  <w:r w:rsidRPr="001E7428">
                    <w:rPr>
                      <w:rFonts w:hint="eastAsia"/>
                      <w:szCs w:val="21"/>
                    </w:rPr>
                    <w:t>一级普通布袋除尘器</w:t>
                  </w:r>
                  <w:r w:rsidRPr="001E7428">
                    <w:rPr>
                      <w:rFonts w:hint="eastAsia"/>
                      <w:szCs w:val="21"/>
                    </w:rPr>
                    <w:t>+</w:t>
                  </w:r>
                  <w:r w:rsidRPr="001E7428">
                    <w:rPr>
                      <w:rFonts w:hint="eastAsia"/>
                      <w:szCs w:val="21"/>
                    </w:rPr>
                    <w:t>二级脉冲布袋除尘器</w:t>
                  </w:r>
                  <w:r w:rsidRPr="001E7428">
                    <w:rPr>
                      <w:rFonts w:hint="eastAsia"/>
                      <w:szCs w:val="21"/>
                    </w:rPr>
                    <w:t>)</w:t>
                  </w:r>
                  <w:r w:rsidRPr="001E7428">
                    <w:rPr>
                      <w:rFonts w:hint="eastAsia"/>
                      <w:szCs w:val="21"/>
                    </w:rPr>
                    <w:t>处理达标后排放。</w:t>
                  </w:r>
                </w:p>
              </w:tc>
              <w:tc>
                <w:tcPr>
                  <w:tcW w:w="2092" w:type="pct"/>
                  <w:tcBorders>
                    <w:top w:val="single" w:sz="4" w:space="0" w:color="auto"/>
                    <w:left w:val="nil"/>
                    <w:bottom w:val="single" w:sz="4" w:space="0" w:color="auto"/>
                    <w:right w:val="single" w:sz="4" w:space="0" w:color="auto"/>
                  </w:tcBorders>
                </w:tcPr>
                <w:p w:rsidR="00724B1A" w:rsidRPr="00724B1A" w:rsidRDefault="00C06A53" w:rsidP="00C06A53">
                  <w:pPr>
                    <w:pStyle w:val="afc"/>
                    <w:keepLines w:val="0"/>
                    <w:widowControl/>
                    <w:spacing w:after="0" w:line="240" w:lineRule="auto"/>
                    <w:jc w:val="both"/>
                    <w:rPr>
                      <w:szCs w:val="21"/>
                    </w:rPr>
                  </w:pPr>
                  <w:r>
                    <w:rPr>
                      <w:szCs w:val="21"/>
                    </w:rPr>
                    <w:t>项目生产区设置扬尘监测设备进行监测，采取</w:t>
                  </w:r>
                  <w:r w:rsidR="00FE6754">
                    <w:rPr>
                      <w:szCs w:val="21"/>
                    </w:rPr>
                    <w:t>相应措施减少粉尘污染，其中</w:t>
                  </w:r>
                  <w:r>
                    <w:rPr>
                      <w:szCs w:val="21"/>
                    </w:rPr>
                    <w:t>砂石</w:t>
                  </w:r>
                  <w:r w:rsidR="00FE6754">
                    <w:rPr>
                      <w:szCs w:val="21"/>
                    </w:rPr>
                    <w:t>堆场采取</w:t>
                  </w:r>
                  <w:r w:rsidR="008D41EA">
                    <w:rPr>
                      <w:rFonts w:hint="eastAsia"/>
                    </w:rPr>
                    <w:t>全封闭</w:t>
                  </w:r>
                  <w:r w:rsidR="00611F03">
                    <w:rPr>
                      <w:rFonts w:hint="eastAsia"/>
                    </w:rPr>
                    <w:t>钢架棚</w:t>
                  </w:r>
                  <w:r w:rsidR="00FE6754" w:rsidRPr="007A1E61">
                    <w:rPr>
                      <w:rFonts w:hint="eastAsia"/>
                    </w:rPr>
                    <w:t>，设置喷水雾化器，同时在进出物料口处两侧加强布设喷淋洒水设施</w:t>
                  </w:r>
                  <w:r w:rsidR="00DB46B8">
                    <w:rPr>
                      <w:rFonts w:hint="eastAsia"/>
                    </w:rPr>
                    <w:t>；</w:t>
                  </w:r>
                  <w:r w:rsidR="00DB46B8" w:rsidRPr="001E7428">
                    <w:rPr>
                      <w:rFonts w:hint="eastAsia"/>
                      <w:szCs w:val="21"/>
                    </w:rPr>
                    <w:t>运输车辆等产生的无组织粉尘采取洒水抑制、厂内道路硬化、及时清扫路面等措施处理</w:t>
                  </w:r>
                  <w:r w:rsidR="00DB46B8">
                    <w:rPr>
                      <w:rFonts w:hint="eastAsia"/>
                      <w:szCs w:val="21"/>
                    </w:rPr>
                    <w:t>；生产线建设在标准厂房内，搅拌楼、材料输送带</w:t>
                  </w:r>
                  <w:r w:rsidR="00DB46B8" w:rsidRPr="001E7428">
                    <w:rPr>
                      <w:rFonts w:hint="eastAsia"/>
                      <w:szCs w:val="21"/>
                    </w:rPr>
                    <w:t>封闭工作，搅拌过程中产生的粉尘经搅拌设备自带脉冲布袋除尘器处理、原料筒仓产生的粉尘在各粉料筒仓处采取</w:t>
                  </w:r>
                  <w:r w:rsidR="000B2210">
                    <w:rPr>
                      <w:rFonts w:hint="eastAsia"/>
                      <w:szCs w:val="21"/>
                    </w:rPr>
                    <w:t>脉冲</w:t>
                  </w:r>
                  <w:r w:rsidR="00DB46B8" w:rsidRPr="001E7428">
                    <w:rPr>
                      <w:rFonts w:hint="eastAsia"/>
                      <w:szCs w:val="21"/>
                    </w:rPr>
                    <w:t>布袋除尘器处理达标后排放。</w:t>
                  </w:r>
                </w:p>
              </w:tc>
              <w:tc>
                <w:tcPr>
                  <w:tcW w:w="468" w:type="pct"/>
                  <w:tcBorders>
                    <w:top w:val="single" w:sz="4" w:space="0" w:color="auto"/>
                    <w:left w:val="nil"/>
                    <w:bottom w:val="single" w:sz="4" w:space="0" w:color="auto"/>
                    <w:right w:val="single" w:sz="4" w:space="0" w:color="auto"/>
                  </w:tcBorders>
                </w:tcPr>
                <w:p w:rsidR="00724B1A" w:rsidRPr="00F92A05" w:rsidRDefault="00F92A05" w:rsidP="00724B1A">
                  <w:pPr>
                    <w:pStyle w:val="afc"/>
                    <w:keepLines w:val="0"/>
                    <w:widowControl/>
                    <w:spacing w:after="0" w:line="240" w:lineRule="auto"/>
                    <w:jc w:val="both"/>
                    <w:rPr>
                      <w:b/>
                      <w:szCs w:val="21"/>
                    </w:rPr>
                  </w:pPr>
                  <w:r>
                    <w:rPr>
                      <w:rFonts w:hint="eastAsia"/>
                      <w:szCs w:val="21"/>
                    </w:rPr>
                    <w:t>符合</w:t>
                  </w:r>
                </w:p>
              </w:tc>
            </w:tr>
            <w:tr w:rsidR="00724B1A" w:rsidRPr="00724B1A" w:rsidTr="00724B1A">
              <w:trPr>
                <w:trHeight w:val="1512"/>
              </w:trPr>
              <w:tc>
                <w:tcPr>
                  <w:tcW w:w="317" w:type="pct"/>
                  <w:tcBorders>
                    <w:top w:val="single" w:sz="4" w:space="0" w:color="auto"/>
                    <w:left w:val="single" w:sz="4" w:space="0" w:color="auto"/>
                    <w:bottom w:val="single" w:sz="4" w:space="0" w:color="auto"/>
                    <w:right w:val="single" w:sz="4" w:space="0" w:color="auto"/>
                  </w:tcBorders>
                </w:tcPr>
                <w:p w:rsidR="00724B1A" w:rsidRPr="00724B1A" w:rsidRDefault="00724B1A" w:rsidP="00724B1A">
                  <w:pPr>
                    <w:pStyle w:val="afc"/>
                    <w:keepLines w:val="0"/>
                    <w:widowControl/>
                    <w:spacing w:after="0" w:line="240" w:lineRule="auto"/>
                    <w:jc w:val="both"/>
                    <w:rPr>
                      <w:szCs w:val="21"/>
                    </w:rPr>
                  </w:pPr>
                  <w:r w:rsidRPr="00724B1A">
                    <w:rPr>
                      <w:rFonts w:hint="eastAsia"/>
                      <w:szCs w:val="21"/>
                    </w:rPr>
                    <w:t>3</w:t>
                  </w:r>
                </w:p>
              </w:tc>
              <w:tc>
                <w:tcPr>
                  <w:tcW w:w="2123" w:type="pct"/>
                  <w:tcBorders>
                    <w:top w:val="single" w:sz="4" w:space="0" w:color="auto"/>
                    <w:left w:val="nil"/>
                    <w:bottom w:val="single" w:sz="4" w:space="0" w:color="auto"/>
                    <w:right w:val="single" w:sz="4" w:space="0" w:color="auto"/>
                  </w:tcBorders>
                </w:tcPr>
                <w:p w:rsidR="00724B1A" w:rsidRPr="00724B1A" w:rsidRDefault="00DB46B8" w:rsidP="00724B1A">
                  <w:pPr>
                    <w:pStyle w:val="afc"/>
                    <w:keepLines w:val="0"/>
                    <w:widowControl/>
                    <w:spacing w:after="0" w:line="240" w:lineRule="auto"/>
                    <w:jc w:val="both"/>
                    <w:rPr>
                      <w:szCs w:val="21"/>
                    </w:rPr>
                  </w:pPr>
                  <w:r>
                    <w:rPr>
                      <w:rFonts w:hint="eastAsia"/>
                      <w:szCs w:val="21"/>
                    </w:rPr>
                    <w:t>噪声污染防治工作：</w:t>
                  </w:r>
                  <w:r w:rsidRPr="00DB46B8">
                    <w:rPr>
                      <w:rFonts w:hint="eastAsia"/>
                      <w:szCs w:val="21"/>
                    </w:rPr>
                    <w:t>选用低噪声机械设备，加强日常养护并做好基础减振、隔音、降噪、屏障等防治措施，合理安排设备作业时间，严禁在夜间</w:t>
                  </w:r>
                  <w:r w:rsidRPr="00DB46B8">
                    <w:rPr>
                      <w:rFonts w:hint="eastAsia"/>
                      <w:szCs w:val="21"/>
                    </w:rPr>
                    <w:t>(22:00-</w:t>
                  </w:r>
                  <w:r w:rsidRPr="00DB46B8">
                    <w:rPr>
                      <w:rFonts w:hint="eastAsia"/>
                      <w:szCs w:val="21"/>
                    </w:rPr>
                    <w:t>次日</w:t>
                  </w:r>
                  <w:r w:rsidRPr="00DB46B8">
                    <w:rPr>
                      <w:rFonts w:hint="eastAsia"/>
                      <w:szCs w:val="21"/>
                    </w:rPr>
                    <w:t>6:00)</w:t>
                  </w:r>
                  <w:r w:rsidRPr="00DB46B8">
                    <w:rPr>
                      <w:rFonts w:hint="eastAsia"/>
                      <w:szCs w:val="21"/>
                    </w:rPr>
                    <w:t>使用产生高噪声污染的设备作业，噪声须达到《工业企业厂界环境噪声排放标准》</w:t>
                  </w:r>
                  <w:r w:rsidRPr="00DB46B8">
                    <w:rPr>
                      <w:rFonts w:hint="eastAsia"/>
                      <w:szCs w:val="21"/>
                    </w:rPr>
                    <w:t>(GB12348-2008)</w:t>
                  </w:r>
                  <w:r w:rsidRPr="00DB46B8">
                    <w:rPr>
                      <w:rFonts w:hint="eastAsia"/>
                      <w:szCs w:val="21"/>
                    </w:rPr>
                    <w:lastRenderedPageBreak/>
                    <w:t>中</w:t>
                  </w:r>
                  <w:r w:rsidRPr="00DB46B8">
                    <w:rPr>
                      <w:rFonts w:hint="eastAsia"/>
                      <w:szCs w:val="21"/>
                    </w:rPr>
                    <w:t>2</w:t>
                  </w:r>
                  <w:r w:rsidRPr="00DB46B8">
                    <w:rPr>
                      <w:rFonts w:hint="eastAsia"/>
                      <w:szCs w:val="21"/>
                    </w:rPr>
                    <w:t>类标准后排放。</w:t>
                  </w:r>
                </w:p>
              </w:tc>
              <w:tc>
                <w:tcPr>
                  <w:tcW w:w="2092" w:type="pct"/>
                  <w:tcBorders>
                    <w:top w:val="single" w:sz="4" w:space="0" w:color="auto"/>
                    <w:left w:val="nil"/>
                    <w:bottom w:val="single" w:sz="4" w:space="0" w:color="auto"/>
                    <w:right w:val="single" w:sz="4" w:space="0" w:color="auto"/>
                  </w:tcBorders>
                </w:tcPr>
                <w:p w:rsidR="00724B1A" w:rsidRPr="00724B1A" w:rsidRDefault="00DB46B8" w:rsidP="00DB46B8">
                  <w:pPr>
                    <w:pStyle w:val="afc"/>
                    <w:keepLines w:val="0"/>
                    <w:widowControl/>
                    <w:spacing w:after="0" w:line="240" w:lineRule="auto"/>
                    <w:jc w:val="both"/>
                    <w:rPr>
                      <w:szCs w:val="21"/>
                    </w:rPr>
                  </w:pPr>
                  <w:r w:rsidRPr="00DB46B8">
                    <w:rPr>
                      <w:rFonts w:hint="eastAsia"/>
                      <w:szCs w:val="21"/>
                    </w:rPr>
                    <w:lastRenderedPageBreak/>
                    <w:t>选用低噪声机械设备，加强日常养护并做好基础减振、隔音、降噪、屏障等防治措施，合理安排设备作业时间，</w:t>
                  </w:r>
                  <w:r>
                    <w:rPr>
                      <w:rFonts w:hint="eastAsia"/>
                      <w:szCs w:val="21"/>
                    </w:rPr>
                    <w:t>夜间不生产</w:t>
                  </w:r>
                  <w:r w:rsidRPr="00724B1A">
                    <w:rPr>
                      <w:szCs w:val="21"/>
                    </w:rPr>
                    <w:t xml:space="preserve"> </w:t>
                  </w:r>
                </w:p>
              </w:tc>
              <w:tc>
                <w:tcPr>
                  <w:tcW w:w="468" w:type="pct"/>
                  <w:tcBorders>
                    <w:top w:val="single" w:sz="4" w:space="0" w:color="auto"/>
                    <w:left w:val="nil"/>
                    <w:bottom w:val="single" w:sz="4" w:space="0" w:color="auto"/>
                    <w:right w:val="single" w:sz="4" w:space="0" w:color="auto"/>
                  </w:tcBorders>
                </w:tcPr>
                <w:p w:rsidR="00724B1A" w:rsidRPr="00724B1A" w:rsidRDefault="00F92A05" w:rsidP="00724B1A">
                  <w:pPr>
                    <w:pStyle w:val="afc"/>
                    <w:keepLines w:val="0"/>
                    <w:widowControl/>
                    <w:spacing w:after="0" w:line="240" w:lineRule="auto"/>
                    <w:jc w:val="both"/>
                    <w:rPr>
                      <w:szCs w:val="21"/>
                    </w:rPr>
                  </w:pPr>
                  <w:r>
                    <w:rPr>
                      <w:rFonts w:hint="eastAsia"/>
                      <w:szCs w:val="21"/>
                    </w:rPr>
                    <w:t>符合</w:t>
                  </w:r>
                </w:p>
              </w:tc>
            </w:tr>
            <w:tr w:rsidR="00A55A96" w:rsidRPr="00724B1A" w:rsidTr="00724B1A">
              <w:trPr>
                <w:trHeight w:val="1512"/>
              </w:trPr>
              <w:tc>
                <w:tcPr>
                  <w:tcW w:w="317" w:type="pct"/>
                  <w:tcBorders>
                    <w:top w:val="single" w:sz="4" w:space="0" w:color="auto"/>
                    <w:left w:val="single" w:sz="4" w:space="0" w:color="auto"/>
                    <w:bottom w:val="single" w:sz="4" w:space="0" w:color="auto"/>
                    <w:right w:val="single" w:sz="4" w:space="0" w:color="auto"/>
                  </w:tcBorders>
                </w:tcPr>
                <w:p w:rsidR="00A55A96" w:rsidRPr="00724B1A" w:rsidRDefault="00A55A96" w:rsidP="00A55A96">
                  <w:pPr>
                    <w:pStyle w:val="afc"/>
                    <w:widowControl/>
                    <w:spacing w:after="0" w:line="240" w:lineRule="auto"/>
                    <w:jc w:val="both"/>
                    <w:rPr>
                      <w:szCs w:val="21"/>
                    </w:rPr>
                  </w:pPr>
                  <w:r>
                    <w:rPr>
                      <w:rFonts w:hint="eastAsia"/>
                      <w:szCs w:val="21"/>
                    </w:rPr>
                    <w:lastRenderedPageBreak/>
                    <w:t>4</w:t>
                  </w:r>
                </w:p>
              </w:tc>
              <w:tc>
                <w:tcPr>
                  <w:tcW w:w="2123" w:type="pct"/>
                  <w:tcBorders>
                    <w:top w:val="single" w:sz="4" w:space="0" w:color="auto"/>
                    <w:left w:val="nil"/>
                    <w:bottom w:val="single" w:sz="4" w:space="0" w:color="auto"/>
                    <w:right w:val="single" w:sz="4" w:space="0" w:color="auto"/>
                  </w:tcBorders>
                </w:tcPr>
                <w:p w:rsidR="00A55A96" w:rsidRDefault="00A55A96" w:rsidP="00724B1A">
                  <w:pPr>
                    <w:pStyle w:val="afc"/>
                    <w:widowControl/>
                    <w:spacing w:after="0" w:line="240" w:lineRule="auto"/>
                    <w:rPr>
                      <w:szCs w:val="21"/>
                    </w:rPr>
                  </w:pPr>
                  <w:r>
                    <w:rPr>
                      <w:rFonts w:hint="eastAsia"/>
                      <w:szCs w:val="21"/>
                    </w:rPr>
                    <w:t>固体废物防治工作：</w:t>
                  </w:r>
                  <w:r w:rsidRPr="00A55A96">
                    <w:rPr>
                      <w:rFonts w:hint="eastAsia"/>
                      <w:szCs w:val="21"/>
                    </w:rPr>
                    <w:t>按要求设置规范的临时贮存场所，对废弃物进行分类暂存，并全部进行综合利用或妥善处置。其中除尘器收集的粉尘回用于生产</w:t>
                  </w:r>
                  <w:r w:rsidRPr="00A55A96">
                    <w:rPr>
                      <w:rFonts w:hint="eastAsia"/>
                      <w:szCs w:val="21"/>
                    </w:rPr>
                    <w:t>;</w:t>
                  </w:r>
                  <w:r w:rsidRPr="00A55A96">
                    <w:rPr>
                      <w:rFonts w:hint="eastAsia"/>
                      <w:szCs w:val="21"/>
                    </w:rPr>
                    <w:t>沉淀池底部沉渣、不合格产品经收集后综合利用</w:t>
                  </w:r>
                  <w:r w:rsidRPr="00A55A96">
                    <w:rPr>
                      <w:rFonts w:hint="eastAsia"/>
                      <w:szCs w:val="21"/>
                    </w:rPr>
                    <w:t>;</w:t>
                  </w:r>
                  <w:r w:rsidRPr="00A55A96">
                    <w:rPr>
                      <w:rFonts w:hint="eastAsia"/>
                      <w:szCs w:val="21"/>
                    </w:rPr>
                    <w:t>废机油暂存于厂区内危废暂存间，定期交由有资质的单位进行处置</w:t>
                  </w:r>
                  <w:r w:rsidRPr="00A55A96">
                    <w:rPr>
                      <w:rFonts w:hint="eastAsia"/>
                      <w:szCs w:val="21"/>
                    </w:rPr>
                    <w:t>;</w:t>
                  </w:r>
                  <w:r w:rsidRPr="00A55A96">
                    <w:rPr>
                      <w:rFonts w:hint="eastAsia"/>
                      <w:szCs w:val="21"/>
                    </w:rPr>
                    <w:t>生活垃圾委托当地环卫部门统一处理</w:t>
                  </w:r>
                </w:p>
              </w:tc>
              <w:tc>
                <w:tcPr>
                  <w:tcW w:w="2092" w:type="pct"/>
                  <w:tcBorders>
                    <w:top w:val="single" w:sz="4" w:space="0" w:color="auto"/>
                    <w:left w:val="nil"/>
                    <w:bottom w:val="single" w:sz="4" w:space="0" w:color="auto"/>
                    <w:right w:val="single" w:sz="4" w:space="0" w:color="auto"/>
                  </w:tcBorders>
                </w:tcPr>
                <w:p w:rsidR="00A55A96" w:rsidRPr="00DB46B8" w:rsidRDefault="00A55A96" w:rsidP="00C06A53">
                  <w:pPr>
                    <w:pStyle w:val="afc"/>
                    <w:widowControl/>
                    <w:spacing w:after="0" w:line="240" w:lineRule="auto"/>
                    <w:rPr>
                      <w:szCs w:val="21"/>
                    </w:rPr>
                  </w:pPr>
                  <w:r>
                    <w:rPr>
                      <w:rFonts w:hint="eastAsia"/>
                      <w:szCs w:val="21"/>
                    </w:rPr>
                    <w:t>项目按要求设置有一般工业固废暂存间和危废暂存间，</w:t>
                  </w:r>
                  <w:r w:rsidRPr="00A55A96">
                    <w:rPr>
                      <w:rFonts w:hint="eastAsia"/>
                      <w:szCs w:val="21"/>
                    </w:rPr>
                    <w:t>其中除尘器收集的粉尘</w:t>
                  </w:r>
                  <w:r w:rsidR="00C06A53">
                    <w:rPr>
                      <w:rFonts w:hint="eastAsia"/>
                      <w:szCs w:val="21"/>
                    </w:rPr>
                    <w:t>和沉淀池底部沉渣</w:t>
                  </w:r>
                  <w:r w:rsidRPr="00A55A96">
                    <w:rPr>
                      <w:rFonts w:hint="eastAsia"/>
                      <w:szCs w:val="21"/>
                    </w:rPr>
                    <w:t>回用于生产</w:t>
                  </w:r>
                  <w:r w:rsidR="00C06A53">
                    <w:rPr>
                      <w:rFonts w:hint="eastAsia"/>
                      <w:szCs w:val="21"/>
                    </w:rPr>
                    <w:t>；</w:t>
                  </w:r>
                  <w:r w:rsidRPr="00A55A96">
                    <w:rPr>
                      <w:rFonts w:hint="eastAsia"/>
                      <w:szCs w:val="21"/>
                    </w:rPr>
                    <w:t>废机油暂存于厂区内危废暂存间，定期交由有资质的单位进行处置</w:t>
                  </w:r>
                  <w:r w:rsidRPr="00A55A96">
                    <w:rPr>
                      <w:rFonts w:hint="eastAsia"/>
                      <w:szCs w:val="21"/>
                    </w:rPr>
                    <w:t>;</w:t>
                  </w:r>
                  <w:r w:rsidRPr="00A55A96">
                    <w:rPr>
                      <w:rFonts w:hint="eastAsia"/>
                      <w:szCs w:val="21"/>
                    </w:rPr>
                    <w:t>生活垃圾委托当地环卫部门统一处理</w:t>
                  </w:r>
                </w:p>
              </w:tc>
              <w:tc>
                <w:tcPr>
                  <w:tcW w:w="468" w:type="pct"/>
                  <w:tcBorders>
                    <w:top w:val="single" w:sz="4" w:space="0" w:color="auto"/>
                    <w:left w:val="nil"/>
                    <w:bottom w:val="single" w:sz="4" w:space="0" w:color="auto"/>
                    <w:right w:val="single" w:sz="4" w:space="0" w:color="auto"/>
                  </w:tcBorders>
                </w:tcPr>
                <w:p w:rsidR="00A55A96" w:rsidRPr="00724B1A" w:rsidRDefault="00F92A05" w:rsidP="00724B1A">
                  <w:pPr>
                    <w:pStyle w:val="afc"/>
                    <w:widowControl/>
                    <w:spacing w:after="0" w:line="240" w:lineRule="auto"/>
                    <w:rPr>
                      <w:szCs w:val="21"/>
                    </w:rPr>
                  </w:pPr>
                  <w:r>
                    <w:rPr>
                      <w:rFonts w:hint="eastAsia"/>
                      <w:szCs w:val="21"/>
                    </w:rPr>
                    <w:t>符合</w:t>
                  </w:r>
                </w:p>
              </w:tc>
            </w:tr>
          </w:tbl>
          <w:p w:rsidR="0096798C" w:rsidRPr="00724B1A" w:rsidRDefault="009419DD" w:rsidP="0096798C">
            <w:pPr>
              <w:ind w:firstLine="422"/>
              <w:rPr>
                <w:b/>
              </w:rPr>
            </w:pPr>
            <w:r>
              <w:rPr>
                <w:rFonts w:hAnsi="宋体"/>
                <w:b/>
              </w:rPr>
              <w:t>（六</w:t>
            </w:r>
            <w:r w:rsidR="0096798C" w:rsidRPr="00724B1A">
              <w:rPr>
                <w:rFonts w:hAnsi="宋体"/>
                <w:b/>
              </w:rPr>
              <w:t>）</w:t>
            </w:r>
            <w:r w:rsidR="008F6F25">
              <w:rPr>
                <w:rFonts w:hAnsi="宋体"/>
                <w:b/>
              </w:rPr>
              <w:t>与《湖南省“两高”项目管理目录》符合性</w:t>
            </w:r>
          </w:p>
          <w:p w:rsidR="00724B1A" w:rsidRPr="0096798C" w:rsidRDefault="008F6F25" w:rsidP="008F6F25">
            <w:pPr>
              <w:ind w:firstLine="420"/>
            </w:pPr>
            <w:r>
              <w:rPr>
                <w:rFonts w:hint="eastAsia"/>
              </w:rPr>
              <w:t>根据湖南省发展和改革委员会印发的《湖南省“两高”项目管理目录》，对照目录中的行业和涉及主要产品及工序，本项目为混凝土搅拌站项目，不属于“两高”项目。</w:t>
            </w:r>
          </w:p>
          <w:p w:rsidR="000C3301" w:rsidRPr="000D2EEA" w:rsidRDefault="00C11F4E" w:rsidP="000C3301">
            <w:pPr>
              <w:ind w:firstLine="422"/>
              <w:rPr>
                <w:rFonts w:hAnsi="宋体"/>
                <w:b/>
              </w:rPr>
            </w:pPr>
            <w:r>
              <w:rPr>
                <w:rFonts w:hAnsi="宋体"/>
                <w:b/>
              </w:rPr>
              <w:t>（七</w:t>
            </w:r>
            <w:r w:rsidR="000C3301" w:rsidRPr="00724B1A">
              <w:rPr>
                <w:rFonts w:hAnsi="宋体"/>
                <w:b/>
              </w:rPr>
              <w:t>）</w:t>
            </w:r>
            <w:r w:rsidR="000C3301" w:rsidRPr="000D2EEA">
              <w:rPr>
                <w:rFonts w:hAnsi="宋体" w:hint="eastAsia"/>
                <w:b/>
              </w:rPr>
              <w:t>与《</w:t>
            </w:r>
            <w:r w:rsidR="000C3301" w:rsidRPr="000C3301">
              <w:rPr>
                <w:rFonts w:hAnsi="宋体" w:hint="eastAsia"/>
                <w:b/>
              </w:rPr>
              <w:t>湖南省长江经济带发展负面清单实施细则（试行，</w:t>
            </w:r>
            <w:r w:rsidR="000C3301">
              <w:rPr>
                <w:rFonts w:hAnsi="宋体" w:hint="eastAsia"/>
                <w:b/>
              </w:rPr>
              <w:t>2022</w:t>
            </w:r>
            <w:r w:rsidR="000C3301" w:rsidRPr="000C3301">
              <w:rPr>
                <w:rFonts w:hAnsi="宋体" w:hint="eastAsia"/>
                <w:b/>
              </w:rPr>
              <w:t>年版）</w:t>
            </w:r>
            <w:r w:rsidR="00080001">
              <w:rPr>
                <w:rFonts w:hAnsi="宋体" w:hint="eastAsia"/>
                <w:b/>
              </w:rPr>
              <w:t>》相符性分析</w:t>
            </w:r>
          </w:p>
          <w:p w:rsidR="00E45884" w:rsidRPr="000C3301" w:rsidRDefault="000C3301" w:rsidP="000C3301">
            <w:pPr>
              <w:ind w:firstLine="420"/>
            </w:pPr>
            <w:r>
              <w:rPr>
                <w:rFonts w:hint="eastAsia"/>
              </w:rPr>
              <w:t>根据《湖南省长江经济带发展负面清单实施细则（试行</w:t>
            </w:r>
            <w:r>
              <w:rPr>
                <w:rFonts w:hint="eastAsia"/>
              </w:rPr>
              <w:t xml:space="preserve"> 2022 </w:t>
            </w:r>
            <w:r>
              <w:rPr>
                <w:rFonts w:hint="eastAsia"/>
              </w:rPr>
              <w:t>年版）》，本项目不涉及自然保护区、饮用水源保护区、国家湿地、不属于码头、旅游等项目，因此本环评选取与项目有关的条款进行符合性分析，具体分析下表。</w:t>
            </w:r>
          </w:p>
          <w:p w:rsidR="000C3301" w:rsidRDefault="000C3301" w:rsidP="000C3301">
            <w:pPr>
              <w:ind w:firstLine="420"/>
            </w:pPr>
            <w:r>
              <w:rPr>
                <w:rFonts w:hint="eastAsia"/>
              </w:rPr>
              <w:t>表</w:t>
            </w:r>
            <w:r>
              <w:rPr>
                <w:rFonts w:hint="eastAsia"/>
              </w:rPr>
              <w:t xml:space="preserve">1-5 </w:t>
            </w:r>
            <w:r>
              <w:rPr>
                <w:rFonts w:hint="eastAsia"/>
              </w:rPr>
              <w:t>与《湖南省长江经济带发展负面清单实施细则（试行</w:t>
            </w:r>
            <w:r>
              <w:rPr>
                <w:rFonts w:hint="eastAsia"/>
              </w:rPr>
              <w:t xml:space="preserve"> 2022 </w:t>
            </w:r>
            <w:r>
              <w:rPr>
                <w:rFonts w:hint="eastAsia"/>
              </w:rPr>
              <w:t>年版）</w:t>
            </w:r>
            <w:r w:rsidRPr="000D2EEA">
              <w:t>》</w:t>
            </w:r>
            <w:r w:rsidRPr="00E45884">
              <w:rPr>
                <w:rFonts w:hint="eastAsia"/>
              </w:rPr>
              <w:t>符合性分析</w:t>
            </w:r>
            <w:r>
              <w:rPr>
                <w:rFonts w:hint="eastAsia"/>
              </w:rPr>
              <w:t>一览表</w:t>
            </w:r>
          </w:p>
          <w:tbl>
            <w:tblPr>
              <w:tblStyle w:val="af3"/>
              <w:tblW w:w="0" w:type="auto"/>
              <w:tblLook w:val="04A0"/>
            </w:tblPr>
            <w:tblGrid>
              <w:gridCol w:w="841"/>
              <w:gridCol w:w="2520"/>
              <w:gridCol w:w="2300"/>
              <w:gridCol w:w="1062"/>
            </w:tblGrid>
            <w:tr w:rsidR="000C3301" w:rsidRPr="00866674" w:rsidTr="00866674">
              <w:tc>
                <w:tcPr>
                  <w:tcW w:w="841" w:type="dxa"/>
                </w:tcPr>
                <w:p w:rsidR="000C3301" w:rsidRPr="00866674" w:rsidRDefault="000C3301" w:rsidP="00866674">
                  <w:pPr>
                    <w:spacing w:line="240" w:lineRule="auto"/>
                    <w:ind w:firstLineChars="0" w:firstLine="0"/>
                  </w:pPr>
                  <w:r w:rsidRPr="00866674">
                    <w:t>序号</w:t>
                  </w:r>
                </w:p>
              </w:tc>
              <w:tc>
                <w:tcPr>
                  <w:tcW w:w="2520" w:type="dxa"/>
                </w:tcPr>
                <w:p w:rsidR="000C3301" w:rsidRPr="00866674" w:rsidRDefault="000C3301" w:rsidP="00866674">
                  <w:pPr>
                    <w:spacing w:line="240" w:lineRule="auto"/>
                    <w:ind w:firstLineChars="0" w:firstLine="0"/>
                  </w:pPr>
                  <w:r w:rsidRPr="00866674">
                    <w:t>实施细则</w:t>
                  </w:r>
                </w:p>
              </w:tc>
              <w:tc>
                <w:tcPr>
                  <w:tcW w:w="2300" w:type="dxa"/>
                </w:tcPr>
                <w:p w:rsidR="000C3301" w:rsidRPr="00866674" w:rsidRDefault="000C3301" w:rsidP="00866674">
                  <w:pPr>
                    <w:spacing w:line="240" w:lineRule="auto"/>
                    <w:ind w:firstLineChars="0" w:firstLine="0"/>
                  </w:pPr>
                  <w:r w:rsidRPr="00866674">
                    <w:t>本项目情况</w:t>
                  </w:r>
                </w:p>
              </w:tc>
              <w:tc>
                <w:tcPr>
                  <w:tcW w:w="1062" w:type="dxa"/>
                </w:tcPr>
                <w:p w:rsidR="000C3301" w:rsidRPr="00866674" w:rsidRDefault="000C3301" w:rsidP="00866674">
                  <w:pPr>
                    <w:spacing w:line="240" w:lineRule="auto"/>
                    <w:ind w:firstLineChars="0" w:firstLine="0"/>
                  </w:pPr>
                  <w:r w:rsidRPr="00866674">
                    <w:t>符合性</w:t>
                  </w:r>
                </w:p>
              </w:tc>
            </w:tr>
            <w:tr w:rsidR="000C3301" w:rsidRPr="00866674" w:rsidTr="00866674">
              <w:tc>
                <w:tcPr>
                  <w:tcW w:w="841" w:type="dxa"/>
                </w:tcPr>
                <w:p w:rsidR="000C3301" w:rsidRPr="00866674" w:rsidRDefault="000C3301" w:rsidP="00866674">
                  <w:pPr>
                    <w:spacing w:line="240" w:lineRule="auto"/>
                    <w:ind w:firstLineChars="0" w:firstLine="0"/>
                  </w:pPr>
                  <w:r w:rsidRPr="00866674">
                    <w:t>1</w:t>
                  </w:r>
                </w:p>
              </w:tc>
              <w:tc>
                <w:tcPr>
                  <w:tcW w:w="2520" w:type="dxa"/>
                </w:tcPr>
                <w:p w:rsidR="000C3301" w:rsidRPr="00866674" w:rsidRDefault="000C3301" w:rsidP="00866674">
                  <w:pPr>
                    <w:spacing w:line="240" w:lineRule="auto"/>
                    <w:ind w:firstLineChars="0" w:firstLine="0"/>
                  </w:pPr>
                  <w:r w:rsidRPr="00866674">
                    <w:t>第九条禁止在水产种质资源保护区的岸线和河段范围内新建排污口、实施非法围垦河道和围湖造田造地等投资建设项目</w:t>
                  </w:r>
                </w:p>
              </w:tc>
              <w:tc>
                <w:tcPr>
                  <w:tcW w:w="2300" w:type="dxa"/>
                </w:tcPr>
                <w:p w:rsidR="000C3301" w:rsidRPr="00866674" w:rsidRDefault="000C3301" w:rsidP="00957F65">
                  <w:pPr>
                    <w:spacing w:line="240" w:lineRule="auto"/>
                    <w:ind w:firstLineChars="0" w:firstLine="0"/>
                  </w:pPr>
                  <w:r w:rsidRPr="00866674">
                    <w:t>项目生产废水</w:t>
                  </w:r>
                  <w:r w:rsidR="00957F65">
                    <w:t>循环利用</w:t>
                  </w:r>
                  <w:r w:rsidRPr="00866674">
                    <w:t>，不外排，生活污</w:t>
                  </w:r>
                  <w:r w:rsidR="00866674" w:rsidRPr="00866674">
                    <w:t>水经</w:t>
                  </w:r>
                  <w:r w:rsidRPr="00866674">
                    <w:t>处理后</w:t>
                  </w:r>
                  <w:r w:rsidR="00866674" w:rsidRPr="00866674">
                    <w:t>用作菜地浇灌，不涉及</w:t>
                  </w:r>
                  <w:r w:rsidRPr="00866674">
                    <w:t>水产</w:t>
                  </w:r>
                  <w:r w:rsidR="00866674" w:rsidRPr="00866674">
                    <w:t>种质资源保护区</w:t>
                  </w:r>
                </w:p>
              </w:tc>
              <w:tc>
                <w:tcPr>
                  <w:tcW w:w="1062" w:type="dxa"/>
                </w:tcPr>
                <w:p w:rsidR="000C3301" w:rsidRPr="00866674" w:rsidRDefault="00866674" w:rsidP="00866674">
                  <w:pPr>
                    <w:spacing w:line="240" w:lineRule="auto"/>
                    <w:ind w:firstLineChars="0" w:firstLine="0"/>
                  </w:pPr>
                  <w:r w:rsidRPr="00866674">
                    <w:t>符合</w:t>
                  </w:r>
                </w:p>
              </w:tc>
            </w:tr>
            <w:tr w:rsidR="000C3301" w:rsidRPr="00866674" w:rsidTr="00866674">
              <w:tc>
                <w:tcPr>
                  <w:tcW w:w="841" w:type="dxa"/>
                </w:tcPr>
                <w:p w:rsidR="000C3301" w:rsidRPr="00866674" w:rsidRDefault="000C3301" w:rsidP="00866674">
                  <w:pPr>
                    <w:spacing w:line="240" w:lineRule="auto"/>
                    <w:ind w:firstLineChars="0" w:firstLine="0"/>
                  </w:pPr>
                  <w:r w:rsidRPr="00866674">
                    <w:t>2</w:t>
                  </w:r>
                </w:p>
              </w:tc>
              <w:tc>
                <w:tcPr>
                  <w:tcW w:w="2520" w:type="dxa"/>
                </w:tcPr>
                <w:p w:rsidR="000C3301" w:rsidRPr="00866674" w:rsidRDefault="00866674" w:rsidP="00866674">
                  <w:pPr>
                    <w:spacing w:line="240" w:lineRule="auto"/>
                    <w:ind w:firstLineChars="0" w:firstLine="0"/>
                  </w:pPr>
                  <w:r w:rsidRPr="00866674">
                    <w:t>第十五条禁止在长江湖南段和洞庭湖、湘江、资江、沅江、澧水干流岸线一公里范围内新建、扩建化工园区和化工项目。禁止在长江湖南段岸线三公里范围内和湘江、资江、沅江、</w:t>
                  </w:r>
                  <w:r w:rsidRPr="00866674">
                    <w:t xml:space="preserve"> </w:t>
                  </w:r>
                  <w:r w:rsidRPr="00866674">
                    <w:t>澧水岸线一公里范围内新建、改建、扩建尾矿库、冶炼渣库和磷石膏库，以提升安全、</w:t>
                  </w:r>
                  <w:r w:rsidRPr="00866674">
                    <w:lastRenderedPageBreak/>
                    <w:t>生态环境保护水平为目的的改建除外</w:t>
                  </w:r>
                </w:p>
              </w:tc>
              <w:tc>
                <w:tcPr>
                  <w:tcW w:w="2300" w:type="dxa"/>
                </w:tcPr>
                <w:p w:rsidR="000C3301" w:rsidRPr="00866674" w:rsidRDefault="00866674" w:rsidP="00866674">
                  <w:pPr>
                    <w:spacing w:line="240" w:lineRule="auto"/>
                    <w:ind w:firstLineChars="0" w:firstLine="0"/>
                  </w:pPr>
                  <w:r w:rsidRPr="00866674">
                    <w:lastRenderedPageBreak/>
                    <w:t>项目不属于第十五条所列项目，且不在禁止的河道岸线范围内。</w:t>
                  </w:r>
                </w:p>
              </w:tc>
              <w:tc>
                <w:tcPr>
                  <w:tcW w:w="1062" w:type="dxa"/>
                </w:tcPr>
                <w:p w:rsidR="000C3301" w:rsidRPr="00866674" w:rsidRDefault="00866674" w:rsidP="00866674">
                  <w:pPr>
                    <w:spacing w:line="240" w:lineRule="auto"/>
                    <w:ind w:firstLineChars="0" w:firstLine="0"/>
                  </w:pPr>
                  <w:r w:rsidRPr="00866674">
                    <w:t>符合</w:t>
                  </w:r>
                </w:p>
              </w:tc>
            </w:tr>
            <w:tr w:rsidR="000C3301" w:rsidRPr="00866674" w:rsidTr="00866674">
              <w:tc>
                <w:tcPr>
                  <w:tcW w:w="841" w:type="dxa"/>
                </w:tcPr>
                <w:p w:rsidR="000C3301" w:rsidRPr="00866674" w:rsidRDefault="000C3301" w:rsidP="00866674">
                  <w:pPr>
                    <w:spacing w:line="240" w:lineRule="auto"/>
                    <w:ind w:firstLineChars="0" w:firstLine="0"/>
                  </w:pPr>
                  <w:r w:rsidRPr="00866674">
                    <w:lastRenderedPageBreak/>
                    <w:t>3</w:t>
                  </w:r>
                </w:p>
              </w:tc>
              <w:tc>
                <w:tcPr>
                  <w:tcW w:w="2520" w:type="dxa"/>
                </w:tcPr>
                <w:p w:rsidR="000C3301" w:rsidRPr="00866674" w:rsidRDefault="00866674" w:rsidP="00866674">
                  <w:pPr>
                    <w:spacing w:line="240" w:lineRule="auto"/>
                    <w:ind w:firstLineChars="0" w:firstLine="0"/>
                  </w:pPr>
                  <w:r w:rsidRPr="00866674">
                    <w:t>第十六条禁止在合规园区外新建、扩建钢铁、石化、化工、焦化、建材、有色、制浆造纸等高污染项目。高污染项目严格按照生态环境部《环境保护综合名录（</w:t>
                  </w:r>
                  <w:r w:rsidRPr="00866674">
                    <w:t xml:space="preserve">2021 </w:t>
                  </w:r>
                  <w:r w:rsidRPr="00866674">
                    <w:t>年版）》有关要求执行</w:t>
                  </w:r>
                </w:p>
              </w:tc>
              <w:tc>
                <w:tcPr>
                  <w:tcW w:w="2300" w:type="dxa"/>
                </w:tcPr>
                <w:p w:rsidR="000C3301" w:rsidRPr="00866674" w:rsidRDefault="00866674" w:rsidP="00866674">
                  <w:pPr>
                    <w:spacing w:line="240" w:lineRule="auto"/>
                    <w:ind w:firstLineChars="0" w:firstLine="0"/>
                  </w:pPr>
                  <w:r w:rsidRPr="00866674">
                    <w:t>项目不属于高污染项目</w:t>
                  </w:r>
                </w:p>
              </w:tc>
              <w:tc>
                <w:tcPr>
                  <w:tcW w:w="1062" w:type="dxa"/>
                </w:tcPr>
                <w:p w:rsidR="000C3301" w:rsidRPr="00866674" w:rsidRDefault="00866674" w:rsidP="00866674">
                  <w:pPr>
                    <w:spacing w:line="240" w:lineRule="auto"/>
                    <w:ind w:firstLineChars="0" w:firstLine="0"/>
                  </w:pPr>
                  <w:r w:rsidRPr="00866674">
                    <w:t>符合</w:t>
                  </w:r>
                </w:p>
              </w:tc>
            </w:tr>
            <w:tr w:rsidR="000C3301" w:rsidRPr="00866674" w:rsidTr="00866674">
              <w:tc>
                <w:tcPr>
                  <w:tcW w:w="841" w:type="dxa"/>
                </w:tcPr>
                <w:p w:rsidR="000C3301" w:rsidRPr="00866674" w:rsidRDefault="000C3301" w:rsidP="00866674">
                  <w:pPr>
                    <w:spacing w:line="240" w:lineRule="auto"/>
                    <w:ind w:firstLineChars="0" w:firstLine="0"/>
                  </w:pPr>
                  <w:r w:rsidRPr="00866674">
                    <w:t>4</w:t>
                  </w:r>
                </w:p>
              </w:tc>
              <w:tc>
                <w:tcPr>
                  <w:tcW w:w="2520" w:type="dxa"/>
                </w:tcPr>
                <w:p w:rsidR="000C3301" w:rsidRPr="00866674" w:rsidRDefault="00866674" w:rsidP="00866674">
                  <w:pPr>
                    <w:spacing w:line="240" w:lineRule="auto"/>
                    <w:ind w:firstLineChars="0" w:firstLine="0"/>
                  </w:pPr>
                  <w:r w:rsidRPr="00866674">
                    <w:t>第十七条禁止新建、扩建不符合国家石化、现代煤化工等产业布局规划的项目。未通过认定的化工园区，不得新建、改扩建化工项目（安全、环保、节能和智能化改造项目除外）</w:t>
                  </w:r>
                </w:p>
              </w:tc>
              <w:tc>
                <w:tcPr>
                  <w:tcW w:w="2300" w:type="dxa"/>
                </w:tcPr>
                <w:p w:rsidR="000C3301" w:rsidRPr="00866674" w:rsidRDefault="00866674" w:rsidP="00866674">
                  <w:pPr>
                    <w:spacing w:line="240" w:lineRule="auto"/>
                    <w:ind w:firstLineChars="0" w:firstLine="0"/>
                  </w:pPr>
                  <w:r w:rsidRPr="00866674">
                    <w:t>项目不属于石化、化工、现代煤化工项目。</w:t>
                  </w:r>
                </w:p>
              </w:tc>
              <w:tc>
                <w:tcPr>
                  <w:tcW w:w="1062" w:type="dxa"/>
                </w:tcPr>
                <w:p w:rsidR="000C3301" w:rsidRPr="00866674" w:rsidRDefault="00866674" w:rsidP="00866674">
                  <w:pPr>
                    <w:spacing w:line="240" w:lineRule="auto"/>
                    <w:ind w:firstLineChars="0" w:firstLine="0"/>
                  </w:pPr>
                  <w:r w:rsidRPr="00866674">
                    <w:t>符合</w:t>
                  </w:r>
                </w:p>
              </w:tc>
            </w:tr>
            <w:tr w:rsidR="000C3301" w:rsidRPr="00866674" w:rsidTr="00866674">
              <w:tc>
                <w:tcPr>
                  <w:tcW w:w="841" w:type="dxa"/>
                </w:tcPr>
                <w:p w:rsidR="000C3301" w:rsidRPr="00866674" w:rsidRDefault="000C3301" w:rsidP="00866674">
                  <w:pPr>
                    <w:spacing w:line="240" w:lineRule="auto"/>
                    <w:ind w:firstLineChars="0" w:firstLine="0"/>
                  </w:pPr>
                  <w:r w:rsidRPr="00866674">
                    <w:t>5</w:t>
                  </w:r>
                </w:p>
              </w:tc>
              <w:tc>
                <w:tcPr>
                  <w:tcW w:w="2520" w:type="dxa"/>
                </w:tcPr>
                <w:p w:rsidR="00866674" w:rsidRPr="00866674" w:rsidRDefault="00866674" w:rsidP="00866674">
                  <w:pPr>
                    <w:spacing w:line="240" w:lineRule="auto"/>
                    <w:ind w:firstLineChars="0" w:firstLine="0"/>
                  </w:pPr>
                  <w:r w:rsidRPr="00866674">
                    <w:t>第十八条禁止新建、扩建法律法规和相关政策明令禁止的落后产能项目；对不符合要求的落后产能存量项目依法依规退出。禁止新建、扩建不符合国家产能置换要求的严重过剩产能行业（钢铁、水泥、电解铝、平板玻璃、船舶等行业）的</w:t>
                  </w:r>
                </w:p>
                <w:p w:rsidR="000C3301" w:rsidRPr="00866674" w:rsidRDefault="00866674" w:rsidP="00866674">
                  <w:pPr>
                    <w:spacing w:line="240" w:lineRule="auto"/>
                    <w:ind w:firstLineChars="0" w:firstLine="0"/>
                  </w:pPr>
                  <w:r w:rsidRPr="00866674">
                    <w:t>项目。对确有必要新建、扩建的，必须严格执行产能置换实施办法，实施减量或等量置换，依法依规办理有关手续。禁止新建、扩建不符合要求的高耗能高排放项目</w:t>
                  </w:r>
                </w:p>
              </w:tc>
              <w:tc>
                <w:tcPr>
                  <w:tcW w:w="2300" w:type="dxa"/>
                </w:tcPr>
                <w:p w:rsidR="000C3301" w:rsidRPr="00866674" w:rsidRDefault="00866674" w:rsidP="00866674">
                  <w:pPr>
                    <w:spacing w:line="240" w:lineRule="auto"/>
                    <w:ind w:firstLineChars="0" w:firstLine="0"/>
                  </w:pPr>
                  <w:r w:rsidRPr="00866674">
                    <w:t>项目不属于法律法规和相关政策明令禁止的落后产能项目，不属于国家产能置换要求的严重过剩产能行业的项目，不属于高耗能高排放项目</w:t>
                  </w:r>
                </w:p>
              </w:tc>
              <w:tc>
                <w:tcPr>
                  <w:tcW w:w="1062" w:type="dxa"/>
                </w:tcPr>
                <w:p w:rsidR="000C3301" w:rsidRPr="00866674" w:rsidRDefault="00866674" w:rsidP="00866674">
                  <w:pPr>
                    <w:spacing w:line="240" w:lineRule="auto"/>
                    <w:ind w:firstLineChars="0" w:firstLine="0"/>
                  </w:pPr>
                  <w:r w:rsidRPr="00866674">
                    <w:t>符合</w:t>
                  </w:r>
                </w:p>
              </w:tc>
            </w:tr>
          </w:tbl>
          <w:p w:rsidR="00A27DE8" w:rsidRPr="000D2EEA" w:rsidRDefault="00A27DE8" w:rsidP="00A27DE8">
            <w:pPr>
              <w:ind w:firstLine="422"/>
              <w:rPr>
                <w:rFonts w:hAnsi="宋体"/>
                <w:b/>
              </w:rPr>
            </w:pPr>
            <w:r>
              <w:rPr>
                <w:rFonts w:hAnsi="宋体"/>
                <w:b/>
              </w:rPr>
              <w:t>（八</w:t>
            </w:r>
            <w:r w:rsidRPr="00724B1A">
              <w:rPr>
                <w:rFonts w:hAnsi="宋体"/>
                <w:b/>
              </w:rPr>
              <w:t>）</w:t>
            </w:r>
            <w:r w:rsidRPr="000D2EEA">
              <w:rPr>
                <w:rFonts w:hAnsi="宋体" w:hint="eastAsia"/>
                <w:b/>
              </w:rPr>
              <w:t>与《</w:t>
            </w:r>
            <w:r>
              <w:rPr>
                <w:rFonts w:hAnsi="宋体" w:hint="eastAsia"/>
                <w:b/>
              </w:rPr>
              <w:t>岳阳市预拌商品混凝土专项规划》相符性分析</w:t>
            </w:r>
          </w:p>
          <w:p w:rsidR="00A27DE8" w:rsidRDefault="00A27DE8" w:rsidP="00A27DE8">
            <w:pPr>
              <w:pStyle w:val="aff0"/>
              <w:spacing w:line="360" w:lineRule="auto"/>
              <w:ind w:firstLineChars="200"/>
            </w:pPr>
            <w:r w:rsidRPr="00A27DE8">
              <w:rPr>
                <w:rFonts w:hint="eastAsia"/>
              </w:rPr>
              <w:t>根据</w:t>
            </w:r>
            <w:r w:rsidRPr="00A27DE8">
              <w:t>《岳阳市预拌商品混凝土专项规划（</w:t>
            </w:r>
            <w:r w:rsidRPr="00A27DE8">
              <w:t>20</w:t>
            </w:r>
            <w:r w:rsidRPr="00A27DE8">
              <w:rPr>
                <w:rFonts w:hint="eastAsia"/>
              </w:rPr>
              <w:t>23</w:t>
            </w:r>
            <w:r w:rsidRPr="00A27DE8">
              <w:t>年</w:t>
            </w:r>
            <w:r w:rsidRPr="00A27DE8">
              <w:t>-20</w:t>
            </w:r>
            <w:r w:rsidRPr="00A27DE8">
              <w:rPr>
                <w:rFonts w:hint="eastAsia"/>
              </w:rPr>
              <w:t>27</w:t>
            </w:r>
            <w:r w:rsidRPr="00A27DE8">
              <w:t>年）》</w:t>
            </w:r>
            <w:r w:rsidRPr="00A27DE8">
              <w:rPr>
                <w:rFonts w:hint="eastAsia"/>
              </w:rPr>
              <w:t>，目前临湘市</w:t>
            </w:r>
            <w:r w:rsidRPr="00A27DE8">
              <w:rPr>
                <w:rFonts w:hint="eastAsia"/>
              </w:rPr>
              <w:t>4</w:t>
            </w:r>
            <w:r w:rsidRPr="00A27DE8">
              <w:rPr>
                <w:rFonts w:hint="eastAsia"/>
              </w:rPr>
              <w:t>家混凝土生产企业，分别为岳阳华强混凝土有限公司、临湘市东辉建材科技有限公司（原华球）、临湘市高强混凝土有限公司、岳阳市滨晟新型建材有限公司；拟新增</w:t>
            </w:r>
            <w:r w:rsidRPr="00A27DE8">
              <w:rPr>
                <w:rFonts w:hint="eastAsia"/>
              </w:rPr>
              <w:t>2</w:t>
            </w:r>
            <w:r w:rsidRPr="00A27DE8">
              <w:rPr>
                <w:rFonts w:hint="eastAsia"/>
              </w:rPr>
              <w:t>家混凝土生产企业，分别为临湘市鸿元建材有限</w:t>
            </w:r>
            <w:r>
              <w:rPr>
                <w:rFonts w:hint="eastAsia"/>
              </w:rPr>
              <w:t>责任</w:t>
            </w:r>
            <w:r w:rsidRPr="00A27DE8">
              <w:rPr>
                <w:rFonts w:hint="eastAsia"/>
              </w:rPr>
              <w:t>公司（本项目建设方）、临湘海螺水泥有限责任公司，详见附件</w:t>
            </w:r>
            <w:r>
              <w:rPr>
                <w:rFonts w:hint="eastAsia"/>
              </w:rPr>
              <w:t>3</w:t>
            </w:r>
            <w:r w:rsidRPr="00A27DE8">
              <w:rPr>
                <w:rFonts w:hint="eastAsia"/>
              </w:rPr>
              <w:t>。综上，本项目与岳阳市预拌商品混凝土专项规划相符。</w:t>
            </w:r>
          </w:p>
          <w:p w:rsidR="00A27DE8" w:rsidRDefault="00A27DE8" w:rsidP="00A27DE8">
            <w:pPr>
              <w:ind w:firstLine="420"/>
            </w:pPr>
          </w:p>
          <w:p w:rsidR="00A27DE8" w:rsidRDefault="00A27DE8" w:rsidP="00A27DE8">
            <w:pPr>
              <w:ind w:firstLine="420"/>
            </w:pPr>
          </w:p>
          <w:p w:rsidR="00A27DE8" w:rsidRDefault="00A27DE8" w:rsidP="00A27DE8">
            <w:pPr>
              <w:ind w:firstLine="420"/>
            </w:pPr>
          </w:p>
          <w:p w:rsidR="00A27DE8" w:rsidRDefault="00A27DE8" w:rsidP="00A27DE8">
            <w:pPr>
              <w:ind w:firstLine="420"/>
            </w:pPr>
          </w:p>
          <w:p w:rsidR="00A27DE8" w:rsidRPr="00A27DE8" w:rsidRDefault="00A27DE8" w:rsidP="00A27DE8">
            <w:pPr>
              <w:ind w:firstLine="420"/>
            </w:pPr>
          </w:p>
        </w:tc>
      </w:tr>
    </w:tbl>
    <w:p w:rsidR="005401AE" w:rsidRPr="0018781E" w:rsidRDefault="005401AE" w:rsidP="00271041">
      <w:pPr>
        <w:pStyle w:val="a0"/>
        <w:spacing w:before="120" w:after="120"/>
        <w:rPr>
          <w:snapToGrid w:val="0"/>
        </w:rPr>
      </w:pPr>
      <w:bookmarkStart w:id="8" w:name="_Toc80005320"/>
      <w:bookmarkStart w:id="9" w:name="_Toc80023864"/>
      <w:r w:rsidRPr="0018781E">
        <w:rPr>
          <w:rFonts w:hint="eastAsia"/>
          <w:snapToGrid w:val="0"/>
        </w:rPr>
        <w:lastRenderedPageBreak/>
        <w:t>建设项目工程分析</w:t>
      </w:r>
      <w:bookmarkEnd w:id="8"/>
      <w:bookmarkEnd w:id="9"/>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560"/>
        <w:gridCol w:w="8200"/>
      </w:tblGrid>
      <w:tr w:rsidR="005401AE" w:rsidRPr="002805AB" w:rsidTr="00B968D2">
        <w:trPr>
          <w:trHeight w:val="538"/>
          <w:jc w:val="center"/>
        </w:trPr>
        <w:tc>
          <w:tcPr>
            <w:tcW w:w="557" w:type="dxa"/>
            <w:vAlign w:val="center"/>
          </w:tcPr>
          <w:p w:rsidR="005401AE" w:rsidRPr="002805AB" w:rsidRDefault="005401AE" w:rsidP="00323B58">
            <w:pPr>
              <w:pStyle w:val="0"/>
            </w:pPr>
            <w:r w:rsidRPr="002805AB">
              <w:rPr>
                <w:rFonts w:hint="eastAsia"/>
              </w:rPr>
              <w:t>建设内容</w:t>
            </w:r>
          </w:p>
        </w:tc>
        <w:tc>
          <w:tcPr>
            <w:tcW w:w="8153" w:type="dxa"/>
          </w:tcPr>
          <w:p w:rsidR="00894CDB" w:rsidRPr="008A5EAB" w:rsidRDefault="000E2974" w:rsidP="00323B58">
            <w:pPr>
              <w:pStyle w:val="1"/>
              <w:ind w:firstLine="422"/>
            </w:pPr>
            <w:r w:rsidRPr="008A5EAB">
              <w:rPr>
                <w:rFonts w:hint="eastAsia"/>
              </w:rPr>
              <w:t>项目由来</w:t>
            </w:r>
          </w:p>
          <w:p w:rsidR="008A5EAB" w:rsidRDefault="008A5EAB" w:rsidP="008A5EAB">
            <w:pPr>
              <w:pStyle w:val="Default"/>
              <w:spacing w:line="360" w:lineRule="auto"/>
              <w:ind w:firstLineChars="200" w:firstLine="420"/>
              <w:jc w:val="both"/>
              <w:rPr>
                <w:rFonts w:ascii="Times New Roman" w:cs="Times New Roman"/>
                <w:color w:val="auto"/>
                <w:kern w:val="2"/>
                <w:sz w:val="21"/>
              </w:rPr>
            </w:pPr>
            <w:r w:rsidRPr="008A5EAB">
              <w:rPr>
                <w:rFonts w:ascii="Times New Roman" w:cs="Times New Roman"/>
                <w:color w:val="auto"/>
                <w:kern w:val="2"/>
                <w:sz w:val="21"/>
              </w:rPr>
              <w:t>商品混凝土是由水泥、骨料、水及根据需要掺入的外加剂等组分按照一定比例，在搅拌站经计量、拌制后出售，并采用运输车在规定时间内运送到使用地点的商品混凝土拌合物。随着国家对基础设施建设投资的增加以及房地产的兴盛，商品混凝土作为重要的建筑材料，市场对其的需求越来越大，并将保持急剧增加的态势。</w:t>
            </w:r>
            <w:r>
              <w:rPr>
                <w:rFonts w:ascii="Times New Roman" w:cs="Times New Roman" w:hint="eastAsia"/>
                <w:color w:val="auto"/>
                <w:kern w:val="2"/>
                <w:sz w:val="21"/>
              </w:rPr>
              <w:t>项目选址毗邻湖北省多个乡镇，地理位置优越，混凝土市场需求量大，</w:t>
            </w:r>
            <w:r w:rsidR="000438DE">
              <w:rPr>
                <w:rFonts w:ascii="Times New Roman" w:cs="Times New Roman" w:hint="eastAsia"/>
                <w:color w:val="auto"/>
                <w:kern w:val="2"/>
                <w:sz w:val="21"/>
              </w:rPr>
              <w:t>同时</w:t>
            </w:r>
            <w:r>
              <w:rPr>
                <w:rFonts w:ascii="Times New Roman" w:cs="Times New Roman" w:hint="eastAsia"/>
                <w:color w:val="auto"/>
                <w:kern w:val="2"/>
                <w:sz w:val="21"/>
              </w:rPr>
              <w:t>项目建成投产后可以保障临湘路北部分乡镇的需求量。</w:t>
            </w:r>
          </w:p>
          <w:p w:rsidR="00894CDB" w:rsidRPr="007B2899" w:rsidRDefault="008A5EAB" w:rsidP="007B2899">
            <w:pPr>
              <w:pStyle w:val="Default"/>
              <w:spacing w:line="360" w:lineRule="auto"/>
              <w:ind w:firstLineChars="200" w:firstLine="420"/>
              <w:rPr>
                <w:rFonts w:ascii="Times New Roman" w:cs="Times New Roman"/>
                <w:color w:val="auto"/>
                <w:kern w:val="2"/>
                <w:sz w:val="21"/>
              </w:rPr>
            </w:pPr>
            <w:r w:rsidRPr="008A5EAB">
              <w:rPr>
                <w:rFonts w:ascii="Times New Roman" w:cs="Times New Roman"/>
                <w:color w:val="auto"/>
                <w:kern w:val="2"/>
                <w:sz w:val="21"/>
              </w:rPr>
              <w:t>根据《中华人民共和国环境保护法》《中华人民共和国环境影响评价法》《建设项目环境保护管理条例》等法律法规的有关规定和要求，本项目需要办理环境影响评价手续。对照《建设项目环境影响评价分类管理名录</w:t>
            </w:r>
            <w:r>
              <w:rPr>
                <w:rFonts w:ascii="Times New Roman" w:cs="Times New Roman"/>
                <w:color w:val="auto"/>
                <w:kern w:val="2"/>
                <w:sz w:val="21"/>
              </w:rPr>
              <w:t>（</w:t>
            </w:r>
            <w:r>
              <w:rPr>
                <w:rFonts w:ascii="Times New Roman" w:cs="Times New Roman" w:hint="eastAsia"/>
                <w:color w:val="auto"/>
                <w:kern w:val="2"/>
                <w:sz w:val="21"/>
              </w:rPr>
              <w:t>2021</w:t>
            </w:r>
            <w:r>
              <w:rPr>
                <w:rFonts w:ascii="Times New Roman" w:cs="Times New Roman" w:hint="eastAsia"/>
                <w:color w:val="auto"/>
                <w:kern w:val="2"/>
                <w:sz w:val="21"/>
              </w:rPr>
              <w:t>年版</w:t>
            </w:r>
            <w:r>
              <w:rPr>
                <w:rFonts w:ascii="Times New Roman" w:cs="Times New Roman"/>
                <w:color w:val="auto"/>
                <w:kern w:val="2"/>
                <w:sz w:val="21"/>
              </w:rPr>
              <w:t>）</w:t>
            </w:r>
            <w:r w:rsidRPr="008A5EAB">
              <w:rPr>
                <w:rFonts w:ascii="Times New Roman" w:cs="Times New Roman"/>
                <w:color w:val="auto"/>
                <w:kern w:val="2"/>
                <w:sz w:val="21"/>
              </w:rPr>
              <w:t>》，本项目属于</w:t>
            </w:r>
            <w:r w:rsidRPr="008A5EAB">
              <w:rPr>
                <w:rFonts w:ascii="Times New Roman" w:cs="Times New Roman"/>
                <w:color w:val="auto"/>
                <w:kern w:val="2"/>
                <w:sz w:val="21"/>
              </w:rPr>
              <w:t>“</w:t>
            </w:r>
            <w:r w:rsidR="007B2899">
              <w:rPr>
                <w:rFonts w:ascii="Times New Roman" w:cs="Times New Roman"/>
                <w:color w:val="auto"/>
                <w:kern w:val="2"/>
                <w:sz w:val="21"/>
              </w:rPr>
              <w:t>二十七</w:t>
            </w:r>
            <w:r w:rsidRPr="008A5EAB">
              <w:rPr>
                <w:rFonts w:ascii="Times New Roman" w:cs="Times New Roman"/>
                <w:color w:val="auto"/>
                <w:kern w:val="2"/>
                <w:sz w:val="21"/>
              </w:rPr>
              <w:t>、非金属矿物制品业</w:t>
            </w:r>
            <w:r w:rsidRPr="008A5EAB">
              <w:rPr>
                <w:rFonts w:ascii="Times New Roman" w:cs="Times New Roman"/>
                <w:color w:val="auto"/>
                <w:kern w:val="2"/>
                <w:sz w:val="21"/>
              </w:rPr>
              <w:t>”</w:t>
            </w:r>
            <w:r w:rsidRPr="008A5EAB">
              <w:rPr>
                <w:rFonts w:ascii="Times New Roman" w:cs="Times New Roman"/>
                <w:color w:val="auto"/>
                <w:kern w:val="2"/>
                <w:sz w:val="21"/>
              </w:rPr>
              <w:t>中</w:t>
            </w:r>
            <w:r w:rsidR="007B2899">
              <w:rPr>
                <w:rFonts w:ascii="Times New Roman" w:cs="Times New Roman"/>
                <w:color w:val="auto"/>
                <w:kern w:val="2"/>
                <w:sz w:val="21"/>
              </w:rPr>
              <w:t>“5</w:t>
            </w:r>
            <w:r w:rsidR="007B2899">
              <w:rPr>
                <w:rFonts w:ascii="Times New Roman" w:cs="Times New Roman" w:hint="eastAsia"/>
                <w:color w:val="auto"/>
                <w:kern w:val="2"/>
                <w:sz w:val="21"/>
              </w:rPr>
              <w:t>5</w:t>
            </w:r>
            <w:r w:rsidRPr="008A5EAB">
              <w:rPr>
                <w:rFonts w:ascii="Times New Roman" w:cs="Times New Roman"/>
                <w:color w:val="auto"/>
                <w:kern w:val="2"/>
                <w:sz w:val="21"/>
              </w:rPr>
              <w:t>、</w:t>
            </w:r>
            <w:r w:rsidR="007B2899">
              <w:rPr>
                <w:rFonts w:ascii="Times New Roman" w:cs="Times New Roman"/>
                <w:color w:val="auto"/>
                <w:kern w:val="2"/>
                <w:sz w:val="21"/>
              </w:rPr>
              <w:t>石膏、水泥制品及类似制品制造</w:t>
            </w:r>
            <w:r w:rsidR="007B2899">
              <w:rPr>
                <w:rFonts w:ascii="Times New Roman" w:cs="Times New Roman" w:hint="eastAsia"/>
                <w:color w:val="auto"/>
                <w:kern w:val="2"/>
                <w:sz w:val="21"/>
              </w:rPr>
              <w:t>302</w:t>
            </w:r>
            <w:r w:rsidRPr="008A5EAB">
              <w:rPr>
                <w:rFonts w:ascii="Times New Roman" w:cs="Times New Roman"/>
                <w:color w:val="auto"/>
                <w:kern w:val="2"/>
                <w:sz w:val="21"/>
              </w:rPr>
              <w:t>”</w:t>
            </w:r>
            <w:r w:rsidRPr="008A5EAB">
              <w:rPr>
                <w:rFonts w:ascii="Times New Roman" w:cs="Times New Roman"/>
                <w:color w:val="auto"/>
                <w:kern w:val="2"/>
                <w:sz w:val="21"/>
              </w:rPr>
              <w:t>中</w:t>
            </w:r>
            <w:r w:rsidRPr="008A5EAB">
              <w:rPr>
                <w:rFonts w:ascii="Times New Roman" w:cs="Times New Roman"/>
                <w:color w:val="auto"/>
                <w:kern w:val="2"/>
                <w:sz w:val="21"/>
              </w:rPr>
              <w:t>“</w:t>
            </w:r>
            <w:r w:rsidR="007B2899">
              <w:rPr>
                <w:rFonts w:ascii="Times New Roman" w:cs="Times New Roman"/>
                <w:color w:val="auto"/>
                <w:kern w:val="2"/>
                <w:sz w:val="21"/>
              </w:rPr>
              <w:t>商品混凝土</w:t>
            </w:r>
            <w:r w:rsidRPr="008A5EAB">
              <w:rPr>
                <w:rFonts w:ascii="Times New Roman" w:cs="Times New Roman"/>
                <w:color w:val="auto"/>
                <w:kern w:val="2"/>
                <w:sz w:val="21"/>
              </w:rPr>
              <w:t>”</w:t>
            </w:r>
            <w:r w:rsidRPr="008A5EAB">
              <w:rPr>
                <w:rFonts w:ascii="Times New Roman" w:cs="Times New Roman"/>
                <w:color w:val="auto"/>
                <w:kern w:val="2"/>
                <w:sz w:val="21"/>
              </w:rPr>
              <w:t>，应编制环境影响评价报告表。</w:t>
            </w:r>
          </w:p>
          <w:p w:rsidR="005401AE" w:rsidRDefault="00E45884" w:rsidP="00323B58">
            <w:pPr>
              <w:pStyle w:val="1"/>
              <w:ind w:firstLine="422"/>
            </w:pPr>
            <w:r w:rsidRPr="00E45884">
              <w:rPr>
                <w:rFonts w:hint="eastAsia"/>
              </w:rPr>
              <w:t>工程组成</w:t>
            </w:r>
          </w:p>
          <w:p w:rsidR="003475DB" w:rsidRDefault="00E45884" w:rsidP="00EB5B94">
            <w:pPr>
              <w:ind w:firstLine="420"/>
            </w:pPr>
            <w:r w:rsidRPr="00E45884">
              <w:rPr>
                <w:rFonts w:hint="eastAsia"/>
              </w:rPr>
              <w:t>本项目建设内容主要为混凝土搅拌站主楼、混凝土搅拌站砂石</w:t>
            </w:r>
            <w:r w:rsidR="007A1E61">
              <w:rPr>
                <w:rFonts w:hint="eastAsia"/>
              </w:rPr>
              <w:t>料场</w:t>
            </w:r>
            <w:r w:rsidRPr="00E45884">
              <w:rPr>
                <w:rFonts w:hint="eastAsia"/>
              </w:rPr>
              <w:t>、</w:t>
            </w:r>
            <w:r w:rsidR="007A1E61">
              <w:rPr>
                <w:rFonts w:hint="eastAsia"/>
              </w:rPr>
              <w:t>综合</w:t>
            </w:r>
            <w:r w:rsidRPr="00E45884">
              <w:rPr>
                <w:rFonts w:hint="eastAsia"/>
              </w:rPr>
              <w:t>办公楼</w:t>
            </w:r>
            <w:r w:rsidR="007A1E61">
              <w:rPr>
                <w:rFonts w:hint="eastAsia"/>
              </w:rPr>
              <w:t>、</w:t>
            </w:r>
            <w:r w:rsidR="002A6A27">
              <w:rPr>
                <w:rFonts w:hint="eastAsia"/>
              </w:rPr>
              <w:t>试验</w:t>
            </w:r>
            <w:r w:rsidR="007A1E61">
              <w:rPr>
                <w:rFonts w:hint="eastAsia"/>
              </w:rPr>
              <w:t>室</w:t>
            </w:r>
            <w:r w:rsidRPr="00E45884">
              <w:rPr>
                <w:rFonts w:hint="eastAsia"/>
              </w:rPr>
              <w:t>等相关设施，项目总用地面积</w:t>
            </w:r>
            <w:r w:rsidRPr="00E45884">
              <w:t>13</w:t>
            </w:r>
            <w:r w:rsidR="00F168D4">
              <w:rPr>
                <w:rFonts w:hint="eastAsia"/>
              </w:rPr>
              <w:t>438</w:t>
            </w:r>
            <w:r w:rsidRPr="00E45884">
              <w:rPr>
                <w:rFonts w:hint="eastAsia"/>
              </w:rPr>
              <w:t>m</w:t>
            </w:r>
            <w:r w:rsidRPr="00E45884">
              <w:rPr>
                <w:rFonts w:hint="eastAsia"/>
                <w:vertAlign w:val="superscript"/>
              </w:rPr>
              <w:t>2</w:t>
            </w:r>
            <w:r w:rsidRPr="00E45884">
              <w:rPr>
                <w:rFonts w:hint="eastAsia"/>
              </w:rPr>
              <w:t>，详细建设内容见下表。</w:t>
            </w:r>
          </w:p>
          <w:p w:rsidR="00E45884" w:rsidRPr="00687247" w:rsidRDefault="00E45884" w:rsidP="00E45884">
            <w:pPr>
              <w:pStyle w:val="a1"/>
              <w:rPr>
                <w:u w:val="single"/>
              </w:rPr>
            </w:pPr>
            <w:r w:rsidRPr="00687247">
              <w:rPr>
                <w:rFonts w:hint="eastAsia"/>
                <w:u w:val="single"/>
              </w:rPr>
              <w:t>主要建设内容一览表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8"/>
              <w:gridCol w:w="1734"/>
              <w:gridCol w:w="628"/>
              <w:gridCol w:w="375"/>
              <w:gridCol w:w="3689"/>
              <w:gridCol w:w="1174"/>
            </w:tblGrid>
            <w:tr w:rsidR="00E45884" w:rsidRPr="007A1E61" w:rsidTr="00F6782C">
              <w:trPr>
                <w:trHeight w:val="340"/>
                <w:jc w:val="center"/>
              </w:trPr>
              <w:tc>
                <w:tcPr>
                  <w:tcW w:w="488"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rPr>
                      <w:kern w:val="0"/>
                    </w:rPr>
                  </w:pPr>
                  <w:r w:rsidRPr="007A1E61">
                    <w:rPr>
                      <w:rFonts w:hint="eastAsia"/>
                    </w:rPr>
                    <w:t>名称</w:t>
                  </w:r>
                </w:p>
              </w:tc>
              <w:tc>
                <w:tcPr>
                  <w:tcW w:w="173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项目内容</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建设内容</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备注</w:t>
                  </w:r>
                </w:p>
              </w:tc>
            </w:tr>
            <w:tr w:rsidR="00E45884" w:rsidRPr="007A1E61" w:rsidTr="00F6782C">
              <w:trPr>
                <w:trHeight w:val="340"/>
                <w:jc w:val="center"/>
              </w:trPr>
              <w:tc>
                <w:tcPr>
                  <w:tcW w:w="488" w:type="dxa"/>
                  <w:vMerge w:val="restart"/>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主体工程</w:t>
                  </w:r>
                </w:p>
              </w:tc>
              <w:tc>
                <w:tcPr>
                  <w:tcW w:w="173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混凝土搅拌站主楼</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占地面积</w:t>
                  </w:r>
                  <w:r w:rsidR="00D258C0" w:rsidRPr="007A1E61">
                    <w:rPr>
                      <w:rFonts w:hint="eastAsia"/>
                    </w:rPr>
                    <w:t>约</w:t>
                  </w:r>
                  <w:r w:rsidR="00D258C0" w:rsidRPr="007A1E61">
                    <w:t>540</w:t>
                  </w:r>
                  <w:r w:rsidRPr="007A1E61">
                    <w:t>m</w:t>
                  </w:r>
                  <w:r w:rsidRPr="007A1E61">
                    <w:rPr>
                      <w:vertAlign w:val="superscript"/>
                    </w:rPr>
                    <w:t>2</w:t>
                  </w:r>
                  <w:r w:rsidRPr="007A1E61">
                    <w:rPr>
                      <w:rFonts w:hint="eastAsia"/>
                    </w:rPr>
                    <w:t>，封闭</w:t>
                  </w:r>
                  <w:r w:rsidR="00864F4E" w:rsidRPr="007A1E61">
                    <w:rPr>
                      <w:rFonts w:hint="eastAsia"/>
                    </w:rPr>
                    <w:t>式搅拌楼</w:t>
                  </w:r>
                  <w:r w:rsidRPr="007A1E61">
                    <w:rPr>
                      <w:rFonts w:hint="eastAsia"/>
                    </w:rPr>
                    <w:t>，</w:t>
                  </w:r>
                  <w:r w:rsidRPr="007A1E61">
                    <w:t>2</w:t>
                  </w:r>
                  <w:r w:rsidRPr="007A1E61">
                    <w:rPr>
                      <w:rFonts w:hint="eastAsia"/>
                    </w:rPr>
                    <w:t>条混凝土搅拌生产线，主要用于混凝土生产搅拌</w:t>
                  </w:r>
                  <w:r w:rsidR="00BF3CA0">
                    <w:rPr>
                      <w:rFonts w:hint="eastAsia"/>
                    </w:rPr>
                    <w:t>，位于厂区中部</w:t>
                  </w:r>
                  <w:r w:rsidR="00687247">
                    <w:rPr>
                      <w:rFonts w:hint="eastAsia"/>
                    </w:rPr>
                    <w:t>，全封闭式框架结构</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层高</w:t>
                  </w:r>
                  <w:r w:rsidRPr="007A1E61">
                    <w:t>27</w:t>
                  </w:r>
                  <w:r w:rsidRPr="007A1E61">
                    <w:rPr>
                      <w:rFonts w:hint="eastAsia"/>
                    </w:rPr>
                    <w:t>米按四层计算面积，且计入容积率</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砂石</w:t>
                  </w:r>
                  <w:r w:rsidR="00D258C0" w:rsidRPr="007A1E61">
                    <w:rPr>
                      <w:rFonts w:hint="eastAsia"/>
                    </w:rPr>
                    <w:t>堆</w:t>
                  </w:r>
                  <w:r w:rsidRPr="007A1E61">
                    <w:rPr>
                      <w:rFonts w:hint="eastAsia"/>
                    </w:rPr>
                    <w:t>场</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E45884" w:rsidRPr="007A1E61" w:rsidRDefault="000438DE" w:rsidP="00D40341">
                  <w:pPr>
                    <w:pStyle w:val="aa"/>
                  </w:pPr>
                  <w:r>
                    <w:rPr>
                      <w:rFonts w:hint="eastAsia"/>
                    </w:rPr>
                    <w:t>地面硬化，搭建</w:t>
                  </w:r>
                  <w:r w:rsidR="001630CB">
                    <w:rPr>
                      <w:rFonts w:hint="eastAsia"/>
                    </w:rPr>
                    <w:t>全封闭</w:t>
                  </w:r>
                  <w:r>
                    <w:rPr>
                      <w:rFonts w:hint="eastAsia"/>
                    </w:rPr>
                    <w:t>钢架棚</w:t>
                  </w:r>
                  <w:r w:rsidR="00E45884" w:rsidRPr="007A1E61">
                    <w:rPr>
                      <w:rFonts w:hint="eastAsia"/>
                    </w:rPr>
                    <w:t>，防风</w:t>
                  </w:r>
                  <w:r w:rsidR="00864F4E" w:rsidRPr="007A1E61">
                    <w:rPr>
                      <w:rFonts w:hint="eastAsia"/>
                    </w:rPr>
                    <w:t>防</w:t>
                  </w:r>
                  <w:r w:rsidR="00E45884" w:rsidRPr="007A1E61">
                    <w:rPr>
                      <w:rFonts w:hint="eastAsia"/>
                    </w:rPr>
                    <w:t>雨，占地面积</w:t>
                  </w:r>
                  <w:r w:rsidR="00D258C0" w:rsidRPr="007A1E61">
                    <w:rPr>
                      <w:rFonts w:hint="eastAsia"/>
                    </w:rPr>
                    <w:t>约</w:t>
                  </w:r>
                  <w:r w:rsidR="007A1E61">
                    <w:t>3</w:t>
                  </w:r>
                  <w:r w:rsidR="007A1E61">
                    <w:rPr>
                      <w:rFonts w:hint="eastAsia"/>
                    </w:rPr>
                    <w:t>5</w:t>
                  </w:r>
                  <w:r w:rsidR="00D258C0" w:rsidRPr="007A1E61">
                    <w:t>00</w:t>
                  </w:r>
                  <w:r w:rsidR="00E45884" w:rsidRPr="007A1E61">
                    <w:t>m</w:t>
                  </w:r>
                  <w:r w:rsidR="00E45884" w:rsidRPr="007A1E61">
                    <w:rPr>
                      <w:vertAlign w:val="superscript"/>
                    </w:rPr>
                    <w:t>2</w:t>
                  </w:r>
                  <w:r w:rsidR="00E45884" w:rsidRPr="007A1E61">
                    <w:rPr>
                      <w:rFonts w:hint="eastAsia"/>
                    </w:rPr>
                    <w:t>，主要用于放置机制砂、碎石等原料</w:t>
                  </w:r>
                  <w:r w:rsidR="009365CA">
                    <w:rPr>
                      <w:rFonts w:hint="eastAsia"/>
                    </w:rPr>
                    <w:t>，位于厂区北侧</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层高超过</w:t>
                  </w:r>
                  <w:r w:rsidRPr="007A1E61">
                    <w:t>8</w:t>
                  </w:r>
                  <w:r w:rsidRPr="007A1E61">
                    <w:rPr>
                      <w:rFonts w:hint="eastAsia"/>
                    </w:rPr>
                    <w:t>米按两层计算面积，且计入容积率</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皮带输送机</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2</w:t>
                  </w:r>
                  <w:r w:rsidRPr="007A1E61">
                    <w:rPr>
                      <w:rFonts w:hint="eastAsia"/>
                    </w:rPr>
                    <w:t>套，输送长度约</w:t>
                  </w:r>
                  <w:r w:rsidRPr="007A1E61">
                    <w:t>25m</w:t>
                  </w:r>
                  <w:r w:rsidRPr="007A1E61">
                    <w:rPr>
                      <w:rFonts w:hint="eastAsia"/>
                    </w:rPr>
                    <w:t>，采用架空密闭输送</w:t>
                  </w:r>
                </w:p>
              </w:tc>
              <w:tc>
                <w:tcPr>
                  <w:tcW w:w="1174" w:type="dxa"/>
                  <w:tcBorders>
                    <w:top w:val="single" w:sz="4" w:space="0" w:color="auto"/>
                    <w:left w:val="single" w:sz="4" w:space="0" w:color="auto"/>
                    <w:bottom w:val="single" w:sz="4" w:space="0" w:color="auto"/>
                    <w:right w:val="single" w:sz="4" w:space="0" w:color="auto"/>
                  </w:tcBorders>
                  <w:vAlign w:val="center"/>
                </w:tcPr>
                <w:p w:rsidR="00E45884" w:rsidRPr="007A1E61" w:rsidRDefault="00864F4E" w:rsidP="002059D4">
                  <w:pPr>
                    <w:pStyle w:val="aa"/>
                  </w:pPr>
                  <w:r w:rsidRPr="007A1E61">
                    <w:rPr>
                      <w:rFonts w:hint="eastAsia"/>
                    </w:rPr>
                    <w:t>/</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骨料仓</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2</w:t>
                  </w:r>
                  <w:r w:rsidRPr="007A1E61">
                    <w:rPr>
                      <w:rFonts w:hint="eastAsia"/>
                    </w:rPr>
                    <w:t>套，每套</w:t>
                  </w:r>
                  <w:r w:rsidR="00D258C0" w:rsidRPr="007A1E61">
                    <w:t>5</w:t>
                  </w:r>
                  <w:r w:rsidRPr="007A1E61">
                    <w:rPr>
                      <w:rFonts w:hint="eastAsia"/>
                    </w:rPr>
                    <w:t>个</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每个</w:t>
                  </w:r>
                  <w:r w:rsidRPr="007A1E61">
                    <w:t>25m</w:t>
                  </w:r>
                  <w:r w:rsidRPr="007A1E61">
                    <w:rPr>
                      <w:vertAlign w:val="superscript"/>
                    </w:rPr>
                    <w:t>3</w:t>
                  </w:r>
                </w:p>
              </w:tc>
            </w:tr>
            <w:tr w:rsidR="00E45884" w:rsidRPr="007A1E61" w:rsidTr="00F6782C">
              <w:trPr>
                <w:trHeight w:val="340"/>
                <w:jc w:val="center"/>
              </w:trPr>
              <w:tc>
                <w:tcPr>
                  <w:tcW w:w="488" w:type="dxa"/>
                  <w:vMerge w:val="restart"/>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公用工程</w:t>
                  </w:r>
                </w:p>
              </w:tc>
              <w:tc>
                <w:tcPr>
                  <w:tcW w:w="173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供水系统</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当地自来水管网</w:t>
                  </w:r>
                </w:p>
              </w:tc>
              <w:tc>
                <w:tcPr>
                  <w:tcW w:w="1174" w:type="dxa"/>
                  <w:tcBorders>
                    <w:top w:val="single" w:sz="4" w:space="0" w:color="auto"/>
                    <w:left w:val="single" w:sz="4" w:space="0" w:color="auto"/>
                    <w:bottom w:val="single" w:sz="4" w:space="0" w:color="auto"/>
                    <w:right w:val="single" w:sz="4" w:space="0" w:color="auto"/>
                  </w:tcBorders>
                  <w:vAlign w:val="center"/>
                </w:tcPr>
                <w:p w:rsidR="00E45884" w:rsidRPr="007A1E61" w:rsidRDefault="00D258C0" w:rsidP="002059D4">
                  <w:pPr>
                    <w:pStyle w:val="aa"/>
                  </w:pPr>
                  <w:r w:rsidRPr="007A1E61">
                    <w:rPr>
                      <w:rFonts w:hint="eastAsia"/>
                    </w:rPr>
                    <w:t>/</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供电系统</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当地电网供电</w:t>
                  </w:r>
                </w:p>
              </w:tc>
              <w:tc>
                <w:tcPr>
                  <w:tcW w:w="1174" w:type="dxa"/>
                  <w:tcBorders>
                    <w:top w:val="single" w:sz="4" w:space="0" w:color="auto"/>
                    <w:left w:val="single" w:sz="4" w:space="0" w:color="auto"/>
                    <w:bottom w:val="single" w:sz="4" w:space="0" w:color="auto"/>
                    <w:right w:val="single" w:sz="4" w:space="0" w:color="auto"/>
                  </w:tcBorders>
                  <w:vAlign w:val="center"/>
                </w:tcPr>
                <w:p w:rsidR="00E45884" w:rsidRPr="007A1E61" w:rsidRDefault="00D258C0" w:rsidP="002059D4">
                  <w:pPr>
                    <w:pStyle w:val="aa"/>
                  </w:pPr>
                  <w:r w:rsidRPr="007A1E61">
                    <w:rPr>
                      <w:rFonts w:hint="eastAsia"/>
                    </w:rPr>
                    <w:t>/</w:t>
                  </w:r>
                </w:p>
              </w:tc>
            </w:tr>
            <w:tr w:rsidR="00CC3A04" w:rsidRPr="007A1E61" w:rsidTr="00F6782C">
              <w:trPr>
                <w:trHeight w:val="340"/>
                <w:jc w:val="center"/>
              </w:trPr>
              <w:tc>
                <w:tcPr>
                  <w:tcW w:w="488" w:type="dxa"/>
                  <w:vMerge w:val="restart"/>
                  <w:tcBorders>
                    <w:top w:val="single" w:sz="4" w:space="0" w:color="auto"/>
                    <w:left w:val="single" w:sz="4" w:space="0" w:color="auto"/>
                    <w:right w:val="single" w:sz="4" w:space="0" w:color="auto"/>
                  </w:tcBorders>
                  <w:vAlign w:val="center"/>
                  <w:hideMark/>
                </w:tcPr>
                <w:p w:rsidR="00CC3A04" w:rsidRPr="007A1E61" w:rsidRDefault="00CC3A04" w:rsidP="002059D4">
                  <w:pPr>
                    <w:pStyle w:val="aa"/>
                  </w:pPr>
                  <w:r w:rsidRPr="007A1E61">
                    <w:rPr>
                      <w:rFonts w:hint="eastAsia"/>
                    </w:rPr>
                    <w:t>辅助工程</w:t>
                  </w:r>
                </w:p>
              </w:tc>
              <w:tc>
                <w:tcPr>
                  <w:tcW w:w="173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rFonts w:hint="eastAsia"/>
                      <w:szCs w:val="21"/>
                    </w:rPr>
                    <w:t>门卫室</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rFonts w:hint="eastAsia"/>
                      <w:szCs w:val="21"/>
                    </w:rPr>
                    <w:t>含有磅房，占地面积约</w:t>
                  </w:r>
                  <w:r w:rsidRPr="007A1E61">
                    <w:rPr>
                      <w:szCs w:val="21"/>
                    </w:rPr>
                    <w:t>45m</w:t>
                  </w:r>
                  <w:r w:rsidRPr="007A1E61">
                    <w:rPr>
                      <w:szCs w:val="21"/>
                      <w:vertAlign w:val="superscript"/>
                    </w:rPr>
                    <w:t>2</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rFonts w:hint="eastAsia"/>
                    </w:rPr>
                    <w:t>/</w:t>
                  </w:r>
                </w:p>
              </w:tc>
            </w:tr>
            <w:tr w:rsidR="00CC3A04" w:rsidRPr="007A1E61" w:rsidTr="00F6782C">
              <w:trPr>
                <w:trHeight w:val="340"/>
                <w:jc w:val="center"/>
              </w:trPr>
              <w:tc>
                <w:tcPr>
                  <w:tcW w:w="488" w:type="dxa"/>
                  <w:vMerge/>
                  <w:tcBorders>
                    <w:left w:val="single" w:sz="4" w:space="0" w:color="auto"/>
                    <w:right w:val="single" w:sz="4" w:space="0" w:color="auto"/>
                  </w:tcBorders>
                  <w:vAlign w:val="center"/>
                  <w:hideMark/>
                </w:tcPr>
                <w:p w:rsidR="00CC3A04" w:rsidRPr="007A1E61" w:rsidRDefault="00CC3A0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rFonts w:hint="eastAsia"/>
                      <w:szCs w:val="21"/>
                    </w:rPr>
                    <w:t>综合办公楼</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CC3A04" w:rsidRPr="007A1E61" w:rsidRDefault="009F3226" w:rsidP="009F3226">
                  <w:pPr>
                    <w:pStyle w:val="aa"/>
                    <w:jc w:val="both"/>
                  </w:pPr>
                  <w:r>
                    <w:rPr>
                      <w:rFonts w:hint="eastAsia"/>
                      <w:szCs w:val="21"/>
                    </w:rPr>
                    <w:t>两栋</w:t>
                  </w:r>
                  <w:r>
                    <w:rPr>
                      <w:rFonts w:hint="eastAsia"/>
                      <w:szCs w:val="21"/>
                    </w:rPr>
                    <w:t>3F</w:t>
                  </w:r>
                  <w:r w:rsidR="00846B6B">
                    <w:rPr>
                      <w:rFonts w:hint="eastAsia"/>
                      <w:szCs w:val="21"/>
                    </w:rPr>
                    <w:t>布置在厂区内大门两侧</w:t>
                  </w:r>
                  <w:r>
                    <w:rPr>
                      <w:rFonts w:hint="eastAsia"/>
                      <w:szCs w:val="21"/>
                    </w:rPr>
                    <w:t>，</w:t>
                  </w:r>
                  <w:r w:rsidR="00CC3A04" w:rsidRPr="007A1E61">
                    <w:rPr>
                      <w:rFonts w:hint="eastAsia"/>
                      <w:szCs w:val="21"/>
                    </w:rPr>
                    <w:t>含办公室、食堂</w:t>
                  </w:r>
                  <w:r w:rsidR="00CC3A04">
                    <w:rPr>
                      <w:rFonts w:hint="eastAsia"/>
                      <w:szCs w:val="21"/>
                    </w:rPr>
                    <w:t>、员工宿舍</w:t>
                  </w:r>
                  <w:r w:rsidR="00CC3A04" w:rsidRPr="007A1E61">
                    <w:rPr>
                      <w:rFonts w:hint="eastAsia"/>
                      <w:szCs w:val="21"/>
                    </w:rPr>
                    <w:t>，占地面积约</w:t>
                  </w:r>
                  <w:r>
                    <w:rPr>
                      <w:rFonts w:hint="eastAsia"/>
                      <w:szCs w:val="21"/>
                    </w:rPr>
                    <w:t>560</w:t>
                  </w:r>
                  <w:r w:rsidR="00CC3A04" w:rsidRPr="007A1E61">
                    <w:rPr>
                      <w:szCs w:val="21"/>
                    </w:rPr>
                    <w:t>m</w:t>
                  </w:r>
                  <w:r w:rsidR="00CC3A04" w:rsidRPr="007A1E61">
                    <w:rPr>
                      <w:szCs w:val="21"/>
                      <w:vertAlign w:val="superscript"/>
                    </w:rPr>
                    <w:t>2</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t>/</w:t>
                  </w:r>
                </w:p>
              </w:tc>
            </w:tr>
            <w:tr w:rsidR="00CC3A04" w:rsidRPr="007A1E61" w:rsidTr="00F6782C">
              <w:trPr>
                <w:trHeight w:val="340"/>
                <w:jc w:val="center"/>
              </w:trPr>
              <w:tc>
                <w:tcPr>
                  <w:tcW w:w="488" w:type="dxa"/>
                  <w:vMerge/>
                  <w:tcBorders>
                    <w:left w:val="single" w:sz="4" w:space="0" w:color="auto"/>
                    <w:right w:val="single" w:sz="4" w:space="0" w:color="auto"/>
                  </w:tcBorders>
                  <w:vAlign w:val="center"/>
                  <w:hideMark/>
                </w:tcPr>
                <w:p w:rsidR="00CC3A04" w:rsidRPr="007A1E61" w:rsidRDefault="00CC3A0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rFonts w:hint="eastAsia"/>
                      <w:szCs w:val="21"/>
                    </w:rPr>
                    <w:t>地磅</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szCs w:val="21"/>
                    </w:rPr>
                    <w:t>1</w:t>
                  </w:r>
                  <w:r w:rsidRPr="007A1E61">
                    <w:rPr>
                      <w:rFonts w:hint="eastAsia"/>
                      <w:szCs w:val="21"/>
                    </w:rPr>
                    <w:t>个，位于进出口，</w:t>
                  </w:r>
                  <w:r w:rsidR="00947478">
                    <w:rPr>
                      <w:rFonts w:hint="eastAsia"/>
                      <w:szCs w:val="21"/>
                    </w:rPr>
                    <w:t>大门入口处</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t>/</w:t>
                  </w:r>
                </w:p>
              </w:tc>
            </w:tr>
            <w:tr w:rsidR="00CC3A04" w:rsidRPr="007A1E61" w:rsidTr="00F6782C">
              <w:trPr>
                <w:trHeight w:val="340"/>
                <w:jc w:val="center"/>
              </w:trPr>
              <w:tc>
                <w:tcPr>
                  <w:tcW w:w="488" w:type="dxa"/>
                  <w:vMerge/>
                  <w:tcBorders>
                    <w:left w:val="single" w:sz="4" w:space="0" w:color="auto"/>
                    <w:right w:val="single" w:sz="4" w:space="0" w:color="auto"/>
                  </w:tcBorders>
                  <w:vAlign w:val="center"/>
                  <w:hideMark/>
                </w:tcPr>
                <w:p w:rsidR="00CC3A04" w:rsidRPr="007A1E61" w:rsidRDefault="00CC3A0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rFonts w:hint="eastAsia"/>
                      <w:szCs w:val="21"/>
                    </w:rPr>
                    <w:t>厂区实体式围墙</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rPr>
                      <w:rFonts w:hint="eastAsia"/>
                      <w:szCs w:val="21"/>
                    </w:rPr>
                    <w:t>高约</w:t>
                  </w:r>
                  <w:r w:rsidRPr="007A1E61">
                    <w:rPr>
                      <w:szCs w:val="21"/>
                    </w:rPr>
                    <w:t>1.8m</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r w:rsidRPr="007A1E61">
                    <w:t>/</w:t>
                  </w:r>
                </w:p>
              </w:tc>
            </w:tr>
            <w:tr w:rsidR="00CC3A04" w:rsidRPr="007A1E61" w:rsidTr="00F6782C">
              <w:trPr>
                <w:trHeight w:val="340"/>
                <w:jc w:val="center"/>
              </w:trPr>
              <w:tc>
                <w:tcPr>
                  <w:tcW w:w="488" w:type="dxa"/>
                  <w:vMerge/>
                  <w:tcBorders>
                    <w:left w:val="single" w:sz="4" w:space="0" w:color="auto"/>
                    <w:right w:val="single" w:sz="4" w:space="0" w:color="auto"/>
                  </w:tcBorders>
                  <w:vAlign w:val="center"/>
                  <w:hideMark/>
                </w:tcPr>
                <w:p w:rsidR="00CC3A04" w:rsidRPr="007A1E61" w:rsidRDefault="00CC3A04"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CC3A04" w:rsidRPr="00DE6F7A" w:rsidRDefault="002A6A27" w:rsidP="002059D4">
                  <w:pPr>
                    <w:pStyle w:val="aa"/>
                    <w:rPr>
                      <w:szCs w:val="21"/>
                    </w:rPr>
                  </w:pPr>
                  <w:r>
                    <w:rPr>
                      <w:rFonts w:hint="eastAsia"/>
                      <w:szCs w:val="21"/>
                    </w:rPr>
                    <w:t>试验</w:t>
                  </w:r>
                  <w:r w:rsidR="00CC3A04" w:rsidRPr="00DE6F7A">
                    <w:rPr>
                      <w:rFonts w:hint="eastAsia"/>
                      <w:szCs w:val="21"/>
                    </w:rPr>
                    <w:t>室</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CC3A04" w:rsidRPr="00A72D52" w:rsidRDefault="00924815" w:rsidP="002059D4">
                  <w:pPr>
                    <w:pStyle w:val="aa"/>
                    <w:rPr>
                      <w:szCs w:val="21"/>
                    </w:rPr>
                  </w:pPr>
                  <w:r>
                    <w:rPr>
                      <w:rFonts w:hint="eastAsia"/>
                      <w:szCs w:val="21"/>
                    </w:rPr>
                    <w:t>主要测试产品物理性能，不</w:t>
                  </w:r>
                  <w:r w:rsidR="002A6A27">
                    <w:rPr>
                      <w:rFonts w:hint="eastAsia"/>
                      <w:szCs w:val="21"/>
                    </w:rPr>
                    <w:t>使用</w:t>
                  </w:r>
                  <w:r>
                    <w:rPr>
                      <w:rFonts w:hint="eastAsia"/>
                      <w:szCs w:val="21"/>
                    </w:rPr>
                    <w:t>化学药品，</w:t>
                  </w:r>
                  <w:r w:rsidR="00D03376">
                    <w:rPr>
                      <w:rFonts w:hint="eastAsia"/>
                      <w:szCs w:val="21"/>
                    </w:rPr>
                    <w:t>60</w:t>
                  </w:r>
                  <w:r w:rsidR="00D03376" w:rsidRPr="007A1E61">
                    <w:rPr>
                      <w:szCs w:val="21"/>
                    </w:rPr>
                    <w:t>m</w:t>
                  </w:r>
                  <w:r w:rsidR="00D03376" w:rsidRPr="007A1E61">
                    <w:rPr>
                      <w:szCs w:val="21"/>
                      <w:vertAlign w:val="superscript"/>
                    </w:rPr>
                    <w:t>2</w:t>
                  </w:r>
                  <w:r w:rsidR="00A72D52">
                    <w:rPr>
                      <w:szCs w:val="21"/>
                    </w:rPr>
                    <w:t>，布置在厂区北侧</w:t>
                  </w:r>
                </w:p>
              </w:tc>
              <w:tc>
                <w:tcPr>
                  <w:tcW w:w="1174" w:type="dxa"/>
                  <w:tcBorders>
                    <w:top w:val="single" w:sz="4" w:space="0" w:color="auto"/>
                    <w:left w:val="single" w:sz="4" w:space="0" w:color="auto"/>
                    <w:bottom w:val="single" w:sz="4" w:space="0" w:color="auto"/>
                    <w:right w:val="single" w:sz="4" w:space="0" w:color="auto"/>
                  </w:tcBorders>
                  <w:vAlign w:val="center"/>
                  <w:hideMark/>
                </w:tcPr>
                <w:p w:rsidR="00CC3A04" w:rsidRPr="007A1E61" w:rsidRDefault="00CC3A04" w:rsidP="002059D4">
                  <w:pPr>
                    <w:pStyle w:val="aa"/>
                  </w:pPr>
                </w:p>
              </w:tc>
            </w:tr>
            <w:tr w:rsidR="00A67827" w:rsidRPr="007A1E61" w:rsidTr="00F6782C">
              <w:trPr>
                <w:trHeight w:val="340"/>
                <w:jc w:val="center"/>
              </w:trPr>
              <w:tc>
                <w:tcPr>
                  <w:tcW w:w="488" w:type="dxa"/>
                  <w:vMerge/>
                  <w:tcBorders>
                    <w:left w:val="single" w:sz="4" w:space="0" w:color="auto"/>
                    <w:right w:val="single" w:sz="4" w:space="0" w:color="auto"/>
                  </w:tcBorders>
                  <w:vAlign w:val="center"/>
                  <w:hideMark/>
                </w:tcPr>
                <w:p w:rsidR="00A67827" w:rsidRPr="007A1E61" w:rsidRDefault="00A67827"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A67827" w:rsidRDefault="00A67827" w:rsidP="002059D4">
                  <w:pPr>
                    <w:pStyle w:val="aa"/>
                    <w:rPr>
                      <w:szCs w:val="21"/>
                    </w:rPr>
                  </w:pPr>
                  <w:r>
                    <w:rPr>
                      <w:rFonts w:hint="eastAsia"/>
                      <w:szCs w:val="21"/>
                    </w:rPr>
                    <w:t>库房</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A67827" w:rsidRDefault="00A67827" w:rsidP="002059D4">
                  <w:pPr>
                    <w:pStyle w:val="aa"/>
                    <w:rPr>
                      <w:szCs w:val="21"/>
                    </w:rPr>
                  </w:pPr>
                  <w:r>
                    <w:rPr>
                      <w:rFonts w:hint="eastAsia"/>
                      <w:szCs w:val="21"/>
                    </w:rPr>
                    <w:t>位于厂区南侧，用于存放生产物件，</w:t>
                  </w:r>
                  <w:r>
                    <w:rPr>
                      <w:rFonts w:hint="eastAsia"/>
                      <w:szCs w:val="21"/>
                    </w:rPr>
                    <w:t>100</w:t>
                  </w:r>
                  <w:r w:rsidRPr="007A1E61">
                    <w:rPr>
                      <w:szCs w:val="21"/>
                    </w:rPr>
                    <w:t>m</w:t>
                  </w:r>
                  <w:r w:rsidRPr="007A1E61">
                    <w:rPr>
                      <w:szCs w:val="21"/>
                      <w:vertAlign w:val="superscript"/>
                    </w:rPr>
                    <w:t>2</w:t>
                  </w:r>
                </w:p>
              </w:tc>
              <w:tc>
                <w:tcPr>
                  <w:tcW w:w="1174" w:type="dxa"/>
                  <w:tcBorders>
                    <w:top w:val="single" w:sz="4" w:space="0" w:color="auto"/>
                    <w:left w:val="single" w:sz="4" w:space="0" w:color="auto"/>
                    <w:bottom w:val="single" w:sz="4" w:space="0" w:color="auto"/>
                    <w:right w:val="single" w:sz="4" w:space="0" w:color="auto"/>
                  </w:tcBorders>
                  <w:vAlign w:val="center"/>
                  <w:hideMark/>
                </w:tcPr>
                <w:p w:rsidR="00A67827" w:rsidRPr="007A1E61" w:rsidRDefault="00A67827" w:rsidP="002059D4">
                  <w:pPr>
                    <w:pStyle w:val="aa"/>
                  </w:pPr>
                </w:p>
              </w:tc>
            </w:tr>
            <w:tr w:rsidR="00007F7C" w:rsidRPr="007A1E61" w:rsidTr="00F6782C">
              <w:trPr>
                <w:trHeight w:val="340"/>
                <w:jc w:val="center"/>
              </w:trPr>
              <w:tc>
                <w:tcPr>
                  <w:tcW w:w="488" w:type="dxa"/>
                  <w:vMerge w:val="restart"/>
                  <w:tcBorders>
                    <w:top w:val="single" w:sz="4" w:space="0" w:color="auto"/>
                    <w:left w:val="single" w:sz="4" w:space="0" w:color="auto"/>
                    <w:right w:val="single" w:sz="4" w:space="0" w:color="auto"/>
                  </w:tcBorders>
                  <w:vAlign w:val="center"/>
                  <w:hideMark/>
                </w:tcPr>
                <w:p w:rsidR="00007F7C" w:rsidRPr="007A1E61" w:rsidRDefault="00007F7C" w:rsidP="002059D4">
                  <w:pPr>
                    <w:pStyle w:val="aa"/>
                  </w:pPr>
                  <w:r w:rsidRPr="007A1E61">
                    <w:rPr>
                      <w:rFonts w:hint="eastAsia"/>
                    </w:rPr>
                    <w:lastRenderedPageBreak/>
                    <w:t>储运工程</w:t>
                  </w:r>
                </w:p>
              </w:tc>
              <w:tc>
                <w:tcPr>
                  <w:tcW w:w="1734" w:type="dxa"/>
                  <w:tcBorders>
                    <w:top w:val="single" w:sz="4" w:space="0" w:color="auto"/>
                    <w:left w:val="single" w:sz="4" w:space="0" w:color="auto"/>
                    <w:bottom w:val="single" w:sz="4" w:space="0" w:color="auto"/>
                    <w:right w:val="single" w:sz="4" w:space="0" w:color="auto"/>
                  </w:tcBorders>
                  <w:vAlign w:val="center"/>
                  <w:hideMark/>
                </w:tcPr>
                <w:p w:rsidR="00007F7C" w:rsidRPr="007A1E61" w:rsidRDefault="00007F7C" w:rsidP="002059D4">
                  <w:pPr>
                    <w:pStyle w:val="aa"/>
                    <w:rPr>
                      <w:szCs w:val="21"/>
                    </w:rPr>
                  </w:pPr>
                  <w:r w:rsidRPr="007A1E61">
                    <w:rPr>
                      <w:rFonts w:hint="eastAsia"/>
                      <w:szCs w:val="21"/>
                    </w:rPr>
                    <w:t>粉料仓</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007F7C" w:rsidRPr="007A1E61" w:rsidRDefault="00007F7C" w:rsidP="002059D4">
                  <w:pPr>
                    <w:pStyle w:val="aa"/>
                    <w:rPr>
                      <w:szCs w:val="21"/>
                    </w:rPr>
                  </w:pPr>
                  <w:r w:rsidRPr="007A1E61">
                    <w:rPr>
                      <w:szCs w:val="21"/>
                    </w:rPr>
                    <w:t>4×300t</w:t>
                  </w:r>
                  <w:r w:rsidRPr="007A1E61">
                    <w:rPr>
                      <w:rFonts w:hint="eastAsia"/>
                      <w:szCs w:val="21"/>
                    </w:rPr>
                    <w:t>水泥料仓、</w:t>
                  </w:r>
                  <w:r w:rsidRPr="007A1E61">
                    <w:rPr>
                      <w:szCs w:val="21"/>
                    </w:rPr>
                    <w:t>2×300t</w:t>
                  </w:r>
                  <w:r w:rsidRPr="007A1E61">
                    <w:rPr>
                      <w:rFonts w:hint="eastAsia"/>
                      <w:szCs w:val="21"/>
                    </w:rPr>
                    <w:t>粉煤灰料仓、</w:t>
                  </w:r>
                </w:p>
                <w:p w:rsidR="00007F7C" w:rsidRPr="007A1E61" w:rsidRDefault="00007F7C" w:rsidP="002059D4">
                  <w:pPr>
                    <w:pStyle w:val="aa"/>
                    <w:rPr>
                      <w:szCs w:val="21"/>
                    </w:rPr>
                  </w:pPr>
                  <w:r w:rsidRPr="007A1E61">
                    <w:rPr>
                      <w:szCs w:val="21"/>
                    </w:rPr>
                    <w:t>2×300t</w:t>
                  </w:r>
                  <w:r w:rsidRPr="007A1E61">
                    <w:rPr>
                      <w:rFonts w:hint="eastAsia"/>
                      <w:szCs w:val="21"/>
                    </w:rPr>
                    <w:t>矿粉料仓、</w:t>
                  </w:r>
                  <w:r w:rsidR="00F6755F">
                    <w:rPr>
                      <w:rFonts w:hint="eastAsia"/>
                      <w:szCs w:val="21"/>
                    </w:rPr>
                    <w:t>1</w:t>
                  </w:r>
                  <w:r w:rsidRPr="007A1E61">
                    <w:rPr>
                      <w:szCs w:val="21"/>
                    </w:rPr>
                    <w:t>×100t</w:t>
                  </w:r>
                  <w:r w:rsidRPr="007A1E61">
                    <w:rPr>
                      <w:rFonts w:hint="eastAsia"/>
                      <w:szCs w:val="21"/>
                    </w:rPr>
                    <w:t>膨胀剂仓</w:t>
                  </w:r>
                </w:p>
              </w:tc>
              <w:tc>
                <w:tcPr>
                  <w:tcW w:w="1174" w:type="dxa"/>
                  <w:tcBorders>
                    <w:top w:val="single" w:sz="4" w:space="0" w:color="auto"/>
                    <w:left w:val="single" w:sz="4" w:space="0" w:color="auto"/>
                    <w:bottom w:val="single" w:sz="4" w:space="0" w:color="auto"/>
                    <w:right w:val="single" w:sz="4" w:space="0" w:color="auto"/>
                  </w:tcBorders>
                  <w:vAlign w:val="center"/>
                  <w:hideMark/>
                </w:tcPr>
                <w:p w:rsidR="00007F7C" w:rsidRPr="007A1E61" w:rsidRDefault="00007F7C" w:rsidP="002059D4">
                  <w:pPr>
                    <w:pStyle w:val="aa"/>
                  </w:pPr>
                  <w:r w:rsidRPr="007A1E61">
                    <w:rPr>
                      <w:rFonts w:hint="eastAsia"/>
                    </w:rPr>
                    <w:t>其高度约为</w:t>
                  </w:r>
                  <w:r w:rsidRPr="007A1E61">
                    <w:t>20m</w:t>
                  </w:r>
                  <w:r>
                    <w:t>，全部位于搅拌主楼内</w:t>
                  </w:r>
                </w:p>
              </w:tc>
            </w:tr>
            <w:tr w:rsidR="00007F7C" w:rsidRPr="007A1E61" w:rsidTr="00F6782C">
              <w:trPr>
                <w:trHeight w:val="340"/>
                <w:jc w:val="center"/>
              </w:trPr>
              <w:tc>
                <w:tcPr>
                  <w:tcW w:w="488" w:type="dxa"/>
                  <w:vMerge/>
                  <w:tcBorders>
                    <w:left w:val="single" w:sz="4" w:space="0" w:color="auto"/>
                    <w:bottom w:val="single" w:sz="4" w:space="0" w:color="auto"/>
                    <w:right w:val="single" w:sz="4" w:space="0" w:color="auto"/>
                  </w:tcBorders>
                  <w:vAlign w:val="center"/>
                  <w:hideMark/>
                </w:tcPr>
                <w:p w:rsidR="00007F7C" w:rsidRPr="007A1E61" w:rsidRDefault="00007F7C"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hideMark/>
                </w:tcPr>
                <w:p w:rsidR="00007F7C" w:rsidRPr="007A1E61" w:rsidRDefault="00007F7C" w:rsidP="002059D4">
                  <w:pPr>
                    <w:pStyle w:val="aa"/>
                    <w:rPr>
                      <w:szCs w:val="21"/>
                    </w:rPr>
                  </w:pPr>
                  <w:r>
                    <w:rPr>
                      <w:rFonts w:hint="eastAsia"/>
                      <w:szCs w:val="21"/>
                    </w:rPr>
                    <w:t>外加剂罐</w:t>
                  </w:r>
                </w:p>
              </w:tc>
              <w:tc>
                <w:tcPr>
                  <w:tcW w:w="4692" w:type="dxa"/>
                  <w:gridSpan w:val="3"/>
                  <w:tcBorders>
                    <w:top w:val="single" w:sz="4" w:space="0" w:color="auto"/>
                    <w:left w:val="single" w:sz="4" w:space="0" w:color="auto"/>
                    <w:bottom w:val="single" w:sz="4" w:space="0" w:color="auto"/>
                    <w:right w:val="single" w:sz="4" w:space="0" w:color="auto"/>
                  </w:tcBorders>
                  <w:vAlign w:val="center"/>
                  <w:hideMark/>
                </w:tcPr>
                <w:p w:rsidR="00007F7C" w:rsidRPr="007A1E61" w:rsidRDefault="00007F7C" w:rsidP="002059D4">
                  <w:pPr>
                    <w:pStyle w:val="aa"/>
                    <w:rPr>
                      <w:szCs w:val="21"/>
                    </w:rPr>
                  </w:pPr>
                  <w:r>
                    <w:rPr>
                      <w:rFonts w:hint="eastAsia"/>
                    </w:rPr>
                    <w:t>位于搅拌楼内，共</w:t>
                  </w:r>
                  <w:r>
                    <w:t>2</w:t>
                  </w:r>
                  <w:r>
                    <w:t>个</w:t>
                  </w:r>
                  <w:r>
                    <w:rPr>
                      <w:rFonts w:hint="eastAsia"/>
                    </w:rPr>
                    <w:t>外加剂罐</w:t>
                  </w:r>
                  <w:r>
                    <w:t>，单个容积为</w:t>
                  </w:r>
                  <w:r>
                    <w:t>10m</w:t>
                  </w:r>
                  <w:r>
                    <w:rPr>
                      <w:vertAlign w:val="superscript"/>
                    </w:rPr>
                    <w:t>3</w:t>
                  </w:r>
                  <w:r>
                    <w:t>。</w:t>
                  </w:r>
                </w:p>
              </w:tc>
              <w:tc>
                <w:tcPr>
                  <w:tcW w:w="1174" w:type="dxa"/>
                  <w:tcBorders>
                    <w:top w:val="single" w:sz="4" w:space="0" w:color="auto"/>
                    <w:left w:val="single" w:sz="4" w:space="0" w:color="auto"/>
                    <w:bottom w:val="single" w:sz="4" w:space="0" w:color="auto"/>
                    <w:right w:val="single" w:sz="4" w:space="0" w:color="auto"/>
                  </w:tcBorders>
                  <w:vAlign w:val="center"/>
                  <w:hideMark/>
                </w:tcPr>
                <w:p w:rsidR="00007F7C" w:rsidRPr="007A1E61" w:rsidRDefault="00007F7C" w:rsidP="002059D4">
                  <w:pPr>
                    <w:pStyle w:val="aa"/>
                  </w:pPr>
                  <w:r>
                    <w:rPr>
                      <w:rFonts w:hint="eastAsia"/>
                    </w:rPr>
                    <w:t>/</w:t>
                  </w:r>
                </w:p>
              </w:tc>
            </w:tr>
            <w:tr w:rsidR="00E45884" w:rsidRPr="007A1E61" w:rsidTr="00F6782C">
              <w:trPr>
                <w:trHeight w:val="340"/>
                <w:jc w:val="center"/>
              </w:trPr>
              <w:tc>
                <w:tcPr>
                  <w:tcW w:w="488" w:type="dxa"/>
                  <w:vMerge w:val="restart"/>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环保工程</w:t>
                  </w:r>
                </w:p>
              </w:tc>
              <w:tc>
                <w:tcPr>
                  <w:tcW w:w="1734" w:type="dxa"/>
                  <w:vMerge w:val="restart"/>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废气</w:t>
                  </w: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砂石</w:t>
                  </w:r>
                  <w:r w:rsidR="00D258C0" w:rsidRPr="007A1E61">
                    <w:rPr>
                      <w:rFonts w:hint="eastAsia"/>
                    </w:rPr>
                    <w:t>堆</w:t>
                  </w:r>
                  <w:r w:rsidRPr="007A1E61">
                    <w:rPr>
                      <w:rFonts w:hint="eastAsia"/>
                    </w:rPr>
                    <w:t>场</w:t>
                  </w:r>
                </w:p>
              </w:tc>
              <w:tc>
                <w:tcPr>
                  <w:tcW w:w="3689"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1630CB" w:rsidP="00D40341">
                  <w:pPr>
                    <w:pStyle w:val="aa"/>
                  </w:pPr>
                  <w:r>
                    <w:rPr>
                      <w:rFonts w:hint="eastAsia"/>
                    </w:rPr>
                    <w:t>采用全封闭</w:t>
                  </w:r>
                  <w:r w:rsidR="005C0453">
                    <w:rPr>
                      <w:rFonts w:hint="eastAsia"/>
                    </w:rPr>
                    <w:t>钢架棚</w:t>
                  </w:r>
                  <w:r w:rsidR="00E45884" w:rsidRPr="007A1E61">
                    <w:rPr>
                      <w:rFonts w:hint="eastAsia"/>
                    </w:rPr>
                    <w:t>，</w:t>
                  </w:r>
                  <w:r w:rsidR="00E45884" w:rsidRPr="007A1E61">
                    <w:rPr>
                      <w:rFonts w:hint="eastAsia"/>
                      <w:kern w:val="2"/>
                    </w:rPr>
                    <w:t>设置喷水雾化器</w:t>
                  </w:r>
                  <w:r w:rsidR="00E45884" w:rsidRPr="007A1E61">
                    <w:rPr>
                      <w:rFonts w:hint="eastAsia"/>
                    </w:rPr>
                    <w:t>，同时在进出物料口处两侧加强布设喷淋洒水设施</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物料运输粉尘</w:t>
                  </w:r>
                </w:p>
              </w:tc>
              <w:tc>
                <w:tcPr>
                  <w:tcW w:w="3689"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全密闭传送带，</w:t>
                  </w:r>
                  <w:r w:rsidR="004D2E08">
                    <w:rPr>
                      <w:rFonts w:hint="eastAsia"/>
                    </w:rPr>
                    <w:t>水雾除尘</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料仓粉尘</w:t>
                  </w:r>
                </w:p>
              </w:tc>
              <w:tc>
                <w:tcPr>
                  <w:tcW w:w="3689"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935A07" w:rsidP="00935A07">
                  <w:pPr>
                    <w:pStyle w:val="aff"/>
                    <w:overflowPunct/>
                    <w:autoSpaceDE/>
                    <w:autoSpaceDN/>
                    <w:spacing w:after="0" w:line="240" w:lineRule="auto"/>
                    <w:ind w:firstLineChars="0" w:firstLine="0"/>
                  </w:pPr>
                  <w:r>
                    <w:rPr>
                      <w:rFonts w:hint="eastAsia"/>
                    </w:rPr>
                    <w:t>粉料采用密闭罐车运输至厂内，粉料采用封闭式筒仓储存，采用全封闭式皮带、斗提、斜槽输送。每个</w:t>
                  </w:r>
                  <w:r>
                    <w:t>粉料筒仓顶</w:t>
                  </w:r>
                  <w:r>
                    <w:rPr>
                      <w:rFonts w:hint="eastAsia"/>
                    </w:rPr>
                    <w:t>各</w:t>
                  </w:r>
                  <w:r>
                    <w:t>配</w:t>
                  </w:r>
                  <w:r>
                    <w:rPr>
                      <w:rFonts w:hint="eastAsia"/>
                    </w:rPr>
                    <w:t>备</w:t>
                  </w:r>
                  <w:r>
                    <w:rPr>
                      <w:rFonts w:hint="eastAsia"/>
                    </w:rPr>
                    <w:t>1</w:t>
                  </w:r>
                  <w:r>
                    <w:rPr>
                      <w:rFonts w:hint="eastAsia"/>
                    </w:rPr>
                    <w:t>套脉冲布袋除尘器（共</w:t>
                  </w:r>
                  <w:r>
                    <w:rPr>
                      <w:rFonts w:hint="eastAsia"/>
                    </w:rPr>
                    <w:t>9</w:t>
                  </w:r>
                  <w:r>
                    <w:rPr>
                      <w:rFonts w:hint="eastAsia"/>
                    </w:rPr>
                    <w:t>套）</w:t>
                  </w:r>
                  <w:r>
                    <w:t>，筒仓粉尘经</w:t>
                  </w:r>
                  <w:r>
                    <w:rPr>
                      <w:rFonts w:hint="eastAsia"/>
                    </w:rPr>
                    <w:t>配套</w:t>
                  </w:r>
                  <w:r w:rsidR="000B2210">
                    <w:rPr>
                      <w:rFonts w:hint="eastAsia"/>
                    </w:rPr>
                    <w:t>脉冲</w:t>
                  </w:r>
                  <w:r>
                    <w:rPr>
                      <w:rFonts w:hint="eastAsia"/>
                    </w:rPr>
                    <w:t>布袋</w:t>
                  </w:r>
                  <w:r>
                    <w:t>除尘器处理后</w:t>
                  </w:r>
                  <w:r>
                    <w:rPr>
                      <w:rFonts w:hint="eastAsia"/>
                    </w:rPr>
                    <w:t>在搅拌楼内无组织排放</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45884" w:rsidRPr="007A1E61" w:rsidRDefault="00D42526" w:rsidP="002059D4">
                  <w:pPr>
                    <w:pStyle w:val="aa"/>
                  </w:pPr>
                  <w:r>
                    <w:rPr>
                      <w:rFonts w:hint="eastAsia"/>
                    </w:rPr>
                    <w:t>投料、</w:t>
                  </w:r>
                  <w:r w:rsidR="00E45884" w:rsidRPr="007A1E61">
                    <w:rPr>
                      <w:rFonts w:hint="eastAsia"/>
                    </w:rPr>
                    <w:t>搅拌粉尘</w:t>
                  </w:r>
                </w:p>
              </w:tc>
              <w:tc>
                <w:tcPr>
                  <w:tcW w:w="3689"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D42526" w:rsidP="002059D4">
                  <w:pPr>
                    <w:pStyle w:val="aa"/>
                  </w:pPr>
                  <w:r>
                    <w:rPr>
                      <w:rFonts w:hint="eastAsia"/>
                    </w:rPr>
                    <w:t>每台搅拌机各自配备</w:t>
                  </w:r>
                  <w:r>
                    <w:rPr>
                      <w:rFonts w:hint="eastAsia"/>
                    </w:rPr>
                    <w:t>1</w:t>
                  </w:r>
                  <w:r>
                    <w:rPr>
                      <w:rFonts w:hint="eastAsia"/>
                    </w:rPr>
                    <w:t>套</w:t>
                  </w:r>
                  <w:r w:rsidR="000B2210">
                    <w:rPr>
                      <w:rFonts w:hint="eastAsia"/>
                    </w:rPr>
                    <w:t>脉冲</w:t>
                  </w:r>
                  <w:hyperlink r:id="rId24" w:tgtFrame="https://www.so.com/_blank" w:history="1">
                    <w:r>
                      <w:t>布袋除尘器</w:t>
                    </w:r>
                  </w:hyperlink>
                  <w:r>
                    <w:rPr>
                      <w:rFonts w:hint="eastAsia"/>
                    </w:rPr>
                    <w:t>（共</w:t>
                  </w:r>
                  <w:r>
                    <w:rPr>
                      <w:rFonts w:hint="eastAsia"/>
                    </w:rPr>
                    <w:t>2</w:t>
                  </w:r>
                  <w:r>
                    <w:rPr>
                      <w:rFonts w:hint="eastAsia"/>
                    </w:rPr>
                    <w:t>套），投料、搅拌粉尘通过</w:t>
                  </w:r>
                  <w:r w:rsidR="000B2210">
                    <w:rPr>
                      <w:rFonts w:hint="eastAsia"/>
                    </w:rPr>
                    <w:t>脉冲</w:t>
                  </w:r>
                  <w:r>
                    <w:rPr>
                      <w:rFonts w:hint="eastAsia"/>
                    </w:rPr>
                    <w:t>布袋</w:t>
                  </w:r>
                  <w:r>
                    <w:t>除尘器</w:t>
                  </w:r>
                  <w:r>
                    <w:rPr>
                      <w:rFonts w:hint="eastAsia"/>
                    </w:rPr>
                    <w:t>处理</w:t>
                  </w:r>
                  <w:r>
                    <w:t>后</w:t>
                  </w:r>
                  <w:r>
                    <w:rPr>
                      <w:rFonts w:hint="eastAsia"/>
                    </w:rPr>
                    <w:t>无组织排放</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rPr>
                    <w:t>车辆运输</w:t>
                  </w:r>
                </w:p>
                <w:p w:rsidR="00E45884" w:rsidRPr="007A1E61" w:rsidRDefault="00E45884" w:rsidP="002059D4">
                  <w:pPr>
                    <w:pStyle w:val="aa"/>
                  </w:pPr>
                  <w:r w:rsidRPr="007A1E61">
                    <w:rPr>
                      <w:rFonts w:hint="eastAsia"/>
                    </w:rPr>
                    <w:t>粉尘</w:t>
                  </w:r>
                </w:p>
              </w:tc>
              <w:tc>
                <w:tcPr>
                  <w:tcW w:w="3689"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A31285">
                  <w:pPr>
                    <w:pStyle w:val="aa"/>
                  </w:pPr>
                  <w:r w:rsidRPr="007A1E61">
                    <w:rPr>
                      <w:rFonts w:hint="eastAsia"/>
                    </w:rPr>
                    <w:t>道路扬尘通过</w:t>
                  </w:r>
                  <w:r w:rsidR="00647EA7">
                    <w:rPr>
                      <w:rFonts w:hint="eastAsia"/>
                    </w:rPr>
                    <w:t>设置</w:t>
                  </w:r>
                  <w:r w:rsidR="00D40341">
                    <w:rPr>
                      <w:rFonts w:hint="eastAsia"/>
                    </w:rPr>
                    <w:t>洗车平台</w:t>
                  </w:r>
                  <w:r w:rsidR="00647EA7">
                    <w:rPr>
                      <w:rFonts w:hint="eastAsia"/>
                    </w:rPr>
                    <w:t>、</w:t>
                  </w:r>
                  <w:r w:rsidRPr="007A1E61">
                    <w:rPr>
                      <w:rFonts w:hint="eastAsia"/>
                    </w:rPr>
                    <w:t>地面硬化</w:t>
                  </w:r>
                  <w:r w:rsidR="00647EA7">
                    <w:rPr>
                      <w:rFonts w:hint="eastAsia"/>
                    </w:rPr>
                    <w:t>及清理</w:t>
                  </w:r>
                  <w:r w:rsidRPr="007A1E61">
                    <w:rPr>
                      <w:rFonts w:hint="eastAsia"/>
                    </w:rPr>
                    <w:t>、洒水降尘、</w:t>
                  </w:r>
                  <w:r w:rsidR="00647EA7">
                    <w:rPr>
                      <w:rFonts w:hint="eastAsia"/>
                    </w:rPr>
                    <w:t>设喷雾除尘系统</w:t>
                  </w:r>
                  <w:r w:rsidRPr="007A1E61">
                    <w:rPr>
                      <w:rFonts w:hint="eastAsia"/>
                    </w:rPr>
                    <w:t>等措施处理</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w:t>
                  </w:r>
                </w:p>
              </w:tc>
            </w:tr>
            <w:tr w:rsidR="00E45884"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szCs w:val="21"/>
                    </w:rPr>
                    <w:t>食堂油烟</w:t>
                  </w:r>
                </w:p>
              </w:tc>
              <w:tc>
                <w:tcPr>
                  <w:tcW w:w="3689"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rPr>
                      <w:rFonts w:hint="eastAsia"/>
                      <w:szCs w:val="21"/>
                    </w:rPr>
                    <w:t>由高效油烟净化器处理后引至屋顶高空排放</w:t>
                  </w:r>
                </w:p>
              </w:tc>
              <w:tc>
                <w:tcPr>
                  <w:tcW w:w="1174" w:type="dxa"/>
                  <w:tcBorders>
                    <w:top w:val="single" w:sz="4" w:space="0" w:color="auto"/>
                    <w:left w:val="single" w:sz="4" w:space="0" w:color="auto"/>
                    <w:bottom w:val="single" w:sz="4" w:space="0" w:color="auto"/>
                    <w:right w:val="single" w:sz="4" w:space="0" w:color="auto"/>
                  </w:tcBorders>
                  <w:vAlign w:val="center"/>
                  <w:hideMark/>
                </w:tcPr>
                <w:p w:rsidR="00E45884" w:rsidRPr="007A1E61" w:rsidRDefault="00E45884" w:rsidP="002059D4">
                  <w:pPr>
                    <w:pStyle w:val="aa"/>
                  </w:pPr>
                  <w:r w:rsidRPr="007A1E61">
                    <w:t>/</w:t>
                  </w:r>
                </w:p>
              </w:tc>
            </w:tr>
            <w:tr w:rsidR="005C5355" w:rsidRPr="007A1E61" w:rsidTr="00F6782C">
              <w:trPr>
                <w:trHeight w:val="895"/>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p>
              </w:tc>
              <w:tc>
                <w:tcPr>
                  <w:tcW w:w="1734" w:type="dxa"/>
                  <w:vMerge w:val="restart"/>
                  <w:tcBorders>
                    <w:top w:val="single" w:sz="4" w:space="0" w:color="auto"/>
                    <w:left w:val="single" w:sz="4" w:space="0" w:color="auto"/>
                    <w:right w:val="single" w:sz="4" w:space="0" w:color="auto"/>
                  </w:tcBorders>
                  <w:vAlign w:val="center"/>
                  <w:hideMark/>
                </w:tcPr>
                <w:p w:rsidR="005C5355" w:rsidRPr="007A1E61" w:rsidRDefault="005C5355" w:rsidP="002059D4">
                  <w:pPr>
                    <w:pStyle w:val="aa"/>
                  </w:pPr>
                  <w:r w:rsidRPr="007A1E61">
                    <w:rPr>
                      <w:rFonts w:hint="eastAsia"/>
                    </w:rPr>
                    <w:t>废水</w:t>
                  </w:r>
                </w:p>
              </w:tc>
              <w:tc>
                <w:tcPr>
                  <w:tcW w:w="1003" w:type="dxa"/>
                  <w:gridSpan w:val="2"/>
                  <w:tcBorders>
                    <w:top w:val="single" w:sz="4" w:space="0" w:color="auto"/>
                    <w:left w:val="single" w:sz="4" w:space="0" w:color="auto"/>
                    <w:right w:val="single" w:sz="4" w:space="0" w:color="auto"/>
                  </w:tcBorders>
                  <w:vAlign w:val="center"/>
                  <w:hideMark/>
                </w:tcPr>
                <w:p w:rsidR="005C5355" w:rsidRPr="007A1E61" w:rsidRDefault="005C5355" w:rsidP="002059D4">
                  <w:pPr>
                    <w:pStyle w:val="aa"/>
                  </w:pPr>
                  <w:r w:rsidRPr="007A1E61">
                    <w:rPr>
                      <w:rFonts w:hint="eastAsia"/>
                    </w:rPr>
                    <w:t>生产废水</w:t>
                  </w:r>
                </w:p>
              </w:tc>
              <w:tc>
                <w:tcPr>
                  <w:tcW w:w="3689" w:type="dxa"/>
                  <w:tcBorders>
                    <w:top w:val="single" w:sz="4" w:space="0" w:color="auto"/>
                    <w:left w:val="single" w:sz="4" w:space="0" w:color="auto"/>
                    <w:right w:val="single" w:sz="4" w:space="0" w:color="auto"/>
                  </w:tcBorders>
                  <w:vAlign w:val="center"/>
                  <w:hideMark/>
                </w:tcPr>
                <w:p w:rsidR="005C5355" w:rsidRPr="007A1E61" w:rsidRDefault="0036684E" w:rsidP="00957F65">
                  <w:pPr>
                    <w:pStyle w:val="aa"/>
                  </w:pPr>
                  <w:r>
                    <w:rPr>
                      <w:rFonts w:hint="eastAsia"/>
                    </w:rPr>
                    <w:t>生产废水（包括地面、设备及车辆</w:t>
                  </w:r>
                  <w:r w:rsidR="00B94D76">
                    <w:rPr>
                      <w:rFonts w:hint="eastAsia"/>
                    </w:rPr>
                    <w:t>、搅拌车罐体</w:t>
                  </w:r>
                  <w:r>
                    <w:rPr>
                      <w:rFonts w:hint="eastAsia"/>
                    </w:rPr>
                    <w:t>冲洗废水）</w:t>
                  </w:r>
                  <w:r w:rsidR="005C5355" w:rsidRPr="007A1E61">
                    <w:rPr>
                      <w:rFonts w:hint="eastAsia"/>
                    </w:rPr>
                    <w:t>经</w:t>
                  </w:r>
                  <w:r w:rsidR="00957F65" w:rsidRPr="007A1E61">
                    <w:rPr>
                      <w:rFonts w:hint="eastAsia"/>
                    </w:rPr>
                    <w:t>砂石分离机</w:t>
                  </w:r>
                  <w:r w:rsidR="00957F65">
                    <w:rPr>
                      <w:rFonts w:hint="eastAsia"/>
                    </w:rPr>
                    <w:t>（</w:t>
                  </w:r>
                  <w:r w:rsidR="00957F65">
                    <w:rPr>
                      <w:rFonts w:hint="eastAsia"/>
                    </w:rPr>
                    <w:t>30t/h</w:t>
                  </w:r>
                  <w:r w:rsidR="00957F65">
                    <w:rPr>
                      <w:rFonts w:hint="eastAsia"/>
                    </w:rPr>
                    <w:t>）和</w:t>
                  </w:r>
                  <w:r w:rsidR="005C5355" w:rsidRPr="007A1E61">
                    <w:rPr>
                      <w:rFonts w:hint="eastAsia"/>
                    </w:rPr>
                    <w:t>三级沉淀池</w:t>
                  </w:r>
                  <w:r w:rsidR="005C5355">
                    <w:rPr>
                      <w:rFonts w:hint="eastAsia"/>
                    </w:rPr>
                    <w:t>（</w:t>
                  </w:r>
                  <w:r w:rsidR="00625087">
                    <w:rPr>
                      <w:rFonts w:hint="eastAsia"/>
                    </w:rPr>
                    <w:t>厂区中部，</w:t>
                  </w:r>
                  <w:r w:rsidR="00CC10A5">
                    <w:rPr>
                      <w:rFonts w:hint="eastAsia"/>
                    </w:rPr>
                    <w:t>150</w:t>
                  </w:r>
                  <w:r w:rsidR="00CC10A5" w:rsidRPr="00537744">
                    <w:rPr>
                      <w:rFonts w:hint="eastAsia"/>
                    </w:rPr>
                    <w:t xml:space="preserve"> </w:t>
                  </w:r>
                  <w:r w:rsidR="00CE387F" w:rsidRPr="00537744">
                    <w:rPr>
                      <w:rFonts w:hint="eastAsia"/>
                    </w:rPr>
                    <w:t>m</w:t>
                  </w:r>
                  <w:r w:rsidR="00CE387F" w:rsidRPr="00537744">
                    <w:rPr>
                      <w:rFonts w:hint="eastAsia"/>
                      <w:vertAlign w:val="superscript"/>
                    </w:rPr>
                    <w:t>3</w:t>
                  </w:r>
                  <w:r w:rsidR="005C5355">
                    <w:rPr>
                      <w:rFonts w:hint="eastAsia"/>
                    </w:rPr>
                    <w:t>）</w:t>
                  </w:r>
                  <w:r w:rsidR="005C5355" w:rsidRPr="007A1E61">
                    <w:rPr>
                      <w:rFonts w:hint="eastAsia"/>
                    </w:rPr>
                    <w:t>处理后回用</w:t>
                  </w:r>
                  <w:r w:rsidR="006030A5">
                    <w:rPr>
                      <w:rFonts w:hint="eastAsia"/>
                    </w:rPr>
                    <w:t>，其中车辆清洗设置</w:t>
                  </w:r>
                  <w:r w:rsidR="00D40341">
                    <w:rPr>
                      <w:rFonts w:hint="eastAsia"/>
                    </w:rPr>
                    <w:t>洗车平台</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r w:rsidRPr="007A1E61">
                    <w:t>/</w:t>
                  </w:r>
                </w:p>
              </w:tc>
            </w:tr>
            <w:tr w:rsidR="005C5355"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p>
              </w:tc>
              <w:tc>
                <w:tcPr>
                  <w:tcW w:w="1734" w:type="dxa"/>
                  <w:vMerge/>
                  <w:tcBorders>
                    <w:left w:val="single" w:sz="4" w:space="0" w:color="auto"/>
                    <w:right w:val="single" w:sz="4" w:space="0" w:color="auto"/>
                  </w:tcBorders>
                  <w:vAlign w:val="center"/>
                  <w:hideMark/>
                </w:tcPr>
                <w:p w:rsidR="005C5355" w:rsidRPr="007A1E61" w:rsidRDefault="005C5355" w:rsidP="002059D4">
                  <w:pPr>
                    <w:pStyle w:val="aa"/>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r w:rsidRPr="007A1E61">
                    <w:rPr>
                      <w:rFonts w:hint="eastAsia"/>
                    </w:rPr>
                    <w:t>生活污水</w:t>
                  </w:r>
                </w:p>
              </w:tc>
              <w:tc>
                <w:tcPr>
                  <w:tcW w:w="3689" w:type="dxa"/>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r w:rsidRPr="007A1E61">
                    <w:rPr>
                      <w:rFonts w:hint="eastAsia"/>
                    </w:rPr>
                    <w:t>厂区设置了食堂及宿舍，生活污水经隔油</w:t>
                  </w:r>
                  <w:r>
                    <w:rPr>
                      <w:rFonts w:hint="eastAsia"/>
                    </w:rPr>
                    <w:t>池</w:t>
                  </w:r>
                  <w:r>
                    <w:rPr>
                      <w:rFonts w:hint="eastAsia"/>
                    </w:rPr>
                    <w:t>+</w:t>
                  </w:r>
                  <w:r w:rsidRPr="007A1E61">
                    <w:rPr>
                      <w:rFonts w:hint="eastAsia"/>
                    </w:rPr>
                    <w:t>化粪池</w:t>
                  </w:r>
                  <w:r>
                    <w:rPr>
                      <w:rFonts w:hint="eastAsia"/>
                    </w:rPr>
                    <w:t>3m</w:t>
                  </w:r>
                  <w:r w:rsidRPr="001C0F25">
                    <w:rPr>
                      <w:rFonts w:hint="eastAsia"/>
                      <w:vertAlign w:val="superscript"/>
                    </w:rPr>
                    <w:t>3</w:t>
                  </w:r>
                  <w:r w:rsidRPr="007A1E61">
                    <w:rPr>
                      <w:rFonts w:hint="eastAsia"/>
                    </w:rPr>
                    <w:t>处理后用于周边</w:t>
                  </w:r>
                  <w:r>
                    <w:rPr>
                      <w:rFonts w:hint="eastAsia"/>
                    </w:rPr>
                    <w:t>菜地</w:t>
                  </w:r>
                  <w:r w:rsidRPr="007A1E61">
                    <w:rPr>
                      <w:rFonts w:hint="eastAsia"/>
                    </w:rPr>
                    <w:t>施肥</w:t>
                  </w: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p>
              </w:tc>
            </w:tr>
            <w:tr w:rsidR="005C5355"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p>
              </w:tc>
              <w:tc>
                <w:tcPr>
                  <w:tcW w:w="1734" w:type="dxa"/>
                  <w:vMerge/>
                  <w:tcBorders>
                    <w:left w:val="single" w:sz="4" w:space="0" w:color="auto"/>
                    <w:bottom w:val="single" w:sz="4" w:space="0" w:color="auto"/>
                    <w:right w:val="single" w:sz="4" w:space="0" w:color="auto"/>
                  </w:tcBorders>
                  <w:vAlign w:val="center"/>
                  <w:hideMark/>
                </w:tcPr>
                <w:p w:rsidR="005C5355" w:rsidRPr="007A1E61" w:rsidRDefault="005C5355" w:rsidP="002059D4">
                  <w:pPr>
                    <w:pStyle w:val="aa"/>
                  </w:pP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rsidR="005C5355" w:rsidRPr="007A1E61" w:rsidRDefault="0099269A" w:rsidP="002059D4">
                  <w:pPr>
                    <w:pStyle w:val="aa"/>
                  </w:pPr>
                  <w:r>
                    <w:rPr>
                      <w:rFonts w:hint="eastAsia"/>
                    </w:rPr>
                    <w:t>初期冲刷雨水</w:t>
                  </w:r>
                </w:p>
              </w:tc>
              <w:tc>
                <w:tcPr>
                  <w:tcW w:w="3689" w:type="dxa"/>
                  <w:tcBorders>
                    <w:top w:val="single" w:sz="4" w:space="0" w:color="auto"/>
                    <w:left w:val="single" w:sz="4" w:space="0" w:color="auto"/>
                    <w:bottom w:val="single" w:sz="4" w:space="0" w:color="auto"/>
                    <w:right w:val="single" w:sz="4" w:space="0" w:color="auto"/>
                  </w:tcBorders>
                  <w:vAlign w:val="center"/>
                  <w:hideMark/>
                </w:tcPr>
                <w:p w:rsidR="005C5355" w:rsidRPr="005C5355" w:rsidRDefault="005C5355" w:rsidP="00027F2B">
                  <w:pPr>
                    <w:pStyle w:val="aa"/>
                  </w:pPr>
                  <w:r>
                    <w:rPr>
                      <w:rFonts w:hint="eastAsia"/>
                    </w:rPr>
                    <w:t>实行“雨污分流、污污分流”排水方式，厂内初期</w:t>
                  </w:r>
                  <w:r w:rsidR="0099269A">
                    <w:rPr>
                      <w:rFonts w:hint="eastAsia"/>
                    </w:rPr>
                    <w:t>冲刷</w:t>
                  </w:r>
                  <w:r>
                    <w:rPr>
                      <w:rFonts w:hint="eastAsia"/>
                    </w:rPr>
                    <w:t>雨水经过自建环形雨水沟渠收集后排入</w:t>
                  </w:r>
                  <w:r w:rsidR="0099269A">
                    <w:rPr>
                      <w:rFonts w:hint="eastAsia"/>
                    </w:rPr>
                    <w:t>初期冲刷雨水</w:t>
                  </w:r>
                  <w:r>
                    <w:rPr>
                      <w:rFonts w:hint="eastAsia"/>
                    </w:rPr>
                    <w:t>池，经沉淀后回用于</w:t>
                  </w:r>
                  <w:r w:rsidR="00957F65">
                    <w:rPr>
                      <w:rFonts w:hint="eastAsia"/>
                    </w:rPr>
                    <w:t>厂区堆场及道路洒水降尘</w:t>
                  </w:r>
                  <w:r>
                    <w:rPr>
                      <w:rFonts w:hint="eastAsia"/>
                    </w:rPr>
                    <w:t>，</w:t>
                  </w:r>
                  <w:r w:rsidR="0099269A">
                    <w:rPr>
                      <w:rFonts w:hint="eastAsia"/>
                    </w:rPr>
                    <w:t>初期冲刷雨水</w:t>
                  </w:r>
                  <w:r>
                    <w:rPr>
                      <w:rFonts w:hint="eastAsia"/>
                    </w:rPr>
                    <w:t>池布置在厂区</w:t>
                  </w:r>
                  <w:r w:rsidR="007F7C01">
                    <w:rPr>
                      <w:rFonts w:hint="eastAsia"/>
                    </w:rPr>
                    <w:t>南侧</w:t>
                  </w:r>
                  <w:r>
                    <w:rPr>
                      <w:rFonts w:hint="eastAsia"/>
                    </w:rPr>
                    <w:t>约</w:t>
                  </w:r>
                  <w:r>
                    <w:rPr>
                      <w:rFonts w:hint="eastAsia"/>
                    </w:rPr>
                    <w:t>300</w:t>
                  </w:r>
                  <w:r w:rsidRPr="00537744">
                    <w:rPr>
                      <w:rFonts w:hint="eastAsia"/>
                    </w:rPr>
                    <w:t>m</w:t>
                  </w:r>
                  <w:r w:rsidRPr="00537744">
                    <w:rPr>
                      <w:rFonts w:hint="eastAsia"/>
                      <w:vertAlign w:val="superscript"/>
                    </w:rPr>
                    <w:t>3</w:t>
                  </w:r>
                </w:p>
              </w:tc>
              <w:tc>
                <w:tcPr>
                  <w:tcW w:w="1174" w:type="dxa"/>
                  <w:tcBorders>
                    <w:top w:val="single" w:sz="4" w:space="0" w:color="auto"/>
                    <w:left w:val="single" w:sz="4" w:space="0" w:color="auto"/>
                    <w:bottom w:val="single" w:sz="4" w:space="0" w:color="auto"/>
                    <w:right w:val="single" w:sz="4" w:space="0" w:color="auto"/>
                  </w:tcBorders>
                  <w:vAlign w:val="center"/>
                  <w:hideMark/>
                </w:tcPr>
                <w:p w:rsidR="005C5355" w:rsidRPr="007A1E61" w:rsidRDefault="005C5355" w:rsidP="002059D4">
                  <w:pPr>
                    <w:pStyle w:val="aa"/>
                  </w:pPr>
                </w:p>
              </w:tc>
            </w:tr>
            <w:tr w:rsidR="00D258C0"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tcPr>
                <w:p w:rsidR="00D258C0" w:rsidRPr="007A1E61" w:rsidRDefault="00D258C0" w:rsidP="002059D4">
                  <w:pPr>
                    <w:pStyle w:val="aa"/>
                  </w:pPr>
                </w:p>
              </w:tc>
              <w:tc>
                <w:tcPr>
                  <w:tcW w:w="1734" w:type="dxa"/>
                  <w:tcBorders>
                    <w:top w:val="single" w:sz="4" w:space="0" w:color="auto"/>
                    <w:left w:val="single" w:sz="4" w:space="0" w:color="auto"/>
                    <w:bottom w:val="single" w:sz="4" w:space="0" w:color="auto"/>
                    <w:right w:val="single" w:sz="4" w:space="0" w:color="auto"/>
                  </w:tcBorders>
                  <w:vAlign w:val="center"/>
                </w:tcPr>
                <w:p w:rsidR="00D258C0" w:rsidRPr="007A1E61" w:rsidRDefault="00D258C0" w:rsidP="002059D4">
                  <w:pPr>
                    <w:pStyle w:val="aa"/>
                  </w:pPr>
                  <w:r w:rsidRPr="007A1E61">
                    <w:rPr>
                      <w:rFonts w:hint="eastAsia"/>
                    </w:rPr>
                    <w:t>噪声</w:t>
                  </w:r>
                </w:p>
              </w:tc>
              <w:tc>
                <w:tcPr>
                  <w:tcW w:w="4692" w:type="dxa"/>
                  <w:gridSpan w:val="3"/>
                  <w:tcBorders>
                    <w:top w:val="single" w:sz="4" w:space="0" w:color="auto"/>
                    <w:left w:val="single" w:sz="4" w:space="0" w:color="auto"/>
                    <w:bottom w:val="single" w:sz="4" w:space="0" w:color="auto"/>
                    <w:right w:val="single" w:sz="4" w:space="0" w:color="auto"/>
                  </w:tcBorders>
                  <w:vAlign w:val="center"/>
                </w:tcPr>
                <w:p w:rsidR="00D258C0" w:rsidRPr="007A1E61" w:rsidRDefault="00D258C0" w:rsidP="002059D4">
                  <w:pPr>
                    <w:pStyle w:val="aa"/>
                  </w:pPr>
                  <w:r w:rsidRPr="007A1E61">
                    <w:rPr>
                      <w:rFonts w:hint="eastAsia"/>
                    </w:rPr>
                    <w:t>采用低噪声生产工艺及设备；使用低噪声设备、基础减振、设置绿化带及厂房隔声等措施，降低噪声强度</w:t>
                  </w:r>
                </w:p>
              </w:tc>
              <w:tc>
                <w:tcPr>
                  <w:tcW w:w="1174" w:type="dxa"/>
                  <w:tcBorders>
                    <w:top w:val="single" w:sz="4" w:space="0" w:color="auto"/>
                    <w:left w:val="single" w:sz="4" w:space="0" w:color="auto"/>
                    <w:bottom w:val="single" w:sz="4" w:space="0" w:color="auto"/>
                    <w:right w:val="single" w:sz="4" w:space="0" w:color="auto"/>
                  </w:tcBorders>
                  <w:vAlign w:val="center"/>
                </w:tcPr>
                <w:p w:rsidR="00D258C0" w:rsidRPr="007A1E61" w:rsidRDefault="00D258C0" w:rsidP="002059D4">
                  <w:pPr>
                    <w:pStyle w:val="aa"/>
                  </w:pPr>
                  <w:r w:rsidRPr="007A1E61">
                    <w:t>/</w:t>
                  </w:r>
                </w:p>
              </w:tc>
            </w:tr>
            <w:tr w:rsidR="00D258C0"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p>
              </w:tc>
              <w:tc>
                <w:tcPr>
                  <w:tcW w:w="1734" w:type="dxa"/>
                  <w:vMerge w:val="restart"/>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rPr>
                      <w:rFonts w:hint="eastAsia"/>
                    </w:rPr>
                    <w:t>固体废物</w:t>
                  </w:r>
                </w:p>
              </w:tc>
              <w:tc>
                <w:tcPr>
                  <w:tcW w:w="628" w:type="dxa"/>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rPr>
                      <w:rFonts w:hint="eastAsia"/>
                    </w:rPr>
                    <w:t>生活垃圾</w:t>
                  </w:r>
                </w:p>
              </w:tc>
              <w:tc>
                <w:tcPr>
                  <w:tcW w:w="4064" w:type="dxa"/>
                  <w:gridSpan w:val="2"/>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rPr>
                      <w:rFonts w:hint="eastAsia"/>
                    </w:rPr>
                    <w:t>生活垃圾统一收集后交由环卫部门处理</w:t>
                  </w:r>
                </w:p>
              </w:tc>
              <w:tc>
                <w:tcPr>
                  <w:tcW w:w="1174" w:type="dxa"/>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t>/</w:t>
                  </w:r>
                </w:p>
              </w:tc>
            </w:tr>
            <w:tr w:rsidR="00D258C0"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p>
              </w:tc>
              <w:tc>
                <w:tcPr>
                  <w:tcW w:w="628" w:type="dxa"/>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rPr>
                      <w:rFonts w:hint="eastAsia"/>
                    </w:rPr>
                    <w:t>一般固体废物</w:t>
                  </w:r>
                </w:p>
              </w:tc>
              <w:tc>
                <w:tcPr>
                  <w:tcW w:w="4064" w:type="dxa"/>
                  <w:gridSpan w:val="2"/>
                  <w:tcBorders>
                    <w:top w:val="single" w:sz="4" w:space="0" w:color="auto"/>
                    <w:left w:val="single" w:sz="4" w:space="0" w:color="auto"/>
                    <w:bottom w:val="single" w:sz="4" w:space="0" w:color="auto"/>
                    <w:right w:val="single" w:sz="4" w:space="0" w:color="auto"/>
                  </w:tcBorders>
                  <w:vAlign w:val="center"/>
                  <w:hideMark/>
                </w:tcPr>
                <w:p w:rsidR="00D258C0" w:rsidRPr="007A1E61" w:rsidRDefault="00EA1E68" w:rsidP="00EA1E68">
                  <w:pPr>
                    <w:pStyle w:val="aa"/>
                  </w:pPr>
                  <w:r>
                    <w:rPr>
                      <w:rFonts w:hint="eastAsia"/>
                    </w:rPr>
                    <w:t>设置一般固废暂存间进行收集暂存，布置在库房内</w:t>
                  </w:r>
                  <w:r w:rsidR="00E0779B">
                    <w:rPr>
                      <w:rFonts w:hint="eastAsia"/>
                    </w:rPr>
                    <w:t>，面积为</w:t>
                  </w:r>
                  <w:r w:rsidR="00E0779B">
                    <w:rPr>
                      <w:rFonts w:hint="eastAsia"/>
                    </w:rPr>
                    <w:t>50m</w:t>
                  </w:r>
                  <w:r w:rsidR="00E0779B" w:rsidRPr="009D1CCB">
                    <w:rPr>
                      <w:rFonts w:hint="eastAsia"/>
                      <w:vertAlign w:val="superscript"/>
                    </w:rPr>
                    <w:t>2</w:t>
                  </w:r>
                </w:p>
              </w:tc>
              <w:tc>
                <w:tcPr>
                  <w:tcW w:w="1174" w:type="dxa"/>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t>/</w:t>
                  </w:r>
                </w:p>
              </w:tc>
            </w:tr>
            <w:tr w:rsidR="00D258C0" w:rsidRPr="007A1E61" w:rsidTr="00F6782C">
              <w:trPr>
                <w:trHeight w:val="340"/>
                <w:jc w:val="cent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p>
              </w:tc>
              <w:tc>
                <w:tcPr>
                  <w:tcW w:w="628" w:type="dxa"/>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rPr>
                      <w:rFonts w:hint="eastAsia"/>
                    </w:rPr>
                    <w:t>危险废物</w:t>
                  </w:r>
                </w:p>
              </w:tc>
              <w:tc>
                <w:tcPr>
                  <w:tcW w:w="4064" w:type="dxa"/>
                  <w:gridSpan w:val="2"/>
                  <w:tcBorders>
                    <w:top w:val="single" w:sz="4" w:space="0" w:color="auto"/>
                    <w:left w:val="single" w:sz="4" w:space="0" w:color="auto"/>
                    <w:bottom w:val="single" w:sz="4" w:space="0" w:color="auto"/>
                    <w:right w:val="single" w:sz="4" w:space="0" w:color="auto"/>
                  </w:tcBorders>
                  <w:vAlign w:val="center"/>
                  <w:hideMark/>
                </w:tcPr>
                <w:p w:rsidR="00D258C0" w:rsidRPr="007A1E61" w:rsidRDefault="00FF63F8" w:rsidP="00EA1E68">
                  <w:pPr>
                    <w:pStyle w:val="aa"/>
                  </w:pPr>
                  <w:r>
                    <w:rPr>
                      <w:rFonts w:hint="eastAsia"/>
                    </w:rPr>
                    <w:t>废机油、废油桶均用危废暂存间贮存，再交由有资质的单位处理</w:t>
                  </w:r>
                  <w:r w:rsidR="0040452C">
                    <w:t>，危废暂存间</w:t>
                  </w:r>
                  <w:r w:rsidR="009D1CCB">
                    <w:t>为</w:t>
                  </w:r>
                  <w:r w:rsidR="009D1CCB">
                    <w:rPr>
                      <w:rFonts w:hint="eastAsia"/>
                    </w:rPr>
                    <w:t>5m</w:t>
                  </w:r>
                  <w:r w:rsidR="009D1CCB" w:rsidRPr="009D1CCB">
                    <w:rPr>
                      <w:rFonts w:hint="eastAsia"/>
                      <w:vertAlign w:val="superscript"/>
                    </w:rPr>
                    <w:t>2</w:t>
                  </w:r>
                  <w:r w:rsidR="0040452C">
                    <w:t>布置</w:t>
                  </w:r>
                  <w:r w:rsidR="00EA1E68">
                    <w:t>库房内</w:t>
                  </w:r>
                </w:p>
              </w:tc>
              <w:tc>
                <w:tcPr>
                  <w:tcW w:w="1174" w:type="dxa"/>
                  <w:tcBorders>
                    <w:top w:val="single" w:sz="4" w:space="0" w:color="auto"/>
                    <w:left w:val="single" w:sz="4" w:space="0" w:color="auto"/>
                    <w:bottom w:val="single" w:sz="4" w:space="0" w:color="auto"/>
                    <w:right w:val="single" w:sz="4" w:space="0" w:color="auto"/>
                  </w:tcBorders>
                  <w:vAlign w:val="center"/>
                  <w:hideMark/>
                </w:tcPr>
                <w:p w:rsidR="00D258C0" w:rsidRPr="007A1E61" w:rsidRDefault="00D258C0" w:rsidP="002059D4">
                  <w:pPr>
                    <w:pStyle w:val="aa"/>
                  </w:pPr>
                  <w:r w:rsidRPr="007A1E61">
                    <w:t>/</w:t>
                  </w:r>
                </w:p>
              </w:tc>
            </w:tr>
          </w:tbl>
          <w:p w:rsidR="00E45884" w:rsidRPr="005C6299" w:rsidRDefault="00D258C0" w:rsidP="00D258C0">
            <w:pPr>
              <w:pStyle w:val="1"/>
              <w:ind w:firstLine="422"/>
              <w:rPr>
                <w:u w:val="single"/>
              </w:rPr>
            </w:pPr>
            <w:r w:rsidRPr="005C6299">
              <w:rPr>
                <w:rFonts w:hint="eastAsia"/>
                <w:u w:val="single"/>
              </w:rPr>
              <w:t>主要产品及产能</w:t>
            </w:r>
          </w:p>
          <w:p w:rsidR="007A00D3" w:rsidRPr="005C6299" w:rsidRDefault="00D258C0" w:rsidP="005C6299">
            <w:pPr>
              <w:ind w:firstLine="420"/>
              <w:rPr>
                <w:u w:val="single"/>
              </w:rPr>
            </w:pPr>
            <w:r w:rsidRPr="005C6299">
              <w:rPr>
                <w:rFonts w:hint="eastAsia"/>
                <w:u w:val="single"/>
              </w:rPr>
              <w:t>本项目产品主要为商品混凝土，项目所用搅拌站为</w:t>
            </w:r>
            <w:r w:rsidRPr="005C6299">
              <w:rPr>
                <w:rFonts w:hint="eastAsia"/>
                <w:u w:val="single"/>
              </w:rPr>
              <w:t>HZS</w:t>
            </w:r>
            <w:r w:rsidR="00D03376" w:rsidRPr="005C6299">
              <w:rPr>
                <w:rFonts w:hint="eastAsia"/>
                <w:u w:val="single"/>
              </w:rPr>
              <w:t>180</w:t>
            </w:r>
            <w:r w:rsidRPr="005C6299">
              <w:rPr>
                <w:rFonts w:hint="eastAsia"/>
                <w:u w:val="single"/>
              </w:rPr>
              <w:t>型混凝土搅拌设备，理论生产率为</w:t>
            </w:r>
            <w:r w:rsidR="00D03376" w:rsidRPr="005C6299">
              <w:rPr>
                <w:rFonts w:hint="eastAsia"/>
                <w:u w:val="single"/>
              </w:rPr>
              <w:t>180</w:t>
            </w:r>
            <w:r w:rsidRPr="005C6299">
              <w:rPr>
                <w:rFonts w:hint="eastAsia"/>
                <w:u w:val="single"/>
              </w:rPr>
              <w:t>m</w:t>
            </w:r>
            <w:r w:rsidRPr="005C6299">
              <w:rPr>
                <w:rFonts w:hint="eastAsia"/>
                <w:u w:val="single"/>
                <w:vertAlign w:val="superscript"/>
              </w:rPr>
              <w:t>3</w:t>
            </w:r>
            <w:r w:rsidRPr="005C6299">
              <w:rPr>
                <w:rFonts w:hint="eastAsia"/>
                <w:u w:val="single"/>
              </w:rPr>
              <w:t>/h</w:t>
            </w:r>
            <w:r w:rsidRPr="005C6299">
              <w:rPr>
                <w:rFonts w:hint="eastAsia"/>
                <w:u w:val="single"/>
              </w:rPr>
              <w:t>，但根据建设单位及同行业的实际生产情况，其实际生产率约为</w:t>
            </w:r>
            <w:r w:rsidRPr="005C6299">
              <w:rPr>
                <w:rFonts w:hint="eastAsia"/>
                <w:u w:val="single"/>
              </w:rPr>
              <w:t>1</w:t>
            </w:r>
            <w:r w:rsidR="005C6299">
              <w:rPr>
                <w:rFonts w:hint="eastAsia"/>
                <w:u w:val="single"/>
              </w:rPr>
              <w:t>60</w:t>
            </w:r>
            <w:r w:rsidRPr="005C6299">
              <w:rPr>
                <w:rFonts w:hint="eastAsia"/>
                <w:u w:val="single"/>
              </w:rPr>
              <w:t>m</w:t>
            </w:r>
            <w:r w:rsidRPr="00B436AC">
              <w:rPr>
                <w:rFonts w:hint="eastAsia"/>
                <w:u w:val="single"/>
                <w:vertAlign w:val="superscript"/>
              </w:rPr>
              <w:t>3</w:t>
            </w:r>
            <w:r w:rsidRPr="005C6299">
              <w:rPr>
                <w:rFonts w:hint="eastAsia"/>
                <w:u w:val="single"/>
              </w:rPr>
              <w:t>/h</w:t>
            </w:r>
            <w:r w:rsidRPr="005C6299">
              <w:rPr>
                <w:rFonts w:hint="eastAsia"/>
                <w:u w:val="single"/>
              </w:rPr>
              <w:t>，</w:t>
            </w:r>
            <w:r w:rsidRPr="005C6299">
              <w:rPr>
                <w:rFonts w:hint="eastAsia"/>
                <w:u w:val="single"/>
              </w:rPr>
              <w:lastRenderedPageBreak/>
              <w:t>项目年工作时间</w:t>
            </w:r>
            <w:r w:rsidRPr="005C6299">
              <w:rPr>
                <w:rFonts w:hint="eastAsia"/>
                <w:u w:val="single"/>
              </w:rPr>
              <w:t>2</w:t>
            </w:r>
            <w:r w:rsidR="005C6299">
              <w:rPr>
                <w:rFonts w:hint="eastAsia"/>
                <w:u w:val="single"/>
              </w:rPr>
              <w:t>000</w:t>
            </w:r>
            <w:r w:rsidRPr="005C6299">
              <w:rPr>
                <w:rFonts w:hint="eastAsia"/>
                <w:u w:val="single"/>
              </w:rPr>
              <w:t>h</w:t>
            </w:r>
            <w:r w:rsidRPr="005C6299">
              <w:rPr>
                <w:rFonts w:hint="eastAsia"/>
                <w:u w:val="single"/>
              </w:rPr>
              <w:t>，共有</w:t>
            </w:r>
            <w:r w:rsidRPr="005C6299">
              <w:rPr>
                <w:rFonts w:hint="eastAsia"/>
                <w:u w:val="single"/>
              </w:rPr>
              <w:t>2</w:t>
            </w:r>
            <w:r w:rsidRPr="005C6299">
              <w:rPr>
                <w:rFonts w:hint="eastAsia"/>
                <w:u w:val="single"/>
              </w:rPr>
              <w:t>条商品混凝土生产线，如果按照全年连续运行</w:t>
            </w:r>
            <w:r w:rsidR="005C6299">
              <w:rPr>
                <w:rFonts w:hint="eastAsia"/>
                <w:u w:val="single"/>
              </w:rPr>
              <w:t>2000</w:t>
            </w:r>
            <w:r w:rsidRPr="005C6299">
              <w:rPr>
                <w:rFonts w:hint="eastAsia"/>
                <w:u w:val="single"/>
              </w:rPr>
              <w:t>h</w:t>
            </w:r>
            <w:r w:rsidRPr="005C6299">
              <w:rPr>
                <w:rFonts w:hint="eastAsia"/>
                <w:u w:val="single"/>
              </w:rPr>
              <w:t>计算，则年生产能力为</w:t>
            </w:r>
            <w:r w:rsidR="005C6299">
              <w:rPr>
                <w:rFonts w:hint="eastAsia"/>
                <w:u w:val="single"/>
              </w:rPr>
              <w:t>64</w:t>
            </w:r>
            <w:r w:rsidRPr="005C6299">
              <w:rPr>
                <w:rFonts w:hint="eastAsia"/>
                <w:u w:val="single"/>
              </w:rPr>
              <w:t>万</w:t>
            </w:r>
            <w:r w:rsidRPr="005C6299">
              <w:rPr>
                <w:rFonts w:hint="eastAsia"/>
                <w:u w:val="single"/>
              </w:rPr>
              <w:t>m</w:t>
            </w:r>
            <w:r w:rsidRPr="00B436AC">
              <w:rPr>
                <w:rFonts w:hint="eastAsia"/>
                <w:u w:val="single"/>
                <w:vertAlign w:val="superscript"/>
              </w:rPr>
              <w:t>3</w:t>
            </w:r>
            <w:r w:rsidR="00E81049" w:rsidRPr="005C6299">
              <w:rPr>
                <w:rFonts w:hint="eastAsia"/>
                <w:u w:val="single"/>
              </w:rPr>
              <w:t>。</w:t>
            </w:r>
            <w:r w:rsidR="005C6299" w:rsidRPr="005C6299">
              <w:rPr>
                <w:rFonts w:hint="eastAsia"/>
                <w:u w:val="single"/>
              </w:rPr>
              <w:t>实际上，</w:t>
            </w:r>
            <w:r w:rsidR="005C6299" w:rsidRPr="005C6299">
              <w:rPr>
                <w:u w:val="single"/>
              </w:rPr>
              <w:t>项目营运</w:t>
            </w:r>
            <w:r w:rsidR="005C6299" w:rsidRPr="005C6299">
              <w:rPr>
                <w:rFonts w:hint="eastAsia"/>
                <w:u w:val="single"/>
              </w:rPr>
              <w:t>期间根据客户</w:t>
            </w:r>
            <w:r w:rsidR="005C6299" w:rsidRPr="005C6299">
              <w:rPr>
                <w:u w:val="single"/>
              </w:rPr>
              <w:t>订单</w:t>
            </w:r>
            <w:r w:rsidR="005C6299" w:rsidRPr="005C6299">
              <w:rPr>
                <w:rFonts w:hint="eastAsia"/>
                <w:u w:val="single"/>
              </w:rPr>
              <w:t>进行</w:t>
            </w:r>
            <w:r w:rsidR="005C6299" w:rsidRPr="005C6299">
              <w:rPr>
                <w:u w:val="single"/>
              </w:rPr>
              <w:t>生产，为非连续性生产，</w:t>
            </w:r>
            <w:r w:rsidR="005C6299" w:rsidRPr="005C6299">
              <w:rPr>
                <w:rFonts w:hint="eastAsia"/>
                <w:u w:val="single"/>
              </w:rPr>
              <w:t>再加上日常设备检修维护等原因可能造成暂时停产，实际产能将比理论产能低。因此，本项目生产线理论产能为</w:t>
            </w:r>
            <w:r w:rsidR="00B436AC">
              <w:rPr>
                <w:rFonts w:hint="eastAsia"/>
                <w:u w:val="single"/>
              </w:rPr>
              <w:t>64</w:t>
            </w:r>
            <w:r w:rsidR="005C6299" w:rsidRPr="005C6299">
              <w:rPr>
                <w:rFonts w:hint="eastAsia"/>
                <w:u w:val="single"/>
              </w:rPr>
              <w:t>万</w:t>
            </w:r>
            <w:r w:rsidR="005C6299" w:rsidRPr="005C6299">
              <w:rPr>
                <w:u w:val="single"/>
              </w:rPr>
              <w:t>m</w:t>
            </w:r>
            <w:r w:rsidR="005C6299" w:rsidRPr="00B436AC">
              <w:rPr>
                <w:u w:val="single"/>
                <w:vertAlign w:val="superscript"/>
              </w:rPr>
              <w:t>3</w:t>
            </w:r>
            <w:r w:rsidR="005C6299" w:rsidRPr="005C6299">
              <w:rPr>
                <w:rFonts w:hint="eastAsia"/>
                <w:u w:val="single"/>
              </w:rPr>
              <w:t>，</w:t>
            </w:r>
            <w:r w:rsidR="005C6299" w:rsidRPr="005C6299">
              <w:rPr>
                <w:u w:val="single"/>
              </w:rPr>
              <w:t>能满足本项目计划年产量</w:t>
            </w:r>
            <w:r w:rsidR="005C6299" w:rsidRPr="005C6299">
              <w:rPr>
                <w:rFonts w:hint="eastAsia"/>
                <w:u w:val="single"/>
              </w:rPr>
              <w:t>60</w:t>
            </w:r>
            <w:r w:rsidR="005C6299" w:rsidRPr="005C6299">
              <w:rPr>
                <w:rFonts w:hint="eastAsia"/>
                <w:u w:val="single"/>
              </w:rPr>
              <w:t>万</w:t>
            </w:r>
            <w:r w:rsidR="005C6299" w:rsidRPr="005C6299">
              <w:rPr>
                <w:u w:val="single"/>
              </w:rPr>
              <w:t>m</w:t>
            </w:r>
            <w:r w:rsidR="005C6299" w:rsidRPr="005C6299">
              <w:rPr>
                <w:u w:val="single"/>
                <w:vertAlign w:val="superscript"/>
              </w:rPr>
              <w:t>3</w:t>
            </w:r>
            <w:r w:rsidR="005C6299" w:rsidRPr="005C6299">
              <w:rPr>
                <w:rFonts w:hint="eastAsia"/>
                <w:u w:val="single"/>
              </w:rPr>
              <w:t>，</w:t>
            </w:r>
            <w:r w:rsidR="005C6299" w:rsidRPr="005C6299">
              <w:rPr>
                <w:u w:val="single"/>
              </w:rPr>
              <w:t>故</w:t>
            </w:r>
            <w:r w:rsidR="005C6299" w:rsidRPr="005C6299">
              <w:rPr>
                <w:rFonts w:hint="eastAsia"/>
                <w:u w:val="single"/>
              </w:rPr>
              <w:t>本项目</w:t>
            </w:r>
            <w:r w:rsidR="005C6299" w:rsidRPr="005C6299">
              <w:rPr>
                <w:u w:val="single"/>
              </w:rPr>
              <w:t>产能合理。</w:t>
            </w:r>
            <w:r w:rsidRPr="005C6299">
              <w:rPr>
                <w:rFonts w:hint="eastAsia"/>
                <w:u w:val="single"/>
              </w:rPr>
              <w:t>同时鉴于市场行情，</w:t>
            </w:r>
            <w:r w:rsidR="00E81049" w:rsidRPr="005C6299">
              <w:rPr>
                <w:rFonts w:hint="eastAsia"/>
                <w:u w:val="single"/>
              </w:rPr>
              <w:t>本项目设计生产规模年产</w:t>
            </w:r>
            <w:r w:rsidR="00CC73FC" w:rsidRPr="005C6299">
              <w:rPr>
                <w:u w:val="single"/>
              </w:rPr>
              <w:t>6</w:t>
            </w:r>
            <w:r w:rsidR="00E81049" w:rsidRPr="005C6299">
              <w:rPr>
                <w:rFonts w:hint="eastAsia"/>
                <w:u w:val="single"/>
              </w:rPr>
              <w:t>0</w:t>
            </w:r>
            <w:r w:rsidR="00E81049" w:rsidRPr="005C6299">
              <w:rPr>
                <w:rFonts w:hint="eastAsia"/>
                <w:u w:val="single"/>
              </w:rPr>
              <w:t>万立方米混凝土，</w:t>
            </w:r>
            <w:r w:rsidRPr="005C6299">
              <w:rPr>
                <w:rFonts w:hint="eastAsia"/>
                <w:u w:val="single"/>
              </w:rPr>
              <w:t>主要</w:t>
            </w:r>
            <w:r w:rsidR="00E81049" w:rsidRPr="005C6299">
              <w:rPr>
                <w:rFonts w:hint="eastAsia"/>
                <w:u w:val="single"/>
              </w:rPr>
              <w:t>设备生产能力能够满足项目产品产量的生产需求，</w:t>
            </w:r>
            <w:r w:rsidRPr="005C6299">
              <w:rPr>
                <w:rFonts w:hint="eastAsia"/>
                <w:u w:val="single"/>
              </w:rPr>
              <w:t>产品及产能见下表。</w:t>
            </w:r>
          </w:p>
          <w:p w:rsidR="00D258C0" w:rsidRPr="00E64AB9" w:rsidRDefault="00D258C0" w:rsidP="00D258C0">
            <w:pPr>
              <w:pStyle w:val="a1"/>
              <w:rPr>
                <w:u w:val="single"/>
              </w:rPr>
            </w:pPr>
            <w:r w:rsidRPr="00E64AB9">
              <w:rPr>
                <w:rFonts w:hint="eastAsia"/>
                <w:u w:val="single"/>
              </w:rPr>
              <w:t>主要产品及产能表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6"/>
              <w:gridCol w:w="1643"/>
              <w:gridCol w:w="1283"/>
              <w:gridCol w:w="4576"/>
            </w:tblGrid>
            <w:tr w:rsidR="00D258C0" w:rsidRPr="00972F6D" w:rsidTr="00786E90">
              <w:trPr>
                <w:cantSplit/>
                <w:trHeight w:val="340"/>
                <w:tblHeader/>
                <w:jc w:val="center"/>
              </w:trPr>
              <w:tc>
                <w:tcPr>
                  <w:tcW w:w="362"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D258C0" w:rsidP="00D258C0">
                  <w:pPr>
                    <w:pStyle w:val="aa"/>
                    <w:rPr>
                      <w:kern w:val="0"/>
                    </w:rPr>
                  </w:pPr>
                  <w:r w:rsidRPr="00972F6D">
                    <w:rPr>
                      <w:rFonts w:hint="eastAsia"/>
                    </w:rPr>
                    <w:t>序号</w:t>
                  </w:r>
                </w:p>
              </w:tc>
              <w:tc>
                <w:tcPr>
                  <w:tcW w:w="1016"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D258C0" w:rsidP="00D258C0">
                  <w:pPr>
                    <w:pStyle w:val="aa"/>
                  </w:pPr>
                  <w:r w:rsidRPr="00972F6D">
                    <w:rPr>
                      <w:rFonts w:hint="eastAsia"/>
                    </w:rPr>
                    <w:t>产品名称</w:t>
                  </w:r>
                </w:p>
              </w:tc>
              <w:tc>
                <w:tcPr>
                  <w:tcW w:w="793"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D258C0" w:rsidP="00D258C0">
                  <w:pPr>
                    <w:pStyle w:val="aa"/>
                  </w:pPr>
                  <w:r w:rsidRPr="00972F6D">
                    <w:rPr>
                      <w:rFonts w:hint="eastAsia"/>
                    </w:rPr>
                    <w:t>产能</w:t>
                  </w:r>
                </w:p>
              </w:tc>
              <w:tc>
                <w:tcPr>
                  <w:tcW w:w="2829"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D258C0" w:rsidP="00D258C0">
                  <w:pPr>
                    <w:pStyle w:val="aa"/>
                  </w:pPr>
                  <w:r w:rsidRPr="00972F6D">
                    <w:rPr>
                      <w:rFonts w:hint="eastAsia"/>
                    </w:rPr>
                    <w:t>备注</w:t>
                  </w:r>
                </w:p>
              </w:tc>
            </w:tr>
            <w:tr w:rsidR="00D258C0" w:rsidRPr="00972F6D" w:rsidTr="00786E90">
              <w:trPr>
                <w:cantSplit/>
                <w:trHeight w:val="340"/>
                <w:jc w:val="center"/>
              </w:trPr>
              <w:tc>
                <w:tcPr>
                  <w:tcW w:w="362"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D258C0" w:rsidP="00D258C0">
                  <w:pPr>
                    <w:pStyle w:val="aa"/>
                  </w:pPr>
                  <w:r w:rsidRPr="00972F6D">
                    <w:t>1</w:t>
                  </w:r>
                </w:p>
              </w:tc>
              <w:tc>
                <w:tcPr>
                  <w:tcW w:w="1016"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D258C0" w:rsidP="00D258C0">
                  <w:pPr>
                    <w:pStyle w:val="aa"/>
                  </w:pPr>
                  <w:r w:rsidRPr="00972F6D">
                    <w:rPr>
                      <w:rFonts w:hint="eastAsia"/>
                    </w:rPr>
                    <w:t>商品混凝土</w:t>
                  </w:r>
                </w:p>
              </w:tc>
              <w:tc>
                <w:tcPr>
                  <w:tcW w:w="793"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CC73FC" w:rsidP="00D258C0">
                  <w:pPr>
                    <w:pStyle w:val="aa"/>
                  </w:pPr>
                  <w:r w:rsidRPr="00972F6D">
                    <w:rPr>
                      <w:color w:val="000000"/>
                    </w:rPr>
                    <w:t>6</w:t>
                  </w:r>
                  <w:r w:rsidR="00D258C0" w:rsidRPr="00972F6D">
                    <w:rPr>
                      <w:color w:val="000000"/>
                    </w:rPr>
                    <w:t>0</w:t>
                  </w:r>
                  <w:r w:rsidR="00D258C0" w:rsidRPr="00972F6D">
                    <w:rPr>
                      <w:rFonts w:hint="eastAsia"/>
                      <w:color w:val="000000"/>
                    </w:rPr>
                    <w:t>万</w:t>
                  </w:r>
                  <w:r w:rsidR="00D258C0" w:rsidRPr="00972F6D">
                    <w:rPr>
                      <w:color w:val="000000"/>
                    </w:rPr>
                    <w:t>m</w:t>
                  </w:r>
                  <w:r w:rsidR="00D258C0" w:rsidRPr="00972F6D">
                    <w:rPr>
                      <w:color w:val="000000"/>
                      <w:vertAlign w:val="superscript"/>
                    </w:rPr>
                    <w:t>3</w:t>
                  </w:r>
                  <w:r w:rsidR="00D258C0" w:rsidRPr="00972F6D">
                    <w:rPr>
                      <w:color w:val="000000"/>
                    </w:rPr>
                    <w:t>/a</w:t>
                  </w:r>
                </w:p>
              </w:tc>
              <w:tc>
                <w:tcPr>
                  <w:tcW w:w="2829" w:type="pct"/>
                  <w:tcBorders>
                    <w:top w:val="single" w:sz="4" w:space="0" w:color="auto"/>
                    <w:left w:val="single" w:sz="4" w:space="0" w:color="auto"/>
                    <w:bottom w:val="single" w:sz="4" w:space="0" w:color="auto"/>
                    <w:right w:val="single" w:sz="4" w:space="0" w:color="auto"/>
                  </w:tcBorders>
                  <w:vAlign w:val="center"/>
                  <w:hideMark/>
                </w:tcPr>
                <w:p w:rsidR="00D258C0" w:rsidRPr="00972F6D" w:rsidRDefault="00D258C0" w:rsidP="00D258C0">
                  <w:pPr>
                    <w:pStyle w:val="aa"/>
                  </w:pPr>
                  <w:r w:rsidRPr="00972F6D">
                    <w:rPr>
                      <w:rFonts w:hint="eastAsia"/>
                    </w:rPr>
                    <w:t>根据客户要求决定产品规格，产品质量符合《混凝土质量控制标准》（</w:t>
                  </w:r>
                  <w:r w:rsidRPr="00972F6D">
                    <w:t>GB50164-2011</w:t>
                  </w:r>
                  <w:r w:rsidRPr="00972F6D">
                    <w:rPr>
                      <w:rFonts w:hint="eastAsia"/>
                    </w:rPr>
                    <w:t>）要求</w:t>
                  </w:r>
                </w:p>
              </w:tc>
            </w:tr>
          </w:tbl>
          <w:p w:rsidR="00D258C0" w:rsidRPr="00DA0123" w:rsidRDefault="00D258C0" w:rsidP="00D258C0">
            <w:pPr>
              <w:pStyle w:val="1"/>
              <w:ind w:firstLine="422"/>
              <w:rPr>
                <w:u w:val="single"/>
              </w:rPr>
            </w:pPr>
            <w:r w:rsidRPr="00DA0123">
              <w:rPr>
                <w:rFonts w:hint="eastAsia"/>
                <w:u w:val="single"/>
              </w:rPr>
              <w:t>主要生产设施及设施参数</w:t>
            </w:r>
          </w:p>
          <w:p w:rsidR="002059D4" w:rsidRPr="00DA0123" w:rsidRDefault="00D258C0" w:rsidP="00D258C0">
            <w:pPr>
              <w:ind w:firstLine="420"/>
              <w:rPr>
                <w:u w:val="single"/>
              </w:rPr>
            </w:pPr>
            <w:r w:rsidRPr="00DA0123">
              <w:rPr>
                <w:rFonts w:hint="eastAsia"/>
                <w:u w:val="single"/>
              </w:rPr>
              <w:t>本项目主要生产设施及设施参数详见下表</w:t>
            </w:r>
            <w:r w:rsidR="002D6E87" w:rsidRPr="00DA0123">
              <w:rPr>
                <w:rFonts w:hint="eastAsia"/>
                <w:u w:val="single"/>
              </w:rPr>
              <w:t>：</w:t>
            </w:r>
          </w:p>
          <w:p w:rsidR="00D258C0" w:rsidRPr="004D372A" w:rsidRDefault="00D258C0" w:rsidP="00D258C0">
            <w:pPr>
              <w:pStyle w:val="a1"/>
              <w:rPr>
                <w:u w:val="single"/>
              </w:rPr>
            </w:pPr>
            <w:r w:rsidRPr="004D372A">
              <w:rPr>
                <w:rFonts w:hint="eastAsia"/>
                <w:u w:val="single"/>
              </w:rPr>
              <w:t>主要生产设施及设施参数一览表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8"/>
              <w:gridCol w:w="1517"/>
              <w:gridCol w:w="604"/>
              <w:gridCol w:w="605"/>
              <w:gridCol w:w="3005"/>
              <w:gridCol w:w="1629"/>
            </w:tblGrid>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rPr>
                      <w:kern w:val="0"/>
                    </w:rPr>
                  </w:pPr>
                  <w:r>
                    <w:rPr>
                      <w:rFonts w:hint="eastAsia"/>
                    </w:rPr>
                    <w:t>序号</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设备名称</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单位</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数量</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规格</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用途</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1</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搅拌主机</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2</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Pr="00DA0123" w:rsidRDefault="00DA0123" w:rsidP="00D258C0">
                  <w:pPr>
                    <w:pStyle w:val="aa"/>
                  </w:pPr>
                  <w:r>
                    <w:rPr>
                      <w:rFonts w:hint="eastAsia"/>
                    </w:rPr>
                    <w:t>180</w:t>
                  </w:r>
                  <w:r w:rsidRPr="00972F6D">
                    <w:rPr>
                      <w:rFonts w:hint="eastAsia"/>
                    </w:rPr>
                    <w:t>m</w:t>
                  </w:r>
                  <w:r w:rsidRPr="00972F6D">
                    <w:rPr>
                      <w:rFonts w:hint="eastAsia"/>
                      <w:vertAlign w:val="superscript"/>
                    </w:rPr>
                    <w:t>3</w:t>
                  </w:r>
                  <w:r>
                    <w:rPr>
                      <w:rFonts w:hint="eastAsia"/>
                    </w:rPr>
                    <w:t>/h</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原料混合</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2</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水泥储料筒</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4</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Pr="00DA0123" w:rsidRDefault="00DA0123" w:rsidP="00D258C0">
                  <w:pPr>
                    <w:pStyle w:val="aa"/>
                  </w:pPr>
                  <w:r w:rsidRPr="00DA0123">
                    <w:rPr>
                      <w:rFonts w:hint="eastAsia"/>
                    </w:rPr>
                    <w:t>D=4.8</w:t>
                  </w:r>
                  <w:r w:rsidRPr="00DA0123">
                    <w:t>m</w:t>
                  </w:r>
                  <w:r w:rsidRPr="00DA0123">
                    <w:t>，</w:t>
                  </w:r>
                  <w:r w:rsidRPr="00DA0123">
                    <w:rPr>
                      <w:rFonts w:hint="eastAsia"/>
                    </w:rPr>
                    <w:t>H=30</w:t>
                  </w:r>
                  <w:r w:rsidRPr="00DA0123">
                    <w:t>m</w:t>
                  </w:r>
                  <w:r w:rsidRPr="00DA0123">
                    <w:t>，</w:t>
                  </w:r>
                  <w:r w:rsidR="00D258C0" w:rsidRPr="00DA0123">
                    <w:t>300t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储存水泥</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3</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粉煤灰储料筒</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2</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A0123" w:rsidP="00D258C0">
                  <w:pPr>
                    <w:pStyle w:val="aa"/>
                  </w:pPr>
                  <w:r>
                    <w:rPr>
                      <w:rFonts w:hint="eastAsia"/>
                    </w:rPr>
                    <w:t>D=4.2</w:t>
                  </w:r>
                  <w:r w:rsidRPr="00DA0123">
                    <w:t>m</w:t>
                  </w:r>
                  <w:r w:rsidRPr="00DA0123">
                    <w:t>，</w:t>
                  </w:r>
                  <w:r w:rsidRPr="00DA0123">
                    <w:rPr>
                      <w:rFonts w:hint="eastAsia"/>
                    </w:rPr>
                    <w:t>H=30</w:t>
                  </w:r>
                  <w:r w:rsidRPr="00DA0123">
                    <w:t>m</w:t>
                  </w:r>
                  <w:r>
                    <w:t>，</w:t>
                  </w:r>
                  <w:r w:rsidR="00D258C0">
                    <w:t>300t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储存粉煤灰</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4</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矿粉储料筒</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2</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A0123" w:rsidP="00D258C0">
                  <w:pPr>
                    <w:pStyle w:val="aa"/>
                  </w:pPr>
                  <w:r>
                    <w:rPr>
                      <w:rFonts w:hint="eastAsia"/>
                    </w:rPr>
                    <w:t>D=4.2</w:t>
                  </w:r>
                  <w:r w:rsidRPr="00DA0123">
                    <w:t>m</w:t>
                  </w:r>
                  <w:r w:rsidRPr="00DA0123">
                    <w:t>，</w:t>
                  </w:r>
                  <w:r w:rsidRPr="00DA0123">
                    <w:rPr>
                      <w:rFonts w:hint="eastAsia"/>
                    </w:rPr>
                    <w:t>H=30</w:t>
                  </w:r>
                  <w:r w:rsidRPr="00DA0123">
                    <w:t>m</w:t>
                  </w:r>
                  <w:r>
                    <w:t>，</w:t>
                  </w:r>
                  <w:r>
                    <w:t>300t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储存矿粉</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5</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膨胀剂储料筒</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72A1E" w:rsidP="00D258C0">
                  <w:pPr>
                    <w:pStyle w:val="aa"/>
                  </w:pPr>
                  <w:r>
                    <w:rPr>
                      <w:rFonts w:hint="eastAsia"/>
                    </w:rPr>
                    <w:t>1</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A0123" w:rsidP="00D258C0">
                  <w:pPr>
                    <w:pStyle w:val="aa"/>
                  </w:pPr>
                  <w:r>
                    <w:rPr>
                      <w:rFonts w:hint="eastAsia"/>
                    </w:rPr>
                    <w:t>D=4.2</w:t>
                  </w:r>
                  <w:r w:rsidRPr="00DA0123">
                    <w:t>m</w:t>
                  </w:r>
                  <w:r w:rsidRPr="00DA0123">
                    <w:t>，</w:t>
                  </w:r>
                  <w:r w:rsidRPr="00DA0123">
                    <w:rPr>
                      <w:rFonts w:hint="eastAsia"/>
                    </w:rPr>
                    <w:t>H=30</w:t>
                  </w:r>
                  <w:r w:rsidRPr="00DA0123">
                    <w:t>m</w:t>
                  </w:r>
                  <w:r>
                    <w:t>，</w:t>
                  </w:r>
                  <w:r w:rsidR="00D258C0">
                    <w:t>100t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rPr>
                      <w:color w:val="FF0000"/>
                    </w:rPr>
                  </w:pPr>
                  <w:r>
                    <w:rPr>
                      <w:rFonts w:hint="eastAsia"/>
                    </w:rPr>
                    <w:t>储存膨胀剂</w:t>
                  </w:r>
                </w:p>
              </w:tc>
            </w:tr>
            <w:tr w:rsidR="00B6328D"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B6328D" w:rsidRDefault="00B6328D" w:rsidP="00D258C0">
                  <w:pPr>
                    <w:pStyle w:val="aa"/>
                  </w:pPr>
                  <w:r>
                    <w:rPr>
                      <w:rFonts w:hint="eastAsia"/>
                    </w:rPr>
                    <w:t>6</w:t>
                  </w:r>
                </w:p>
              </w:tc>
              <w:tc>
                <w:tcPr>
                  <w:tcW w:w="1517" w:type="dxa"/>
                  <w:tcBorders>
                    <w:top w:val="single" w:sz="4" w:space="0" w:color="auto"/>
                    <w:left w:val="single" w:sz="4" w:space="0" w:color="auto"/>
                    <w:bottom w:val="single" w:sz="4" w:space="0" w:color="auto"/>
                    <w:right w:val="single" w:sz="4" w:space="0" w:color="auto"/>
                  </w:tcBorders>
                  <w:vAlign w:val="center"/>
                  <w:hideMark/>
                </w:tcPr>
                <w:p w:rsidR="00B6328D" w:rsidRDefault="00B6328D" w:rsidP="00D258C0">
                  <w:pPr>
                    <w:pStyle w:val="aa"/>
                  </w:pPr>
                  <w:r>
                    <w:rPr>
                      <w:rFonts w:hint="eastAsia"/>
                    </w:rPr>
                    <w:t>外加剂</w:t>
                  </w:r>
                  <w:r w:rsidR="00007F7C">
                    <w:rPr>
                      <w:rFonts w:hint="eastAsia"/>
                    </w:rPr>
                    <w:t>罐</w:t>
                  </w:r>
                </w:p>
              </w:tc>
              <w:tc>
                <w:tcPr>
                  <w:tcW w:w="604" w:type="dxa"/>
                  <w:tcBorders>
                    <w:top w:val="single" w:sz="4" w:space="0" w:color="auto"/>
                    <w:left w:val="single" w:sz="4" w:space="0" w:color="auto"/>
                    <w:bottom w:val="single" w:sz="4" w:space="0" w:color="auto"/>
                    <w:right w:val="single" w:sz="4" w:space="0" w:color="auto"/>
                  </w:tcBorders>
                  <w:vAlign w:val="center"/>
                  <w:hideMark/>
                </w:tcPr>
                <w:p w:rsidR="00B6328D" w:rsidRDefault="00B6328D"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B6328D" w:rsidRDefault="009E7FF6" w:rsidP="00D258C0">
                  <w:pPr>
                    <w:pStyle w:val="aa"/>
                  </w:pPr>
                  <w:r>
                    <w:rPr>
                      <w:rFonts w:hint="eastAsia"/>
                    </w:rPr>
                    <w:t>2</w:t>
                  </w:r>
                </w:p>
              </w:tc>
              <w:tc>
                <w:tcPr>
                  <w:tcW w:w="3005" w:type="dxa"/>
                  <w:tcBorders>
                    <w:top w:val="single" w:sz="4" w:space="0" w:color="auto"/>
                    <w:left w:val="single" w:sz="4" w:space="0" w:color="auto"/>
                    <w:bottom w:val="single" w:sz="4" w:space="0" w:color="auto"/>
                    <w:right w:val="single" w:sz="4" w:space="0" w:color="auto"/>
                  </w:tcBorders>
                  <w:vAlign w:val="center"/>
                  <w:hideMark/>
                </w:tcPr>
                <w:p w:rsidR="00B6328D" w:rsidRDefault="00007F7C" w:rsidP="00D258C0">
                  <w:pPr>
                    <w:pStyle w:val="aa"/>
                  </w:pPr>
                  <w:r>
                    <w:rPr>
                      <w:rFonts w:hint="eastAsia"/>
                    </w:rPr>
                    <w:t>10t</w:t>
                  </w:r>
                </w:p>
              </w:tc>
              <w:tc>
                <w:tcPr>
                  <w:tcW w:w="1629" w:type="dxa"/>
                  <w:tcBorders>
                    <w:top w:val="single" w:sz="4" w:space="0" w:color="auto"/>
                    <w:left w:val="single" w:sz="4" w:space="0" w:color="auto"/>
                    <w:bottom w:val="single" w:sz="4" w:space="0" w:color="auto"/>
                    <w:right w:val="single" w:sz="4" w:space="0" w:color="auto"/>
                  </w:tcBorders>
                  <w:vAlign w:val="center"/>
                  <w:hideMark/>
                </w:tcPr>
                <w:p w:rsidR="00B6328D" w:rsidRDefault="009E7FF6" w:rsidP="00D258C0">
                  <w:pPr>
                    <w:pStyle w:val="aa"/>
                  </w:pPr>
                  <w:r>
                    <w:rPr>
                      <w:rFonts w:hint="eastAsia"/>
                    </w:rPr>
                    <w:t>储存外加剂</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B6328D" w:rsidP="00D258C0">
                  <w:pPr>
                    <w:pStyle w:val="aa"/>
                  </w:pPr>
                  <w:r>
                    <w:rPr>
                      <w:rFonts w:hint="eastAsia"/>
                    </w:rPr>
                    <w:t>7</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计量系统</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套</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5</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rPr>
                      <w:color w:val="FF0000"/>
                    </w:rPr>
                  </w:pPr>
                  <w:r>
                    <w:t>/</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B6328D" w:rsidP="00D258C0">
                  <w:pPr>
                    <w:pStyle w:val="aa"/>
                  </w:pPr>
                  <w:r>
                    <w:rPr>
                      <w:rFonts w:hint="eastAsia"/>
                    </w:rPr>
                    <w:t>8</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空压机</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1</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B6328D" w:rsidP="00D258C0">
                  <w:pPr>
                    <w:pStyle w:val="aa"/>
                  </w:pPr>
                  <w:r>
                    <w:rPr>
                      <w:rFonts w:hint="eastAsia"/>
                    </w:rPr>
                    <w:t>9</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车辆</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辆</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976394" w:rsidP="00D258C0">
                  <w:pPr>
                    <w:pStyle w:val="aa"/>
                  </w:pPr>
                  <w:r>
                    <w:t>20</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sidRPr="00D258C0">
                    <w:rPr>
                      <w:rFonts w:hint="eastAsia"/>
                    </w:rPr>
                    <w:t>铲车</w:t>
                  </w:r>
                  <w:r w:rsidRPr="00D258C0">
                    <w:rPr>
                      <w:rFonts w:hint="eastAsia"/>
                    </w:rPr>
                    <w:t>4</w:t>
                  </w:r>
                  <w:r w:rsidRPr="00D258C0">
                    <w:rPr>
                      <w:rFonts w:hint="eastAsia"/>
                    </w:rPr>
                    <w:t>辆，运输车</w:t>
                  </w:r>
                  <w:r w:rsidR="00976394">
                    <w:t>4</w:t>
                  </w:r>
                  <w:r w:rsidRPr="00D258C0">
                    <w:rPr>
                      <w:rFonts w:hint="eastAsia"/>
                    </w:rPr>
                    <w:t>辆，罐车</w:t>
                  </w:r>
                  <w:r w:rsidR="00976394">
                    <w:t>12</w:t>
                  </w:r>
                  <w:r w:rsidRPr="00D258C0">
                    <w:rPr>
                      <w:rFonts w:hint="eastAsia"/>
                    </w:rPr>
                    <w:t>辆</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物料运输</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B6328D" w:rsidP="00D258C0">
                  <w:pPr>
                    <w:pStyle w:val="aa"/>
                  </w:pPr>
                  <w:r>
                    <w:rPr>
                      <w:rFonts w:hint="eastAsia"/>
                    </w:rPr>
                    <w:t>10</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地磅秤</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2</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100t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称量</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7F21BE" w:rsidP="00D258C0">
                  <w:pPr>
                    <w:pStyle w:val="aa"/>
                  </w:pPr>
                  <w:r>
                    <w:rPr>
                      <w:rFonts w:hint="eastAsia"/>
                    </w:rPr>
                    <w:t>1</w:t>
                  </w:r>
                  <w:r w:rsidR="00B6328D">
                    <w:rPr>
                      <w:rFonts w:hint="eastAsia"/>
                    </w:rPr>
                    <w:t>1</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皮带运输机</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条</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2</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运输砂石至搅拌主机</w:t>
                  </w:r>
                </w:p>
              </w:tc>
            </w:tr>
            <w:tr w:rsidR="00D258C0"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258C0" w:rsidRDefault="007F21BE" w:rsidP="00D258C0">
                  <w:pPr>
                    <w:pStyle w:val="aa"/>
                  </w:pPr>
                  <w:r>
                    <w:rPr>
                      <w:rFonts w:hint="eastAsia"/>
                    </w:rPr>
                    <w:t>1</w:t>
                  </w:r>
                  <w:r w:rsidR="00B6328D">
                    <w:rPr>
                      <w:rFonts w:hint="eastAsia"/>
                    </w:rPr>
                    <w:t>2</w:t>
                  </w:r>
                </w:p>
              </w:tc>
              <w:tc>
                <w:tcPr>
                  <w:tcW w:w="1517"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砂石分离机</w:t>
                  </w:r>
                </w:p>
              </w:tc>
              <w:tc>
                <w:tcPr>
                  <w:tcW w:w="604"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台</w:t>
                  </w:r>
                </w:p>
              </w:tc>
              <w:tc>
                <w:tcPr>
                  <w:tcW w:w="605"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t>1</w:t>
                  </w:r>
                </w:p>
              </w:tc>
              <w:tc>
                <w:tcPr>
                  <w:tcW w:w="3005" w:type="dxa"/>
                  <w:tcBorders>
                    <w:top w:val="single" w:sz="4" w:space="0" w:color="auto"/>
                    <w:left w:val="single" w:sz="4" w:space="0" w:color="auto"/>
                    <w:bottom w:val="single" w:sz="4" w:space="0" w:color="auto"/>
                    <w:right w:val="single" w:sz="4" w:space="0" w:color="auto"/>
                  </w:tcBorders>
                  <w:vAlign w:val="center"/>
                  <w:hideMark/>
                </w:tcPr>
                <w:p w:rsidR="00D258C0" w:rsidRDefault="00FC59B7" w:rsidP="00D258C0">
                  <w:pPr>
                    <w:pStyle w:val="aa"/>
                  </w:pPr>
                  <w:r>
                    <w:rPr>
                      <w:rFonts w:hint="eastAsia"/>
                    </w:rPr>
                    <w:t>30t/h</w:t>
                  </w:r>
                </w:p>
              </w:tc>
              <w:tc>
                <w:tcPr>
                  <w:tcW w:w="1629" w:type="dxa"/>
                  <w:tcBorders>
                    <w:top w:val="single" w:sz="4" w:space="0" w:color="auto"/>
                    <w:left w:val="single" w:sz="4" w:space="0" w:color="auto"/>
                    <w:bottom w:val="single" w:sz="4" w:space="0" w:color="auto"/>
                    <w:right w:val="single" w:sz="4" w:space="0" w:color="auto"/>
                  </w:tcBorders>
                  <w:vAlign w:val="center"/>
                  <w:hideMark/>
                </w:tcPr>
                <w:p w:rsidR="00D258C0" w:rsidRDefault="00D258C0" w:rsidP="00D258C0">
                  <w:pPr>
                    <w:pStyle w:val="aa"/>
                  </w:pPr>
                  <w:r>
                    <w:rPr>
                      <w:rFonts w:hint="eastAsia"/>
                    </w:rPr>
                    <w:t>分离砂石</w:t>
                  </w:r>
                </w:p>
              </w:tc>
            </w:tr>
            <w:tr w:rsidR="00DA0123"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DA0123" w:rsidRDefault="00DA0123" w:rsidP="00D258C0">
                  <w:pPr>
                    <w:pStyle w:val="aa"/>
                  </w:pPr>
                  <w:r>
                    <w:rPr>
                      <w:rFonts w:hint="eastAsia"/>
                    </w:rPr>
                    <w:t>1</w:t>
                  </w:r>
                  <w:r w:rsidR="00CC10A5">
                    <w:rPr>
                      <w:rFonts w:hint="eastAsia"/>
                    </w:rPr>
                    <w:t>3</w:t>
                  </w:r>
                </w:p>
              </w:tc>
              <w:tc>
                <w:tcPr>
                  <w:tcW w:w="1517" w:type="dxa"/>
                  <w:tcBorders>
                    <w:top w:val="single" w:sz="4" w:space="0" w:color="auto"/>
                    <w:left w:val="single" w:sz="4" w:space="0" w:color="auto"/>
                    <w:bottom w:val="single" w:sz="4" w:space="0" w:color="auto"/>
                    <w:right w:val="single" w:sz="4" w:space="0" w:color="auto"/>
                  </w:tcBorders>
                  <w:vAlign w:val="center"/>
                  <w:hideMark/>
                </w:tcPr>
                <w:p w:rsidR="00DA0123" w:rsidRDefault="00DA0123" w:rsidP="00D258C0">
                  <w:pPr>
                    <w:pStyle w:val="aa"/>
                  </w:pPr>
                  <w:r>
                    <w:rPr>
                      <w:rFonts w:hint="eastAsia"/>
                    </w:rPr>
                    <w:t>自动洗车系统</w:t>
                  </w:r>
                </w:p>
              </w:tc>
              <w:tc>
                <w:tcPr>
                  <w:tcW w:w="604" w:type="dxa"/>
                  <w:tcBorders>
                    <w:top w:val="single" w:sz="4" w:space="0" w:color="auto"/>
                    <w:left w:val="single" w:sz="4" w:space="0" w:color="auto"/>
                    <w:bottom w:val="single" w:sz="4" w:space="0" w:color="auto"/>
                    <w:right w:val="single" w:sz="4" w:space="0" w:color="auto"/>
                  </w:tcBorders>
                  <w:vAlign w:val="center"/>
                  <w:hideMark/>
                </w:tcPr>
                <w:p w:rsidR="00DA0123" w:rsidRDefault="00DA0123" w:rsidP="00D258C0">
                  <w:pPr>
                    <w:pStyle w:val="aa"/>
                  </w:pPr>
                  <w:r>
                    <w:rPr>
                      <w:rFonts w:hint="eastAsia"/>
                    </w:rPr>
                    <w:t>套</w:t>
                  </w:r>
                </w:p>
              </w:tc>
              <w:tc>
                <w:tcPr>
                  <w:tcW w:w="605" w:type="dxa"/>
                  <w:tcBorders>
                    <w:top w:val="single" w:sz="4" w:space="0" w:color="auto"/>
                    <w:left w:val="single" w:sz="4" w:space="0" w:color="auto"/>
                    <w:bottom w:val="single" w:sz="4" w:space="0" w:color="auto"/>
                    <w:right w:val="single" w:sz="4" w:space="0" w:color="auto"/>
                  </w:tcBorders>
                  <w:vAlign w:val="center"/>
                  <w:hideMark/>
                </w:tcPr>
                <w:p w:rsidR="00DA0123" w:rsidRDefault="00DA0123" w:rsidP="00D258C0">
                  <w:pPr>
                    <w:pStyle w:val="aa"/>
                  </w:pPr>
                  <w:r>
                    <w:rPr>
                      <w:rFonts w:hint="eastAsia"/>
                    </w:rPr>
                    <w:t>1</w:t>
                  </w:r>
                </w:p>
              </w:tc>
              <w:tc>
                <w:tcPr>
                  <w:tcW w:w="3005" w:type="dxa"/>
                  <w:tcBorders>
                    <w:top w:val="single" w:sz="4" w:space="0" w:color="auto"/>
                    <w:left w:val="single" w:sz="4" w:space="0" w:color="auto"/>
                    <w:bottom w:val="single" w:sz="4" w:space="0" w:color="auto"/>
                    <w:right w:val="single" w:sz="4" w:space="0" w:color="auto"/>
                  </w:tcBorders>
                  <w:vAlign w:val="center"/>
                  <w:hideMark/>
                </w:tcPr>
                <w:p w:rsidR="00DA0123" w:rsidRDefault="00DA0123" w:rsidP="00D258C0">
                  <w:pPr>
                    <w:pStyle w:val="aa"/>
                  </w:pPr>
                  <w:r>
                    <w:rPr>
                      <w:rFonts w:hint="eastAsia"/>
                    </w:rPr>
                    <w:t>/</w:t>
                  </w:r>
                </w:p>
              </w:tc>
              <w:tc>
                <w:tcPr>
                  <w:tcW w:w="1629" w:type="dxa"/>
                  <w:tcBorders>
                    <w:top w:val="single" w:sz="4" w:space="0" w:color="auto"/>
                    <w:left w:val="single" w:sz="4" w:space="0" w:color="auto"/>
                    <w:bottom w:val="single" w:sz="4" w:space="0" w:color="auto"/>
                    <w:right w:val="single" w:sz="4" w:space="0" w:color="auto"/>
                  </w:tcBorders>
                  <w:vAlign w:val="center"/>
                  <w:hideMark/>
                </w:tcPr>
                <w:p w:rsidR="00DA0123" w:rsidRDefault="00DA0123" w:rsidP="00D258C0">
                  <w:pPr>
                    <w:pStyle w:val="aa"/>
                  </w:pPr>
                  <w:r>
                    <w:rPr>
                      <w:rFonts w:hint="eastAsia"/>
                    </w:rPr>
                    <w:t>车辆进出厂冲洗</w:t>
                  </w:r>
                </w:p>
              </w:tc>
            </w:tr>
            <w:tr w:rsidR="00CA54A6" w:rsidTr="00786E90">
              <w:trPr>
                <w:trHeight w:val="340"/>
                <w:jc w:val="center"/>
              </w:trPr>
              <w:tc>
                <w:tcPr>
                  <w:tcW w:w="728" w:type="dxa"/>
                  <w:tcBorders>
                    <w:top w:val="single" w:sz="4" w:space="0" w:color="auto"/>
                    <w:left w:val="single" w:sz="4" w:space="0" w:color="auto"/>
                    <w:bottom w:val="single" w:sz="4" w:space="0" w:color="auto"/>
                    <w:right w:val="single" w:sz="4" w:space="0" w:color="auto"/>
                  </w:tcBorders>
                  <w:vAlign w:val="center"/>
                  <w:hideMark/>
                </w:tcPr>
                <w:p w:rsidR="00CA54A6" w:rsidRDefault="00CA54A6" w:rsidP="00D258C0">
                  <w:pPr>
                    <w:pStyle w:val="aa"/>
                  </w:pPr>
                  <w:r>
                    <w:rPr>
                      <w:rFonts w:hint="eastAsia"/>
                    </w:rPr>
                    <w:t>14</w:t>
                  </w:r>
                </w:p>
              </w:tc>
              <w:tc>
                <w:tcPr>
                  <w:tcW w:w="1517" w:type="dxa"/>
                  <w:tcBorders>
                    <w:top w:val="single" w:sz="4" w:space="0" w:color="auto"/>
                    <w:left w:val="single" w:sz="4" w:space="0" w:color="auto"/>
                    <w:bottom w:val="single" w:sz="4" w:space="0" w:color="auto"/>
                    <w:right w:val="single" w:sz="4" w:space="0" w:color="auto"/>
                  </w:tcBorders>
                  <w:vAlign w:val="center"/>
                  <w:hideMark/>
                </w:tcPr>
                <w:p w:rsidR="00CA54A6" w:rsidRDefault="000B2210" w:rsidP="00D258C0">
                  <w:pPr>
                    <w:pStyle w:val="aa"/>
                  </w:pPr>
                  <w:r>
                    <w:rPr>
                      <w:rFonts w:hint="eastAsia"/>
                    </w:rPr>
                    <w:t>脉冲</w:t>
                  </w:r>
                  <w:r w:rsidR="00CA54A6">
                    <w:rPr>
                      <w:rFonts w:hint="eastAsia"/>
                    </w:rPr>
                    <w:t>布袋除尘器</w:t>
                  </w:r>
                </w:p>
              </w:tc>
              <w:tc>
                <w:tcPr>
                  <w:tcW w:w="604" w:type="dxa"/>
                  <w:tcBorders>
                    <w:top w:val="single" w:sz="4" w:space="0" w:color="auto"/>
                    <w:left w:val="single" w:sz="4" w:space="0" w:color="auto"/>
                    <w:bottom w:val="single" w:sz="4" w:space="0" w:color="auto"/>
                    <w:right w:val="single" w:sz="4" w:space="0" w:color="auto"/>
                  </w:tcBorders>
                  <w:vAlign w:val="center"/>
                  <w:hideMark/>
                </w:tcPr>
                <w:p w:rsidR="00CA54A6" w:rsidRDefault="00CA54A6" w:rsidP="00D258C0">
                  <w:pPr>
                    <w:pStyle w:val="aa"/>
                  </w:pPr>
                  <w:r>
                    <w:rPr>
                      <w:rFonts w:hint="eastAsia"/>
                    </w:rPr>
                    <w:t>套</w:t>
                  </w:r>
                </w:p>
              </w:tc>
              <w:tc>
                <w:tcPr>
                  <w:tcW w:w="605" w:type="dxa"/>
                  <w:tcBorders>
                    <w:top w:val="single" w:sz="4" w:space="0" w:color="auto"/>
                    <w:left w:val="single" w:sz="4" w:space="0" w:color="auto"/>
                    <w:bottom w:val="single" w:sz="4" w:space="0" w:color="auto"/>
                    <w:right w:val="single" w:sz="4" w:space="0" w:color="auto"/>
                  </w:tcBorders>
                  <w:vAlign w:val="center"/>
                  <w:hideMark/>
                </w:tcPr>
                <w:p w:rsidR="00CA54A6" w:rsidRDefault="0021774E" w:rsidP="00D258C0">
                  <w:pPr>
                    <w:pStyle w:val="aa"/>
                  </w:pPr>
                  <w:r>
                    <w:rPr>
                      <w:rFonts w:hint="eastAsia"/>
                    </w:rPr>
                    <w:t>11</w:t>
                  </w:r>
                </w:p>
              </w:tc>
              <w:tc>
                <w:tcPr>
                  <w:tcW w:w="3005" w:type="dxa"/>
                  <w:tcBorders>
                    <w:top w:val="single" w:sz="4" w:space="0" w:color="auto"/>
                    <w:left w:val="single" w:sz="4" w:space="0" w:color="auto"/>
                    <w:bottom w:val="single" w:sz="4" w:space="0" w:color="auto"/>
                    <w:right w:val="single" w:sz="4" w:space="0" w:color="auto"/>
                  </w:tcBorders>
                  <w:vAlign w:val="center"/>
                  <w:hideMark/>
                </w:tcPr>
                <w:p w:rsidR="00CA54A6" w:rsidRDefault="00CA54A6" w:rsidP="00D258C0">
                  <w:pPr>
                    <w:pStyle w:val="aa"/>
                  </w:pPr>
                  <w:r>
                    <w:rPr>
                      <w:rFonts w:hint="eastAsia"/>
                    </w:rPr>
                    <w:t>水泥储料筒</w:t>
                  </w:r>
                  <w:r>
                    <w:rPr>
                      <w:rFonts w:hint="eastAsia"/>
                    </w:rPr>
                    <w:t>4</w:t>
                  </w:r>
                  <w:r>
                    <w:rPr>
                      <w:rFonts w:hint="eastAsia"/>
                    </w:rPr>
                    <w:t>套、粉煤灰储料筒</w:t>
                  </w:r>
                  <w:r>
                    <w:rPr>
                      <w:rFonts w:hint="eastAsia"/>
                    </w:rPr>
                    <w:t>2</w:t>
                  </w:r>
                  <w:r>
                    <w:rPr>
                      <w:rFonts w:hint="eastAsia"/>
                    </w:rPr>
                    <w:t>套、矿粉储料筒</w:t>
                  </w:r>
                  <w:r>
                    <w:rPr>
                      <w:rFonts w:hint="eastAsia"/>
                    </w:rPr>
                    <w:t>2</w:t>
                  </w:r>
                  <w:r>
                    <w:rPr>
                      <w:rFonts w:hint="eastAsia"/>
                    </w:rPr>
                    <w:t>套、膨胀剂储料筒</w:t>
                  </w:r>
                  <w:r w:rsidR="0021774E">
                    <w:rPr>
                      <w:rFonts w:hint="eastAsia"/>
                    </w:rPr>
                    <w:t>1</w:t>
                  </w:r>
                  <w:r>
                    <w:rPr>
                      <w:rFonts w:hint="eastAsia"/>
                    </w:rPr>
                    <w:t>套</w:t>
                  </w:r>
                  <w:r w:rsidR="0021774E">
                    <w:rPr>
                      <w:rFonts w:hint="eastAsia"/>
                    </w:rPr>
                    <w:t>、搅拌机</w:t>
                  </w:r>
                  <w:r w:rsidR="0021774E">
                    <w:rPr>
                      <w:rFonts w:hint="eastAsia"/>
                    </w:rPr>
                    <w:t>2</w:t>
                  </w:r>
                  <w:r w:rsidR="0021774E">
                    <w:rPr>
                      <w:rFonts w:hint="eastAsia"/>
                    </w:rPr>
                    <w:t>套</w:t>
                  </w:r>
                </w:p>
              </w:tc>
              <w:tc>
                <w:tcPr>
                  <w:tcW w:w="1629" w:type="dxa"/>
                  <w:tcBorders>
                    <w:top w:val="single" w:sz="4" w:space="0" w:color="auto"/>
                    <w:left w:val="single" w:sz="4" w:space="0" w:color="auto"/>
                    <w:bottom w:val="single" w:sz="4" w:space="0" w:color="auto"/>
                    <w:right w:val="single" w:sz="4" w:space="0" w:color="auto"/>
                  </w:tcBorders>
                  <w:vAlign w:val="center"/>
                  <w:hideMark/>
                </w:tcPr>
                <w:p w:rsidR="00CA54A6" w:rsidRDefault="0021774E" w:rsidP="0021774E">
                  <w:pPr>
                    <w:pStyle w:val="aa"/>
                  </w:pPr>
                  <w:r>
                    <w:rPr>
                      <w:rFonts w:hint="eastAsia"/>
                    </w:rPr>
                    <w:t>搅拌机及筒</w:t>
                  </w:r>
                  <w:r w:rsidR="00CA54A6">
                    <w:rPr>
                      <w:rFonts w:hint="eastAsia"/>
                    </w:rPr>
                    <w:t>仓顶自带</w:t>
                  </w:r>
                  <w:r w:rsidR="000B2210">
                    <w:rPr>
                      <w:rFonts w:hint="eastAsia"/>
                    </w:rPr>
                    <w:t>脉冲</w:t>
                  </w:r>
                  <w:r w:rsidR="00CA54A6">
                    <w:rPr>
                      <w:rFonts w:hint="eastAsia"/>
                    </w:rPr>
                    <w:t>布袋除尘器</w:t>
                  </w:r>
                  <w:r>
                    <w:t xml:space="preserve"> </w:t>
                  </w:r>
                </w:p>
              </w:tc>
            </w:tr>
          </w:tbl>
          <w:p w:rsidR="00D258C0" w:rsidRPr="00D258C0" w:rsidRDefault="00D258C0" w:rsidP="00D258C0">
            <w:pPr>
              <w:pStyle w:val="1"/>
              <w:ind w:firstLine="422"/>
            </w:pPr>
            <w:r w:rsidRPr="00D258C0">
              <w:rPr>
                <w:rFonts w:hint="eastAsia"/>
              </w:rPr>
              <w:t>主要原辅材料及</w:t>
            </w:r>
            <w:r>
              <w:rPr>
                <w:rFonts w:hint="eastAsia"/>
              </w:rPr>
              <w:t>能源</w:t>
            </w:r>
          </w:p>
          <w:p w:rsidR="003475DB" w:rsidRDefault="00D258C0" w:rsidP="00D258C0">
            <w:pPr>
              <w:ind w:firstLine="420"/>
            </w:pPr>
            <w:r w:rsidRPr="005B1467">
              <w:rPr>
                <w:rFonts w:hint="eastAsia"/>
              </w:rPr>
              <w:t>根据建设单位提供的资料，每立方米混凝土约重</w:t>
            </w:r>
            <w:r w:rsidRPr="005B1467">
              <w:rPr>
                <w:rFonts w:hint="eastAsia"/>
              </w:rPr>
              <w:t>2.4t</w:t>
            </w:r>
            <w:r w:rsidRPr="005B1467">
              <w:rPr>
                <w:rFonts w:hint="eastAsia"/>
              </w:rPr>
              <w:t>，年生产</w:t>
            </w:r>
            <w:r w:rsidR="005B1467" w:rsidRPr="005B1467">
              <w:t>6</w:t>
            </w:r>
            <w:r w:rsidRPr="005B1467">
              <w:rPr>
                <w:rFonts w:hint="eastAsia"/>
              </w:rPr>
              <w:t>0</w:t>
            </w:r>
            <w:r w:rsidRPr="005B1467">
              <w:rPr>
                <w:rFonts w:hint="eastAsia"/>
              </w:rPr>
              <w:t>万</w:t>
            </w:r>
            <w:r w:rsidRPr="005B1467">
              <w:rPr>
                <w:rFonts w:hint="eastAsia"/>
              </w:rPr>
              <w:t>m</w:t>
            </w:r>
            <w:r w:rsidRPr="005B1467">
              <w:rPr>
                <w:rFonts w:hint="eastAsia"/>
                <w:vertAlign w:val="superscript"/>
              </w:rPr>
              <w:t>3</w:t>
            </w:r>
            <w:r w:rsidRPr="005B1467">
              <w:rPr>
                <w:rFonts w:hint="eastAsia"/>
              </w:rPr>
              <w:t>约为</w:t>
            </w:r>
            <w:r w:rsidR="005B1467" w:rsidRPr="005B1467">
              <w:rPr>
                <w:rFonts w:hint="eastAsia"/>
              </w:rPr>
              <w:t>1</w:t>
            </w:r>
            <w:r w:rsidR="005B1467" w:rsidRPr="005B1467">
              <w:t>44</w:t>
            </w:r>
            <w:r w:rsidRPr="005B1467">
              <w:rPr>
                <w:rFonts w:hint="eastAsia"/>
              </w:rPr>
              <w:t>0000t</w:t>
            </w:r>
            <w:r w:rsidRPr="005B1467">
              <w:rPr>
                <w:rFonts w:hint="eastAsia"/>
              </w:rPr>
              <w:t>，原辅材料</w:t>
            </w:r>
            <w:r w:rsidR="005B1467">
              <w:rPr>
                <w:rFonts w:hint="eastAsia"/>
              </w:rPr>
              <w:t>使用量配比</w:t>
            </w:r>
            <w:r w:rsidRPr="005B1467">
              <w:rPr>
                <w:rFonts w:hint="eastAsia"/>
              </w:rPr>
              <w:t>约为水泥∶水∶砂∶石∶矿粉∶粉煤灰∶外加剂∶膨胀剂</w:t>
            </w:r>
            <w:r w:rsidRPr="005B1467">
              <w:rPr>
                <w:rFonts w:hint="eastAsia"/>
              </w:rPr>
              <w:t>=60</w:t>
            </w:r>
            <w:r w:rsidRPr="005B1467">
              <w:rPr>
                <w:rFonts w:hint="eastAsia"/>
              </w:rPr>
              <w:t>∶</w:t>
            </w:r>
            <w:r w:rsidRPr="005B1467">
              <w:rPr>
                <w:rFonts w:hint="eastAsia"/>
              </w:rPr>
              <w:t>33</w:t>
            </w:r>
            <w:r w:rsidRPr="005B1467">
              <w:rPr>
                <w:rFonts w:hint="eastAsia"/>
              </w:rPr>
              <w:t>∶</w:t>
            </w:r>
            <w:r w:rsidRPr="005B1467">
              <w:rPr>
                <w:rFonts w:hint="eastAsia"/>
              </w:rPr>
              <w:t>160</w:t>
            </w:r>
            <w:r w:rsidRPr="005B1467">
              <w:rPr>
                <w:rFonts w:hint="eastAsia"/>
              </w:rPr>
              <w:t>∶</w:t>
            </w:r>
            <w:r w:rsidRPr="005B1467">
              <w:rPr>
                <w:rFonts w:hint="eastAsia"/>
              </w:rPr>
              <w:t>200</w:t>
            </w:r>
            <w:r w:rsidRPr="005B1467">
              <w:rPr>
                <w:rFonts w:hint="eastAsia"/>
              </w:rPr>
              <w:t>∶</w:t>
            </w:r>
            <w:r w:rsidRPr="005B1467">
              <w:rPr>
                <w:rFonts w:hint="eastAsia"/>
              </w:rPr>
              <w:t>14</w:t>
            </w:r>
            <w:r w:rsidRPr="005B1467">
              <w:rPr>
                <w:rFonts w:hint="eastAsia"/>
              </w:rPr>
              <w:t>∶</w:t>
            </w:r>
            <w:r w:rsidRPr="005B1467">
              <w:rPr>
                <w:rFonts w:hint="eastAsia"/>
              </w:rPr>
              <w:t>9</w:t>
            </w:r>
            <w:r w:rsidRPr="005B1467">
              <w:rPr>
                <w:rFonts w:hint="eastAsia"/>
              </w:rPr>
              <w:t>∶</w:t>
            </w:r>
            <w:r w:rsidRPr="005B1467">
              <w:rPr>
                <w:rFonts w:hint="eastAsia"/>
              </w:rPr>
              <w:t>2</w:t>
            </w:r>
            <w:r w:rsidRPr="005B1467">
              <w:rPr>
                <w:rFonts w:hint="eastAsia"/>
              </w:rPr>
              <w:t>∶</w:t>
            </w:r>
            <w:r w:rsidRPr="005B1467">
              <w:rPr>
                <w:rFonts w:hint="eastAsia"/>
              </w:rPr>
              <w:t>2</w:t>
            </w:r>
            <w:r w:rsidRPr="005B1467">
              <w:rPr>
                <w:rFonts w:hint="eastAsia"/>
              </w:rPr>
              <w:t>，</w:t>
            </w:r>
            <w:r w:rsidR="005F5DF0">
              <w:rPr>
                <w:rFonts w:hint="eastAsia"/>
              </w:rPr>
              <w:t>项目不使用沥青为原辅材料进行生产，</w:t>
            </w:r>
            <w:r w:rsidRPr="005B1467">
              <w:rPr>
                <w:rFonts w:hint="eastAsia"/>
              </w:rPr>
              <w:t>本项目主要原辅材料及能源消耗见下表。</w:t>
            </w:r>
          </w:p>
          <w:p w:rsidR="00A31173" w:rsidRDefault="00A31173" w:rsidP="00CA54A6">
            <w:pPr>
              <w:ind w:firstLineChars="0" w:firstLine="0"/>
            </w:pPr>
          </w:p>
          <w:p w:rsidR="00FF489C" w:rsidRDefault="00FF489C" w:rsidP="00CA54A6">
            <w:pPr>
              <w:ind w:firstLineChars="0" w:firstLine="0"/>
            </w:pPr>
          </w:p>
          <w:p w:rsidR="003475DB" w:rsidRPr="00687247" w:rsidRDefault="00D258C0" w:rsidP="00D258C0">
            <w:pPr>
              <w:pStyle w:val="a1"/>
              <w:rPr>
                <w:u w:val="single"/>
              </w:rPr>
            </w:pPr>
            <w:r w:rsidRPr="00687247">
              <w:rPr>
                <w:rFonts w:hint="eastAsia"/>
                <w:u w:val="single"/>
              </w:rPr>
              <w:lastRenderedPageBreak/>
              <w:t>主要原辅材料及能源消耗一览表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7"/>
              <w:gridCol w:w="966"/>
              <w:gridCol w:w="964"/>
              <w:gridCol w:w="966"/>
              <w:gridCol w:w="644"/>
              <w:gridCol w:w="966"/>
              <w:gridCol w:w="964"/>
              <w:gridCol w:w="1288"/>
              <w:gridCol w:w="825"/>
            </w:tblGrid>
            <w:tr w:rsidR="00786E90" w:rsidRPr="007F21BE" w:rsidTr="00A17936">
              <w:trPr>
                <w:trHeight w:val="340"/>
                <w:tblHeader/>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rPr>
                      <w:kern w:val="0"/>
                    </w:rPr>
                  </w:pPr>
                  <w:r w:rsidRPr="007F21BE">
                    <w:rPr>
                      <w:rFonts w:hint="eastAsia"/>
                    </w:rPr>
                    <w:t>序号</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原辅材料</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单位</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使用量</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形态</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包装方式</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储存位置</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最大储存量</w:t>
                  </w:r>
                </w:p>
              </w:tc>
              <w:tc>
                <w:tcPr>
                  <w:tcW w:w="505"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备注</w:t>
                  </w:r>
                </w:p>
              </w:tc>
            </w:tr>
            <w:tr w:rsidR="00786E90" w:rsidRPr="007F21BE" w:rsidTr="00A17936">
              <w:trPr>
                <w:trHeight w:val="340"/>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1</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水泥</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180000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粉状</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散装</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水泥仓</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1200t</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各筒仓组成搅拌站的配料仓</w:t>
                  </w:r>
                </w:p>
              </w:tc>
            </w:tr>
            <w:tr w:rsidR="00786E90" w:rsidRPr="007F21BE" w:rsidTr="00A17936">
              <w:trPr>
                <w:trHeight w:val="340"/>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2</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粉煤灰</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27000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粉状</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散装</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粉煤灰仓</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600t</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p>
              </w:tc>
            </w:tr>
            <w:tr w:rsidR="00786E90" w:rsidRPr="007F21BE" w:rsidTr="00A17936">
              <w:trPr>
                <w:trHeight w:val="340"/>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3</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矿粉</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42000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粉状</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散装</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矿渣粉仓</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600t</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p>
              </w:tc>
            </w:tr>
            <w:tr w:rsidR="00A17936" w:rsidRPr="007F21BE" w:rsidTr="00027F2B">
              <w:trPr>
                <w:trHeight w:val="403"/>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4</w:t>
                  </w:r>
                </w:p>
              </w:tc>
              <w:tc>
                <w:tcPr>
                  <w:tcW w:w="591"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rPr>
                      <w:rFonts w:hint="eastAsia"/>
                    </w:rPr>
                    <w:t>碎石</w:t>
                  </w:r>
                </w:p>
              </w:tc>
              <w:tc>
                <w:tcPr>
                  <w:tcW w:w="590"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600000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rPr>
                      <w:rFonts w:hint="eastAsia"/>
                    </w:rPr>
                    <w:t>颗粒状</w:t>
                  </w:r>
                </w:p>
              </w:tc>
              <w:tc>
                <w:tcPr>
                  <w:tcW w:w="591"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rPr>
                      <w:rFonts w:hint="eastAsia"/>
                    </w:rPr>
                    <w:t>无包装</w:t>
                  </w:r>
                </w:p>
              </w:tc>
              <w:tc>
                <w:tcPr>
                  <w:tcW w:w="590" w:type="pct"/>
                  <w:vMerge w:val="restart"/>
                  <w:tcBorders>
                    <w:top w:val="single" w:sz="4" w:space="0" w:color="auto"/>
                    <w:left w:val="single" w:sz="4" w:space="0" w:color="auto"/>
                    <w:right w:val="single" w:sz="4" w:space="0" w:color="auto"/>
                  </w:tcBorders>
                  <w:vAlign w:val="center"/>
                  <w:hideMark/>
                </w:tcPr>
                <w:p w:rsidR="00A17936" w:rsidRPr="007F21BE" w:rsidRDefault="00A17936" w:rsidP="00D258C0">
                  <w:pPr>
                    <w:pStyle w:val="aa"/>
                  </w:pPr>
                  <w:r>
                    <w:t>砂石堆场</w:t>
                  </w:r>
                </w:p>
              </w:tc>
              <w:tc>
                <w:tcPr>
                  <w:tcW w:w="788"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50000t</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Pr>
                      <w:rFonts w:hint="eastAsia"/>
                    </w:rPr>
                    <w:t>砂石堆场</w:t>
                  </w:r>
                </w:p>
              </w:tc>
            </w:tr>
            <w:tr w:rsidR="00A17936" w:rsidRPr="007F21BE" w:rsidTr="00027F2B">
              <w:trPr>
                <w:trHeight w:val="403"/>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5</w:t>
                  </w:r>
                </w:p>
              </w:tc>
              <w:tc>
                <w:tcPr>
                  <w:tcW w:w="591"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Pr>
                      <w:rFonts w:hint="eastAsia"/>
                    </w:rPr>
                    <w:t>机制</w:t>
                  </w:r>
                  <w:r w:rsidRPr="007F21BE">
                    <w:rPr>
                      <w:rFonts w:hint="eastAsia"/>
                    </w:rPr>
                    <w:t>砂</w:t>
                  </w:r>
                </w:p>
              </w:tc>
              <w:tc>
                <w:tcPr>
                  <w:tcW w:w="590"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480000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rPr>
                      <w:rFonts w:hint="eastAsia"/>
                    </w:rPr>
                    <w:t>粒状</w:t>
                  </w:r>
                </w:p>
              </w:tc>
              <w:tc>
                <w:tcPr>
                  <w:tcW w:w="591"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rPr>
                      <w:rFonts w:hint="eastAsia"/>
                    </w:rPr>
                    <w:t>无包装</w:t>
                  </w:r>
                </w:p>
              </w:tc>
              <w:tc>
                <w:tcPr>
                  <w:tcW w:w="590" w:type="pct"/>
                  <w:vMerge/>
                  <w:tcBorders>
                    <w:left w:val="single" w:sz="4" w:space="0" w:color="auto"/>
                    <w:bottom w:val="single" w:sz="4" w:space="0" w:color="auto"/>
                    <w:right w:val="single" w:sz="4" w:space="0" w:color="auto"/>
                  </w:tcBorders>
                  <w:vAlign w:val="center"/>
                  <w:hideMark/>
                </w:tcPr>
                <w:p w:rsidR="00A17936" w:rsidRPr="00A17936" w:rsidRDefault="00A17936" w:rsidP="00D258C0">
                  <w:pPr>
                    <w:pStyle w:val="aa"/>
                  </w:pPr>
                </w:p>
              </w:tc>
              <w:tc>
                <w:tcPr>
                  <w:tcW w:w="788" w:type="pct"/>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r w:rsidRPr="007F21BE">
                    <w:t>50000t</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A17936" w:rsidRPr="007F21BE" w:rsidRDefault="00A17936" w:rsidP="00D258C0">
                  <w:pPr>
                    <w:pStyle w:val="aa"/>
                  </w:pPr>
                </w:p>
              </w:tc>
            </w:tr>
            <w:tr w:rsidR="00786E90" w:rsidRPr="007F21BE" w:rsidTr="00A17936">
              <w:trPr>
                <w:trHeight w:val="404"/>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6</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膨化剂</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6000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粒状</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散装</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膨胀剂储料筒</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D72A1E" w:rsidP="00D258C0">
                  <w:pPr>
                    <w:pStyle w:val="aa"/>
                  </w:pPr>
                  <w:r>
                    <w:rPr>
                      <w:rFonts w:hint="eastAsia"/>
                    </w:rPr>
                    <w:t>100</w:t>
                  </w:r>
                  <w:r w:rsidR="00786E90" w:rsidRPr="007F21BE">
                    <w:t>t</w:t>
                  </w:r>
                </w:p>
              </w:tc>
              <w:tc>
                <w:tcPr>
                  <w:tcW w:w="505"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r>
            <w:tr w:rsidR="00786E90" w:rsidRPr="007F21BE" w:rsidTr="00A17936">
              <w:trPr>
                <w:trHeight w:val="340"/>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7</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外加剂</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6000</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液态</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桶装</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仓库</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40t</w:t>
                  </w:r>
                </w:p>
              </w:tc>
              <w:tc>
                <w:tcPr>
                  <w:tcW w:w="505"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r>
            <w:tr w:rsidR="00786E90" w:rsidRPr="007F21BE" w:rsidTr="00A17936">
              <w:trPr>
                <w:trHeight w:val="340"/>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8</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机油</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0.3</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液态</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瓶装</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仓库</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0.05</w:t>
                  </w:r>
                  <w:r w:rsidR="00F02EB4">
                    <w:rPr>
                      <w:rFonts w:hint="eastAsia"/>
                    </w:rPr>
                    <w:t>t</w:t>
                  </w:r>
                </w:p>
              </w:tc>
              <w:tc>
                <w:tcPr>
                  <w:tcW w:w="505"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r>
            <w:tr w:rsidR="00786E90" w:rsidRPr="007F21BE" w:rsidTr="00A17936">
              <w:trPr>
                <w:trHeight w:val="340"/>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9</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电</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万</w:t>
                  </w:r>
                  <w:r w:rsidRPr="007F21BE">
                    <w:t>kWh/a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40</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r>
            <w:tr w:rsidR="00786E90" w:rsidRPr="007F21BE" w:rsidTr="00A17936">
              <w:trPr>
                <w:trHeight w:val="340"/>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10</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水</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t/a</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46398F">
                  <w:pPr>
                    <w:pStyle w:val="aa"/>
                    <w:rPr>
                      <w:highlight w:val="yellow"/>
                    </w:rPr>
                  </w:pPr>
                  <w:r w:rsidRPr="007F21BE">
                    <w:t>10</w:t>
                  </w:r>
                  <w:r w:rsidR="0046398F">
                    <w:rPr>
                      <w:rFonts w:hint="eastAsia"/>
                    </w:rPr>
                    <w:t>1900</w:t>
                  </w:r>
                </w:p>
              </w:tc>
              <w:tc>
                <w:tcPr>
                  <w:tcW w:w="394"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rPr>
                      <w:rFonts w:hint="eastAsia"/>
                    </w:rPr>
                    <w:t>液态</w:t>
                  </w:r>
                </w:p>
              </w:tc>
              <w:tc>
                <w:tcPr>
                  <w:tcW w:w="591"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c>
                <w:tcPr>
                  <w:tcW w:w="590"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c>
                <w:tcPr>
                  <w:tcW w:w="788"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786E90" w:rsidRPr="007F21BE" w:rsidRDefault="00786E90" w:rsidP="00D258C0">
                  <w:pPr>
                    <w:pStyle w:val="aa"/>
                  </w:pPr>
                  <w:r w:rsidRPr="007F21BE">
                    <w:t>/</w:t>
                  </w:r>
                </w:p>
              </w:tc>
            </w:tr>
          </w:tbl>
          <w:p w:rsidR="00D258C0" w:rsidRPr="00D258C0" w:rsidRDefault="00D258C0" w:rsidP="00D258C0">
            <w:pPr>
              <w:ind w:firstLine="420"/>
            </w:pPr>
            <w:r w:rsidRPr="00D258C0">
              <w:rPr>
                <w:rFonts w:hint="eastAsia"/>
              </w:rPr>
              <w:t>水泥：本项目采用</w:t>
            </w:r>
            <w:r w:rsidRPr="00D258C0">
              <w:t>P</w:t>
            </w:r>
            <w:r w:rsidRPr="00D258C0">
              <w:rPr>
                <w:rFonts w:hint="eastAsia"/>
              </w:rPr>
              <w:t>·</w:t>
            </w:r>
            <w:r w:rsidRPr="00D258C0">
              <w:t>042.5</w:t>
            </w:r>
            <w:r w:rsidRPr="00D258C0">
              <w:rPr>
                <w:rFonts w:hint="eastAsia"/>
              </w:rPr>
              <w:t>普通硅酸盐水泥，粉状水硬性无机胶凝材料。加水搅拌后成浆体，能在空气中硬化或者在水中更好的硬化，并能把砂、石等材料牢固地胶结在一起。硅酸盐水泥的化学成分：硅酸三钙（</w:t>
            </w:r>
            <w:r w:rsidRPr="00D258C0">
              <w:t>3CaO</w:t>
            </w:r>
            <w:r w:rsidRPr="00D258C0">
              <w:rPr>
                <w:rFonts w:hint="eastAsia"/>
              </w:rPr>
              <w:t>·</w:t>
            </w:r>
            <w:r w:rsidRPr="00D258C0">
              <w:t>SiO</w:t>
            </w:r>
            <w:r w:rsidRPr="00D258C0">
              <w:rPr>
                <w:vertAlign w:val="subscript"/>
              </w:rPr>
              <w:t>2</w:t>
            </w:r>
            <w:r w:rsidRPr="00D258C0">
              <w:rPr>
                <w:rFonts w:hint="eastAsia"/>
              </w:rPr>
              <w:t>，简式</w:t>
            </w:r>
            <w:r w:rsidRPr="00D258C0">
              <w:t>C3S</w:t>
            </w:r>
            <w:r w:rsidRPr="00D258C0">
              <w:rPr>
                <w:rFonts w:hint="eastAsia"/>
              </w:rPr>
              <w:t>），硅酸二钙（</w:t>
            </w:r>
            <w:r w:rsidRPr="00D258C0">
              <w:t>2CaO</w:t>
            </w:r>
            <w:r w:rsidRPr="00D258C0">
              <w:rPr>
                <w:rFonts w:hint="eastAsia"/>
              </w:rPr>
              <w:t>·</w:t>
            </w:r>
            <w:r w:rsidRPr="00D258C0">
              <w:t>SiO</w:t>
            </w:r>
            <w:r w:rsidRPr="00D258C0">
              <w:rPr>
                <w:vertAlign w:val="subscript"/>
              </w:rPr>
              <w:t>2</w:t>
            </w:r>
            <w:r w:rsidRPr="00D258C0">
              <w:rPr>
                <w:rFonts w:hint="eastAsia"/>
              </w:rPr>
              <w:t>，简式</w:t>
            </w:r>
            <w:r w:rsidRPr="00D258C0">
              <w:t>C2S</w:t>
            </w:r>
            <w:r w:rsidRPr="00D258C0">
              <w:rPr>
                <w:rFonts w:hint="eastAsia"/>
              </w:rPr>
              <w:t>），铝酸三钙（</w:t>
            </w:r>
            <w:r w:rsidRPr="00D258C0">
              <w:t>3CaO</w:t>
            </w:r>
            <w:r w:rsidRPr="00D258C0">
              <w:rPr>
                <w:rFonts w:hint="eastAsia"/>
              </w:rPr>
              <w:t>·</w:t>
            </w:r>
            <w:r w:rsidRPr="00D258C0">
              <w:t>Al</w:t>
            </w:r>
            <w:r w:rsidRPr="00D258C0">
              <w:rPr>
                <w:vertAlign w:val="subscript"/>
              </w:rPr>
              <w:t>2</w:t>
            </w:r>
            <w:r w:rsidRPr="00D258C0">
              <w:t>O</w:t>
            </w:r>
            <w:r w:rsidRPr="00D258C0">
              <w:rPr>
                <w:vertAlign w:val="subscript"/>
              </w:rPr>
              <w:t>3</w:t>
            </w:r>
            <w:r w:rsidRPr="00D258C0">
              <w:rPr>
                <w:rFonts w:hint="eastAsia"/>
              </w:rPr>
              <w:t>，简式</w:t>
            </w:r>
            <w:r w:rsidRPr="00D258C0">
              <w:t>C3A</w:t>
            </w:r>
            <w:r w:rsidRPr="00D258C0">
              <w:rPr>
                <w:rFonts w:hint="eastAsia"/>
              </w:rPr>
              <w:t>），铁铝酸四钙（</w:t>
            </w:r>
            <w:r w:rsidRPr="00D258C0">
              <w:t>4CaO</w:t>
            </w:r>
            <w:r w:rsidRPr="00D258C0">
              <w:rPr>
                <w:rFonts w:hint="eastAsia"/>
              </w:rPr>
              <w:t>·</w:t>
            </w:r>
            <w:r w:rsidRPr="00D258C0">
              <w:t>Al</w:t>
            </w:r>
            <w:r w:rsidRPr="00D258C0">
              <w:rPr>
                <w:vertAlign w:val="subscript"/>
              </w:rPr>
              <w:t>2</w:t>
            </w:r>
            <w:r w:rsidRPr="00D258C0">
              <w:t>O</w:t>
            </w:r>
            <w:r w:rsidRPr="00D258C0">
              <w:rPr>
                <w:vertAlign w:val="subscript"/>
              </w:rPr>
              <w:t>3</w:t>
            </w:r>
            <w:r w:rsidRPr="00D258C0">
              <w:rPr>
                <w:rFonts w:hint="eastAsia"/>
              </w:rPr>
              <w:t>·</w:t>
            </w:r>
            <w:r w:rsidRPr="00D258C0">
              <w:t>Fe</w:t>
            </w:r>
            <w:r w:rsidRPr="00D258C0">
              <w:rPr>
                <w:vertAlign w:val="subscript"/>
              </w:rPr>
              <w:t>2</w:t>
            </w:r>
            <w:r w:rsidRPr="00D258C0">
              <w:t>O</w:t>
            </w:r>
            <w:r w:rsidRPr="00D258C0">
              <w:rPr>
                <w:vertAlign w:val="subscript"/>
              </w:rPr>
              <w:t>3</w:t>
            </w:r>
            <w:r w:rsidRPr="00D258C0">
              <w:rPr>
                <w:rFonts w:hint="eastAsia"/>
              </w:rPr>
              <w:t>，简式</w:t>
            </w:r>
            <w:r w:rsidRPr="00D258C0">
              <w:t>C4AF</w:t>
            </w:r>
            <w:r w:rsidRPr="00D258C0">
              <w:rPr>
                <w:rFonts w:hint="eastAsia"/>
              </w:rPr>
              <w:t>）。</w:t>
            </w:r>
          </w:p>
          <w:p w:rsidR="00D258C0" w:rsidRPr="00D258C0" w:rsidRDefault="00D258C0" w:rsidP="00D258C0">
            <w:pPr>
              <w:ind w:firstLine="420"/>
            </w:pPr>
            <w:r w:rsidRPr="00D258C0">
              <w:rPr>
                <w:rFonts w:hint="eastAsia"/>
              </w:rPr>
              <w:t>粉煤灰：本项目采用Ⅱ级粉煤灰，粉煤灰是由煤粉炉排出的烟气中收集到的细颗粒白色粉末，是由矿化程度较低的褐煤燃烧后形成的残灰，它的氧化钙含量较高，具有胶凝性质。粉煤灰一般多呈球形，且富含玻璃体，含量在</w:t>
            </w:r>
            <w:r w:rsidRPr="00D258C0">
              <w:t>50~70%</w:t>
            </w:r>
            <w:r w:rsidRPr="00D258C0">
              <w:rPr>
                <w:rFonts w:hint="eastAsia"/>
              </w:rPr>
              <w:t>之间。晶体部分主要是莫来石和石英，还有一定量的未燃尽炭，含量约为</w:t>
            </w:r>
            <w:r w:rsidRPr="00D258C0">
              <w:t>1~24%</w:t>
            </w:r>
            <w:r w:rsidRPr="00D258C0">
              <w:rPr>
                <w:rFonts w:hint="eastAsia"/>
              </w:rPr>
              <w:t>。从化学成份看，粉煤灰主要含有</w:t>
            </w:r>
            <w:r w:rsidRPr="00D258C0">
              <w:t>SiO</w:t>
            </w:r>
            <w:r w:rsidRPr="00D258C0">
              <w:rPr>
                <w:vertAlign w:val="subscript"/>
              </w:rPr>
              <w:t>2</w:t>
            </w:r>
            <w:r w:rsidRPr="00D258C0">
              <w:t>(35~60%)</w:t>
            </w:r>
            <w:r w:rsidRPr="00D258C0">
              <w:rPr>
                <w:rFonts w:hint="eastAsia"/>
              </w:rPr>
              <w:t>，</w:t>
            </w:r>
            <w:r w:rsidRPr="00D258C0">
              <w:t>Al</w:t>
            </w:r>
            <w:r w:rsidRPr="00D258C0">
              <w:rPr>
                <w:vertAlign w:val="subscript"/>
              </w:rPr>
              <w:t>2</w:t>
            </w:r>
            <w:r w:rsidRPr="00D258C0">
              <w:t>O</w:t>
            </w:r>
            <w:r w:rsidRPr="00D258C0">
              <w:rPr>
                <w:vertAlign w:val="subscript"/>
              </w:rPr>
              <w:t>3</w:t>
            </w:r>
            <w:r w:rsidRPr="00D258C0">
              <w:t>(13~40%)</w:t>
            </w:r>
            <w:r w:rsidRPr="00D258C0">
              <w:rPr>
                <w:rFonts w:hint="eastAsia"/>
              </w:rPr>
              <w:t>，</w:t>
            </w:r>
            <w:r w:rsidRPr="00D258C0">
              <w:t>CaO(2~5%)</w:t>
            </w:r>
            <w:r w:rsidRPr="00D258C0">
              <w:rPr>
                <w:rFonts w:hint="eastAsia"/>
              </w:rPr>
              <w:t>，</w:t>
            </w:r>
            <w:r w:rsidRPr="00D258C0">
              <w:t>Fe</w:t>
            </w:r>
            <w:r w:rsidRPr="00D258C0">
              <w:rPr>
                <w:vertAlign w:val="subscript"/>
              </w:rPr>
              <w:t>2</w:t>
            </w:r>
            <w:r w:rsidRPr="00D258C0">
              <w:t>O</w:t>
            </w:r>
            <w:r w:rsidRPr="00D258C0">
              <w:rPr>
                <w:vertAlign w:val="subscript"/>
              </w:rPr>
              <w:t>3</w:t>
            </w:r>
            <w:r w:rsidRPr="00D258C0">
              <w:t>(3~10%)</w:t>
            </w:r>
            <w:r w:rsidRPr="00D258C0">
              <w:rPr>
                <w:rFonts w:hint="eastAsia"/>
              </w:rPr>
              <w:t>等。由于粉煤灰经高温熔融，所以其结构非常致密。</w:t>
            </w:r>
          </w:p>
          <w:p w:rsidR="00D258C0" w:rsidRPr="00D258C0" w:rsidRDefault="00D258C0" w:rsidP="00D258C0">
            <w:pPr>
              <w:ind w:firstLine="420"/>
            </w:pPr>
            <w:r w:rsidRPr="00D258C0">
              <w:rPr>
                <w:rFonts w:hint="eastAsia"/>
              </w:rPr>
              <w:t>矿粉：本项目采用</w:t>
            </w:r>
            <w:r w:rsidRPr="00D258C0">
              <w:t>S95</w:t>
            </w:r>
            <w:r w:rsidRPr="00D258C0">
              <w:rPr>
                <w:rFonts w:hint="eastAsia"/>
              </w:rPr>
              <w:t>矿粉，粒化高炉矿渣超细粉的简称，主要成分为硅酸盐及硅铝酸盐，一般是指将开采出来的矿石进行粉碎加工后所得到的料粉，如铁矿粉。</w:t>
            </w:r>
          </w:p>
          <w:p w:rsidR="00D258C0" w:rsidRPr="00D258C0" w:rsidRDefault="00D258C0" w:rsidP="00D258C0">
            <w:pPr>
              <w:ind w:firstLine="420"/>
            </w:pPr>
            <w:r w:rsidRPr="00D258C0">
              <w:rPr>
                <w:rFonts w:hint="eastAsia"/>
              </w:rPr>
              <w:t>膨胀粉：本剂采用大量铁粉和少量铝粉作为发泡轻金属，它具有发泡稳定、耐热性好的优点。</w:t>
            </w:r>
          </w:p>
          <w:p w:rsidR="00D258C0" w:rsidRPr="00D258C0" w:rsidRDefault="00D258C0" w:rsidP="00D258C0">
            <w:pPr>
              <w:ind w:firstLine="420"/>
            </w:pPr>
            <w:r w:rsidRPr="00D258C0">
              <w:rPr>
                <w:rFonts w:hint="eastAsia"/>
              </w:rPr>
              <w:t>砂石：是混凝土的主要骨料，主要成分是石英砂，具有一定的强度、粒度和活性，起到集料的作用。</w:t>
            </w:r>
          </w:p>
          <w:p w:rsidR="00D258C0" w:rsidRPr="00D258C0" w:rsidRDefault="00D258C0" w:rsidP="00D258C0">
            <w:pPr>
              <w:ind w:firstLine="420"/>
            </w:pPr>
            <w:r w:rsidRPr="00D258C0">
              <w:rPr>
                <w:rFonts w:hint="eastAsia"/>
              </w:rPr>
              <w:t>砂：本项目使用的砂为细小石屑。</w:t>
            </w:r>
          </w:p>
          <w:p w:rsidR="00D258C0" w:rsidRPr="00D258C0" w:rsidRDefault="00D258C0" w:rsidP="00D258C0">
            <w:pPr>
              <w:ind w:firstLine="420"/>
            </w:pPr>
            <w:r w:rsidRPr="00D258C0">
              <w:rPr>
                <w:rFonts w:hint="eastAsia"/>
              </w:rPr>
              <w:t>外加剂：本项目使用的外加剂主要是</w:t>
            </w:r>
            <w:r w:rsidRPr="00D258C0">
              <w:t>CR-P200-01</w:t>
            </w:r>
            <w:r w:rsidRPr="00D258C0">
              <w:rPr>
                <w:rFonts w:hint="eastAsia"/>
              </w:rPr>
              <w:t>聚羧酸高效减水剂。高效减水剂又称超塑化剂，它是一种减水率高，缓凝和引气作用极小的混凝土外加剂。以磺酸基为主要官能团的高效减水剂包括：改性木质素磺酸盐系</w:t>
            </w:r>
            <w:r w:rsidRPr="00D258C0">
              <w:t>(MLS)</w:t>
            </w:r>
            <w:r w:rsidRPr="00D258C0">
              <w:rPr>
                <w:rFonts w:hint="eastAsia"/>
              </w:rPr>
              <w:t>、萘系</w:t>
            </w:r>
            <w:r w:rsidRPr="00D258C0">
              <w:t>(NSF)</w:t>
            </w:r>
            <w:r w:rsidRPr="00D258C0">
              <w:rPr>
                <w:rFonts w:hint="eastAsia"/>
              </w:rPr>
              <w:t>、三聚氰胺系</w:t>
            </w:r>
            <w:r w:rsidRPr="00D258C0">
              <w:t>(MSF)</w:t>
            </w:r>
            <w:r w:rsidRPr="00D258C0">
              <w:rPr>
                <w:rFonts w:hint="eastAsia"/>
              </w:rPr>
              <w:t>、氨基磺酸系</w:t>
            </w:r>
            <w:r w:rsidRPr="00D258C0">
              <w:t>(ASF)</w:t>
            </w:r>
            <w:r w:rsidRPr="00D258C0">
              <w:rPr>
                <w:rFonts w:hint="eastAsia"/>
              </w:rPr>
              <w:t>等，它们分子结构单元中都含有磺酸基，最佳的分子结构一般为线型的主</w:t>
            </w:r>
            <w:r w:rsidRPr="00D258C0">
              <w:rPr>
                <w:rFonts w:hint="eastAsia"/>
              </w:rPr>
              <w:lastRenderedPageBreak/>
              <w:t>链，并同时有多个长支链，主要通过缩合反应得到。混凝土减水剂对混凝土的作用主要只是表面活性作用。减水剂本身并不与水泥产生化学反应。</w:t>
            </w:r>
          </w:p>
          <w:p w:rsidR="008001E0" w:rsidRPr="00E96661" w:rsidRDefault="008001E0" w:rsidP="00976394">
            <w:pPr>
              <w:pStyle w:val="1"/>
              <w:ind w:firstLine="422"/>
            </w:pPr>
            <w:r w:rsidRPr="00E96661">
              <w:rPr>
                <w:rFonts w:hint="eastAsia"/>
              </w:rPr>
              <w:t>服务范围和主要运输路线</w:t>
            </w:r>
          </w:p>
          <w:p w:rsidR="008001E0" w:rsidRPr="00E96661" w:rsidRDefault="008001E0" w:rsidP="008001E0">
            <w:pPr>
              <w:ind w:firstLine="420"/>
            </w:pPr>
            <w:r w:rsidRPr="00E96661">
              <w:rPr>
                <w:rFonts w:hint="eastAsia"/>
              </w:rPr>
              <w:t>服务范围</w:t>
            </w:r>
            <w:r w:rsidR="00CC73FC" w:rsidRPr="00E96661">
              <w:rPr>
                <w:rFonts w:hint="eastAsia"/>
              </w:rPr>
              <w:t>主要</w:t>
            </w:r>
            <w:r w:rsidRPr="00E96661">
              <w:rPr>
                <w:rFonts w:hint="eastAsia"/>
              </w:rPr>
              <w:t>为</w:t>
            </w:r>
            <w:r w:rsidR="00E96661">
              <w:rPr>
                <w:rFonts w:hint="eastAsia"/>
              </w:rPr>
              <w:t>临湘市及赤壁市</w:t>
            </w:r>
            <w:r w:rsidRPr="00E96661">
              <w:rPr>
                <w:rFonts w:hint="eastAsia"/>
              </w:rPr>
              <w:t>，运输路线主要</w:t>
            </w:r>
            <w:r w:rsidR="00CC73FC" w:rsidRPr="00E96661">
              <w:rPr>
                <w:rFonts w:hint="eastAsia"/>
              </w:rPr>
              <w:t>是</w:t>
            </w:r>
            <w:r w:rsidR="002D6E87" w:rsidRPr="00E96661">
              <w:rPr>
                <w:rFonts w:hint="eastAsia"/>
              </w:rPr>
              <w:t>经</w:t>
            </w:r>
            <w:r w:rsidR="00E96661">
              <w:rPr>
                <w:rFonts w:hint="eastAsia"/>
              </w:rPr>
              <w:t>厂区南</w:t>
            </w:r>
            <w:r w:rsidRPr="00E96661">
              <w:rPr>
                <w:rFonts w:hint="eastAsia"/>
              </w:rPr>
              <w:t>侧</w:t>
            </w:r>
            <w:r w:rsidR="00E96661">
              <w:rPr>
                <w:rFonts w:hint="eastAsia"/>
              </w:rPr>
              <w:t>新桥路</w:t>
            </w:r>
            <w:r w:rsidRPr="00E96661">
              <w:rPr>
                <w:rFonts w:hint="eastAsia"/>
              </w:rPr>
              <w:t>运至各个施工场地。</w:t>
            </w:r>
          </w:p>
          <w:p w:rsidR="00D258C0" w:rsidRDefault="00976394" w:rsidP="00976394">
            <w:pPr>
              <w:pStyle w:val="1"/>
              <w:ind w:firstLine="422"/>
            </w:pPr>
            <w:r w:rsidRPr="00976394">
              <w:rPr>
                <w:rFonts w:hint="eastAsia"/>
              </w:rPr>
              <w:t>水平衡分析</w:t>
            </w:r>
          </w:p>
          <w:p w:rsidR="003B4CDD" w:rsidRDefault="00976394" w:rsidP="00976394">
            <w:pPr>
              <w:ind w:firstLine="420"/>
            </w:pPr>
            <w:r w:rsidRPr="00976394">
              <w:rPr>
                <w:rFonts w:hint="eastAsia"/>
              </w:rPr>
              <w:t>本项目用水主要来自当地自来水，项目用水主要为生产用水、设备清洗用水、车辆清洗用水</w:t>
            </w:r>
            <w:r w:rsidR="00D65F32">
              <w:rPr>
                <w:rFonts w:hint="eastAsia"/>
              </w:rPr>
              <w:t>、搅拌车罐体清洗用水</w:t>
            </w:r>
            <w:r w:rsidRPr="00976394">
              <w:rPr>
                <w:rFonts w:hint="eastAsia"/>
              </w:rPr>
              <w:t>、地面及道路清洗用水、绿化用水和生活用水等。</w:t>
            </w:r>
          </w:p>
          <w:p w:rsidR="003B4CDD" w:rsidRDefault="003B4CDD" w:rsidP="005B1467">
            <w:pPr>
              <w:pStyle w:val="2"/>
              <w:ind w:firstLine="420"/>
            </w:pPr>
            <w:r>
              <w:rPr>
                <w:rFonts w:hint="eastAsia"/>
              </w:rPr>
              <w:t>生产</w:t>
            </w:r>
          </w:p>
          <w:p w:rsidR="005B1467" w:rsidRDefault="00976394" w:rsidP="00976394">
            <w:pPr>
              <w:ind w:firstLine="420"/>
            </w:pPr>
            <w:r w:rsidRPr="00976394">
              <w:rPr>
                <w:rFonts w:hint="eastAsia"/>
              </w:rPr>
              <w:t>根据商品混凝土配比指标</w:t>
            </w:r>
            <w:r w:rsidR="005B1467">
              <w:rPr>
                <w:rFonts w:hint="eastAsia"/>
              </w:rPr>
              <w:t>可知</w:t>
            </w:r>
            <w:r w:rsidRPr="00976394">
              <w:rPr>
                <w:rFonts w:hint="eastAsia"/>
              </w:rPr>
              <w:t>，生产</w:t>
            </w:r>
            <w:r w:rsidR="005B1467">
              <w:rPr>
                <w:rFonts w:hint="eastAsia"/>
              </w:rPr>
              <w:t>用水系数</w:t>
            </w:r>
            <w:r w:rsidR="00DF6B4B">
              <w:rPr>
                <w:rFonts w:hint="eastAsia"/>
              </w:rPr>
              <w:t>约</w:t>
            </w:r>
            <w:r w:rsidR="005B1467">
              <w:rPr>
                <w:rFonts w:hint="eastAsia"/>
              </w:rPr>
              <w:t>为</w:t>
            </w:r>
            <w:r w:rsidR="005B1467">
              <w:rPr>
                <w:rFonts w:hint="eastAsia"/>
              </w:rPr>
              <w:t>0</w:t>
            </w:r>
            <w:r w:rsidR="005B1467">
              <w:t>.</w:t>
            </w:r>
            <w:r w:rsidR="006055F8">
              <w:rPr>
                <w:rFonts w:hint="eastAsia"/>
              </w:rPr>
              <w:t>164</w:t>
            </w:r>
            <w:r w:rsidR="005B1467">
              <w:t>m</w:t>
            </w:r>
            <w:r w:rsidR="005B1467" w:rsidRPr="005B1467">
              <w:rPr>
                <w:vertAlign w:val="superscript"/>
              </w:rPr>
              <w:t>3</w:t>
            </w:r>
            <w:r w:rsidR="005B1467">
              <w:t>/m</w:t>
            </w:r>
            <w:r w:rsidR="005B1467" w:rsidRPr="005B1467">
              <w:rPr>
                <w:vertAlign w:val="superscript"/>
              </w:rPr>
              <w:t>3</w:t>
            </w:r>
            <w:r w:rsidR="005B1467">
              <w:rPr>
                <w:rFonts w:hint="eastAsia"/>
              </w:rPr>
              <w:t>-</w:t>
            </w:r>
            <w:r w:rsidR="005B1467">
              <w:rPr>
                <w:rFonts w:hint="eastAsia"/>
              </w:rPr>
              <w:t>商品混凝土，本项目商品混凝土年产量为</w:t>
            </w:r>
            <w:r w:rsidR="005B1467">
              <w:rPr>
                <w:rFonts w:hint="eastAsia"/>
              </w:rPr>
              <w:t>6</w:t>
            </w:r>
            <w:r w:rsidR="005B1467">
              <w:t>0</w:t>
            </w:r>
            <w:r w:rsidR="005B1467">
              <w:rPr>
                <w:rFonts w:hint="eastAsia"/>
              </w:rPr>
              <w:t>万立方，则生产用</w:t>
            </w:r>
            <w:r w:rsidRPr="00976394">
              <w:rPr>
                <w:rFonts w:hint="eastAsia"/>
              </w:rPr>
              <w:t>水量为</w:t>
            </w:r>
            <w:r w:rsidR="006055F8">
              <w:t>9</w:t>
            </w:r>
            <w:r w:rsidR="006055F8">
              <w:rPr>
                <w:rFonts w:hint="eastAsia"/>
              </w:rPr>
              <w:t>8664</w:t>
            </w:r>
            <w:r w:rsidRPr="00976394">
              <w:rPr>
                <w:rFonts w:hint="eastAsia"/>
              </w:rPr>
              <w:t>m</w:t>
            </w:r>
            <w:r w:rsidRPr="00976394">
              <w:rPr>
                <w:rFonts w:hint="eastAsia"/>
                <w:vertAlign w:val="superscript"/>
              </w:rPr>
              <w:t>3</w:t>
            </w:r>
            <w:r w:rsidR="006C0094">
              <w:t>/a</w:t>
            </w:r>
            <w:r w:rsidRPr="00976394">
              <w:rPr>
                <w:rFonts w:hint="eastAsia"/>
              </w:rPr>
              <w:t>，</w:t>
            </w:r>
            <w:r w:rsidR="005B1467">
              <w:rPr>
                <w:rFonts w:hint="eastAsia"/>
              </w:rPr>
              <w:t>全部进入产品</w:t>
            </w:r>
            <w:r w:rsidRPr="00976394">
              <w:rPr>
                <w:rFonts w:hint="eastAsia"/>
              </w:rPr>
              <w:t>。</w:t>
            </w:r>
          </w:p>
          <w:p w:rsidR="005B1467" w:rsidRDefault="005B1467" w:rsidP="005B1467">
            <w:pPr>
              <w:pStyle w:val="2"/>
              <w:ind w:firstLine="420"/>
            </w:pPr>
            <w:r>
              <w:rPr>
                <w:rFonts w:hint="eastAsia"/>
              </w:rPr>
              <w:t>设备清洗</w:t>
            </w:r>
          </w:p>
          <w:p w:rsidR="005B1467" w:rsidRDefault="006C0094" w:rsidP="005B1467">
            <w:pPr>
              <w:ind w:firstLine="420"/>
            </w:pPr>
            <w:r>
              <w:rPr>
                <w:rFonts w:hint="eastAsia"/>
              </w:rPr>
              <w:t>本项目设备清洗用水系数约为</w:t>
            </w:r>
            <w:r w:rsidR="004368A5">
              <w:rPr>
                <w:rFonts w:hint="eastAsia"/>
              </w:rPr>
              <w:t>2</w:t>
            </w:r>
            <w:r w:rsidRPr="006C0094">
              <w:t>m</w:t>
            </w:r>
            <w:r w:rsidRPr="006C0094">
              <w:rPr>
                <w:vertAlign w:val="superscript"/>
              </w:rPr>
              <w:t>3</w:t>
            </w:r>
            <w:r w:rsidRPr="006C0094">
              <w:t>/</w:t>
            </w:r>
            <w:r w:rsidRPr="006C0094">
              <w:rPr>
                <w:rFonts w:hint="eastAsia"/>
              </w:rPr>
              <w:t>次</w:t>
            </w:r>
            <w:r>
              <w:rPr>
                <w:rFonts w:hint="eastAsia"/>
              </w:rPr>
              <w:t>，每</w:t>
            </w:r>
            <w:r w:rsidR="00D93838">
              <w:rPr>
                <w:rFonts w:hint="eastAsia"/>
              </w:rPr>
              <w:t>天</w:t>
            </w:r>
            <w:r>
              <w:rPr>
                <w:rFonts w:hint="eastAsia"/>
              </w:rPr>
              <w:t>清洗一次，年清洗约</w:t>
            </w:r>
            <w:r w:rsidR="009357D0">
              <w:rPr>
                <w:rFonts w:hint="eastAsia"/>
              </w:rPr>
              <w:t>250</w:t>
            </w:r>
            <w:r>
              <w:rPr>
                <w:rFonts w:hint="eastAsia"/>
              </w:rPr>
              <w:t>次，则用水量为</w:t>
            </w:r>
            <w:r w:rsidR="004368A5">
              <w:rPr>
                <w:rFonts w:hint="eastAsia"/>
              </w:rPr>
              <w:t>500</w:t>
            </w:r>
            <w:r>
              <w:t>m</w:t>
            </w:r>
            <w:r w:rsidRPr="006C0094">
              <w:rPr>
                <w:vertAlign w:val="superscript"/>
              </w:rPr>
              <w:t>3</w:t>
            </w:r>
            <w:r>
              <w:t>/a</w:t>
            </w:r>
            <w:r>
              <w:rPr>
                <w:rFonts w:hint="eastAsia"/>
              </w:rPr>
              <w:t>、</w:t>
            </w:r>
            <w:r w:rsidR="004368A5">
              <w:rPr>
                <w:rFonts w:hint="eastAsia"/>
              </w:rPr>
              <w:t>2</w:t>
            </w:r>
            <w:r w:rsidRPr="006C0094">
              <w:rPr>
                <w:rFonts w:hint="eastAsia"/>
              </w:rPr>
              <w:t>m</w:t>
            </w:r>
            <w:r w:rsidRPr="006C0094">
              <w:rPr>
                <w:rFonts w:hint="eastAsia"/>
                <w:vertAlign w:val="superscript"/>
              </w:rPr>
              <w:t>3</w:t>
            </w:r>
            <w:r w:rsidRPr="006C0094">
              <w:rPr>
                <w:rFonts w:hint="eastAsia"/>
              </w:rPr>
              <w:t>/d</w:t>
            </w:r>
            <w:r>
              <w:rPr>
                <w:rFonts w:hint="eastAsia"/>
              </w:rPr>
              <w:t>，</w:t>
            </w:r>
            <w:r w:rsidRPr="006C0094">
              <w:rPr>
                <w:rFonts w:hint="eastAsia"/>
              </w:rPr>
              <w:t>废水量按用水量的</w:t>
            </w:r>
            <w:r w:rsidRPr="006C0094">
              <w:rPr>
                <w:rFonts w:hint="eastAsia"/>
              </w:rPr>
              <w:t>80%</w:t>
            </w:r>
            <w:r w:rsidRPr="006C0094">
              <w:rPr>
                <w:rFonts w:hint="eastAsia"/>
              </w:rPr>
              <w:t>计，</w:t>
            </w:r>
            <w:r>
              <w:rPr>
                <w:rFonts w:hint="eastAsia"/>
              </w:rPr>
              <w:t>则设备清洗废水量为</w:t>
            </w:r>
            <w:r w:rsidR="004368A5">
              <w:rPr>
                <w:rFonts w:hint="eastAsia"/>
              </w:rPr>
              <w:t>400</w:t>
            </w:r>
            <w:r>
              <w:t>m</w:t>
            </w:r>
            <w:r w:rsidRPr="006C0094">
              <w:rPr>
                <w:vertAlign w:val="superscript"/>
              </w:rPr>
              <w:t>3</w:t>
            </w:r>
            <w:r>
              <w:t>/a</w:t>
            </w:r>
            <w:r>
              <w:rPr>
                <w:rFonts w:hint="eastAsia"/>
              </w:rPr>
              <w:t>、</w:t>
            </w:r>
            <w:r w:rsidR="004368A5">
              <w:rPr>
                <w:rFonts w:hint="eastAsia"/>
              </w:rPr>
              <w:t>1.6</w:t>
            </w:r>
            <w:r w:rsidRPr="006C0094">
              <w:rPr>
                <w:rFonts w:hint="eastAsia"/>
              </w:rPr>
              <w:t>m</w:t>
            </w:r>
            <w:r w:rsidRPr="006C0094">
              <w:rPr>
                <w:rFonts w:hint="eastAsia"/>
                <w:vertAlign w:val="superscript"/>
              </w:rPr>
              <w:t>3</w:t>
            </w:r>
            <w:r w:rsidRPr="006C0094">
              <w:rPr>
                <w:rFonts w:hint="eastAsia"/>
              </w:rPr>
              <w:t>/d</w:t>
            </w:r>
            <w:r>
              <w:rPr>
                <w:rFonts w:hint="eastAsia"/>
              </w:rPr>
              <w:t>，经</w:t>
            </w:r>
            <w:r w:rsidR="00667879">
              <w:rPr>
                <w:rFonts w:hint="eastAsia"/>
              </w:rPr>
              <w:t>砂石分离器</w:t>
            </w:r>
            <w:r w:rsidR="00667879">
              <w:rPr>
                <w:rFonts w:hint="eastAsia"/>
              </w:rPr>
              <w:t>+</w:t>
            </w:r>
            <w:r w:rsidR="00667879">
              <w:rPr>
                <w:rFonts w:hint="eastAsia"/>
              </w:rPr>
              <w:t>三级</w:t>
            </w:r>
            <w:r>
              <w:rPr>
                <w:rFonts w:hint="eastAsia"/>
              </w:rPr>
              <w:t>沉淀池处理后回用。</w:t>
            </w:r>
          </w:p>
          <w:p w:rsidR="006C0094" w:rsidRDefault="006C0094" w:rsidP="006C0094">
            <w:pPr>
              <w:pStyle w:val="2"/>
              <w:ind w:firstLine="420"/>
            </w:pPr>
            <w:r>
              <w:rPr>
                <w:rFonts w:hint="eastAsia"/>
              </w:rPr>
              <w:t>车辆清洗</w:t>
            </w:r>
          </w:p>
          <w:p w:rsidR="006C0094" w:rsidRDefault="00C04F58" w:rsidP="006C0094">
            <w:pPr>
              <w:ind w:firstLine="420"/>
            </w:pPr>
            <w:r>
              <w:rPr>
                <w:rFonts w:hint="eastAsia"/>
              </w:rPr>
              <w:t>厂区内设置车辆自动化冲洗设备，</w:t>
            </w:r>
            <w:r w:rsidR="006C0094" w:rsidRPr="006C0094">
              <w:rPr>
                <w:rFonts w:hint="eastAsia"/>
              </w:rPr>
              <w:t>车辆每辆清洗一次用水量为</w:t>
            </w:r>
            <w:r w:rsidR="005305B2">
              <w:rPr>
                <w:rFonts w:hint="eastAsia"/>
              </w:rPr>
              <w:t>80L</w:t>
            </w:r>
            <w:r w:rsidR="006C0094" w:rsidRPr="006C0094">
              <w:rPr>
                <w:rFonts w:hint="eastAsia"/>
              </w:rPr>
              <w:t>，每天清洗</w:t>
            </w:r>
            <w:r w:rsidR="006C0094">
              <w:rPr>
                <w:rFonts w:hint="eastAsia"/>
              </w:rPr>
              <w:t>约</w:t>
            </w:r>
            <w:r w:rsidR="006C0094" w:rsidRPr="006C0094">
              <w:rPr>
                <w:rFonts w:hint="eastAsia"/>
              </w:rPr>
              <w:t>1</w:t>
            </w:r>
            <w:r w:rsidR="006C0094" w:rsidRPr="006C0094">
              <w:t>00</w:t>
            </w:r>
            <w:r w:rsidR="006C0094" w:rsidRPr="006C0094">
              <w:rPr>
                <w:rFonts w:hint="eastAsia"/>
              </w:rPr>
              <w:t>辆次，工作</w:t>
            </w:r>
            <w:r w:rsidR="009357D0">
              <w:rPr>
                <w:rFonts w:hint="eastAsia"/>
              </w:rPr>
              <w:t>250</w:t>
            </w:r>
            <w:r w:rsidR="006C0094" w:rsidRPr="006C0094">
              <w:rPr>
                <w:rFonts w:hint="eastAsia"/>
              </w:rPr>
              <w:t>天，清洗用水量为</w:t>
            </w:r>
            <w:r w:rsidR="005305B2">
              <w:rPr>
                <w:rFonts w:hint="eastAsia"/>
              </w:rPr>
              <w:t>2000</w:t>
            </w:r>
            <w:r w:rsidR="006C0094" w:rsidRPr="006C0094">
              <w:rPr>
                <w:rFonts w:hint="eastAsia"/>
              </w:rPr>
              <w:t>m</w:t>
            </w:r>
            <w:r w:rsidR="006C0094" w:rsidRPr="006C0094">
              <w:rPr>
                <w:rFonts w:hint="eastAsia"/>
                <w:vertAlign w:val="superscript"/>
              </w:rPr>
              <w:t>3</w:t>
            </w:r>
            <w:r w:rsidR="006C0094" w:rsidRPr="006C0094">
              <w:rPr>
                <w:rFonts w:hint="eastAsia"/>
              </w:rPr>
              <w:t>/a</w:t>
            </w:r>
            <w:r w:rsidR="006C0094" w:rsidRPr="006C0094">
              <w:rPr>
                <w:rFonts w:hint="eastAsia"/>
              </w:rPr>
              <w:t>，废水量按用水量的</w:t>
            </w:r>
            <w:r w:rsidR="006C0094" w:rsidRPr="006C0094">
              <w:rPr>
                <w:rFonts w:hint="eastAsia"/>
              </w:rPr>
              <w:t>80%</w:t>
            </w:r>
            <w:r w:rsidR="006C0094" w:rsidRPr="006C0094">
              <w:rPr>
                <w:rFonts w:hint="eastAsia"/>
              </w:rPr>
              <w:t>计，车辆清洗废水量为</w:t>
            </w:r>
            <w:r w:rsidR="005305B2">
              <w:rPr>
                <w:rFonts w:hint="eastAsia"/>
              </w:rPr>
              <w:t>1600</w:t>
            </w:r>
            <w:r w:rsidR="006C0094" w:rsidRPr="006C0094">
              <w:rPr>
                <w:rFonts w:hint="eastAsia"/>
              </w:rPr>
              <w:t>m</w:t>
            </w:r>
            <w:r w:rsidR="006C0094" w:rsidRPr="006C0094">
              <w:rPr>
                <w:rFonts w:hint="eastAsia"/>
                <w:vertAlign w:val="superscript"/>
              </w:rPr>
              <w:t>3</w:t>
            </w:r>
            <w:r w:rsidR="006C0094" w:rsidRPr="006C0094">
              <w:rPr>
                <w:rFonts w:hint="eastAsia"/>
              </w:rPr>
              <w:t>/a</w:t>
            </w:r>
            <w:r w:rsidR="006C0094">
              <w:rPr>
                <w:rFonts w:hint="eastAsia"/>
              </w:rPr>
              <w:t>、</w:t>
            </w:r>
            <w:r w:rsidR="005305B2">
              <w:rPr>
                <w:rFonts w:hint="eastAsia"/>
              </w:rPr>
              <w:t>6.4</w:t>
            </w:r>
            <w:r w:rsidR="006C0094" w:rsidRPr="006C0094">
              <w:rPr>
                <w:rFonts w:hint="eastAsia"/>
              </w:rPr>
              <w:t>m</w:t>
            </w:r>
            <w:r w:rsidR="006C0094" w:rsidRPr="006C0094">
              <w:rPr>
                <w:rFonts w:hint="eastAsia"/>
                <w:vertAlign w:val="superscript"/>
              </w:rPr>
              <w:t>3</w:t>
            </w:r>
            <w:r w:rsidR="006C0094" w:rsidRPr="006C0094">
              <w:rPr>
                <w:rFonts w:hint="eastAsia"/>
              </w:rPr>
              <w:t>/d</w:t>
            </w:r>
            <w:r w:rsidR="006C0094">
              <w:rPr>
                <w:rFonts w:hint="eastAsia"/>
              </w:rPr>
              <w:t>，经</w:t>
            </w:r>
            <w:r w:rsidR="00667879">
              <w:rPr>
                <w:rFonts w:hint="eastAsia"/>
              </w:rPr>
              <w:t>砂石分离器</w:t>
            </w:r>
            <w:r w:rsidR="00667879">
              <w:rPr>
                <w:rFonts w:hint="eastAsia"/>
              </w:rPr>
              <w:t>+</w:t>
            </w:r>
            <w:r w:rsidR="00667879">
              <w:rPr>
                <w:rFonts w:hint="eastAsia"/>
              </w:rPr>
              <w:t>三级沉淀池</w:t>
            </w:r>
            <w:r w:rsidR="006C0094">
              <w:rPr>
                <w:rFonts w:hint="eastAsia"/>
              </w:rPr>
              <w:t>处理后回用</w:t>
            </w:r>
            <w:r w:rsidR="006C0094" w:rsidRPr="006C0094">
              <w:rPr>
                <w:rFonts w:hint="eastAsia"/>
              </w:rPr>
              <w:t>。</w:t>
            </w:r>
          </w:p>
          <w:p w:rsidR="00FC4864" w:rsidRDefault="00FC4864" w:rsidP="00FC4864">
            <w:pPr>
              <w:pStyle w:val="2"/>
              <w:ind w:firstLine="420"/>
            </w:pPr>
            <w:r>
              <w:t>搅拌车罐体清洗</w:t>
            </w:r>
          </w:p>
          <w:p w:rsidR="00FC4864" w:rsidRDefault="00FC4864" w:rsidP="00FC4864">
            <w:pPr>
              <w:ind w:firstLine="420"/>
            </w:pPr>
            <w:r w:rsidRPr="00FC4864">
              <w:rPr>
                <w:rFonts w:hint="eastAsia"/>
              </w:rPr>
              <w:t>混凝土运输车</w:t>
            </w:r>
            <w:r w:rsidRPr="00FC4864">
              <w:t>每次运输完成均需要</w:t>
            </w:r>
            <w:r w:rsidRPr="00FC4864">
              <w:rPr>
                <w:rFonts w:hint="eastAsia"/>
              </w:rPr>
              <w:t>对</w:t>
            </w:r>
            <w:r w:rsidRPr="00FC4864">
              <w:t>运输</w:t>
            </w:r>
            <w:r w:rsidRPr="00FC4864">
              <w:rPr>
                <w:rFonts w:hint="eastAsia"/>
              </w:rPr>
              <w:t>车</w:t>
            </w:r>
            <w:r w:rsidRPr="00FC4864">
              <w:t>进行清洗</w:t>
            </w:r>
            <w:r w:rsidRPr="00FC4864">
              <w:rPr>
                <w:rFonts w:hint="eastAsia"/>
              </w:rPr>
              <w:t>。</w:t>
            </w:r>
            <w:r w:rsidRPr="00FC4864">
              <w:t>根据建设单位提供资料，搅拌车罐体冲洗用水量约</w:t>
            </w:r>
            <w:r w:rsidRPr="00FC4864">
              <w:t>0.</w:t>
            </w:r>
            <w:r w:rsidR="001661C8">
              <w:rPr>
                <w:rFonts w:hint="eastAsia"/>
              </w:rPr>
              <w:t>1</w:t>
            </w:r>
            <w:r w:rsidRPr="00FC4864">
              <w:t>m</w:t>
            </w:r>
            <w:r w:rsidRPr="00FC4864">
              <w:rPr>
                <w:vertAlign w:val="superscript"/>
              </w:rPr>
              <w:t>3</w:t>
            </w:r>
            <w:r w:rsidRPr="00FC4864">
              <w:t>/</w:t>
            </w:r>
            <w:r w:rsidRPr="00FC4864">
              <w:rPr>
                <w:rFonts w:hint="eastAsia"/>
              </w:rPr>
              <w:t>车次。</w:t>
            </w:r>
            <w:r w:rsidRPr="00FC4864">
              <w:t>项目产品年运输量</w:t>
            </w:r>
            <w:r w:rsidRPr="00FC4864">
              <w:rPr>
                <w:rFonts w:hint="eastAsia"/>
              </w:rPr>
              <w:t>6</w:t>
            </w:r>
            <w:r w:rsidRPr="00FC4864">
              <w:t>0</w:t>
            </w:r>
            <w:r w:rsidRPr="00FC4864">
              <w:t>万</w:t>
            </w:r>
            <w:r w:rsidRPr="00FC4864">
              <w:t>m</w:t>
            </w:r>
            <w:r w:rsidRPr="00FC4864">
              <w:rPr>
                <w:vertAlign w:val="superscript"/>
              </w:rPr>
              <w:t>3</w:t>
            </w:r>
            <w:r w:rsidRPr="00FC4864">
              <w:t>，单台搅拌车车辆运输载重</w:t>
            </w:r>
            <w:r w:rsidRPr="00FC4864">
              <w:rPr>
                <w:rFonts w:hint="eastAsia"/>
              </w:rPr>
              <w:t>12</w:t>
            </w:r>
            <w:r w:rsidRPr="00FC4864">
              <w:t>m</w:t>
            </w:r>
            <w:r w:rsidRPr="00FC4864">
              <w:rPr>
                <w:vertAlign w:val="superscript"/>
              </w:rPr>
              <w:t>3</w:t>
            </w:r>
            <w:r w:rsidRPr="00FC4864">
              <w:t>，则每年需运输</w:t>
            </w:r>
            <w:r w:rsidRPr="00FC4864">
              <w:rPr>
                <w:rFonts w:hint="eastAsia"/>
              </w:rPr>
              <w:t>50</w:t>
            </w:r>
            <w:r w:rsidRPr="00FC4864">
              <w:t>000</w:t>
            </w:r>
            <w:r w:rsidRPr="00FC4864">
              <w:rPr>
                <w:rFonts w:hint="eastAsia"/>
              </w:rPr>
              <w:t>车</w:t>
            </w:r>
            <w:r w:rsidRPr="00FC4864">
              <w:t>次（</w:t>
            </w:r>
            <w:r w:rsidRPr="00FC4864">
              <w:rPr>
                <w:rFonts w:hint="eastAsia"/>
              </w:rPr>
              <w:t>200</w:t>
            </w:r>
            <w:r w:rsidRPr="00FC4864">
              <w:rPr>
                <w:rFonts w:hint="eastAsia"/>
              </w:rPr>
              <w:t>车</w:t>
            </w:r>
            <w:r w:rsidRPr="00FC4864">
              <w:t>次</w:t>
            </w:r>
            <w:r w:rsidRPr="00FC4864">
              <w:t>/d</w:t>
            </w:r>
            <w:r w:rsidRPr="00FC4864">
              <w:t>），则搅拌车冲洗用水量为约</w:t>
            </w:r>
            <w:r w:rsidR="004368A5">
              <w:rPr>
                <w:rFonts w:hint="eastAsia"/>
              </w:rPr>
              <w:t>20</w:t>
            </w:r>
            <w:r w:rsidRPr="00FC4864">
              <w:t>m</w:t>
            </w:r>
            <w:r w:rsidRPr="00FC4864">
              <w:rPr>
                <w:vertAlign w:val="superscript"/>
              </w:rPr>
              <w:t>3</w:t>
            </w:r>
            <w:r w:rsidRPr="00FC4864">
              <w:t>/d</w:t>
            </w:r>
            <w:r w:rsidRPr="00FC4864">
              <w:t>（</w:t>
            </w:r>
            <w:r w:rsidR="004368A5">
              <w:rPr>
                <w:rFonts w:hint="eastAsia"/>
              </w:rPr>
              <w:t>5000</w:t>
            </w:r>
            <w:r w:rsidRPr="00FC4864">
              <w:t>m</w:t>
            </w:r>
            <w:r w:rsidRPr="00FC4864">
              <w:rPr>
                <w:vertAlign w:val="superscript"/>
              </w:rPr>
              <w:t>3</w:t>
            </w:r>
            <w:r w:rsidRPr="00FC4864">
              <w:t>/a</w:t>
            </w:r>
            <w:r w:rsidRPr="00FC4864">
              <w:t>）</w:t>
            </w:r>
            <w:r>
              <w:t>，</w:t>
            </w:r>
            <w:r w:rsidRPr="00FC4864">
              <w:t>排放系数按</w:t>
            </w:r>
            <w:r w:rsidRPr="00FC4864">
              <w:rPr>
                <w:rFonts w:hint="eastAsia"/>
              </w:rPr>
              <w:t>80%</w:t>
            </w:r>
            <w:r w:rsidRPr="00FC4864">
              <w:t>计算，则搅拌车冲洗废水产生量约</w:t>
            </w:r>
            <w:r w:rsidR="004368A5">
              <w:rPr>
                <w:rFonts w:hint="eastAsia"/>
              </w:rPr>
              <w:t>16</w:t>
            </w:r>
            <w:r w:rsidRPr="00FC4864">
              <w:t>m</w:t>
            </w:r>
            <w:r w:rsidRPr="00FC4864">
              <w:rPr>
                <w:vertAlign w:val="superscript"/>
              </w:rPr>
              <w:t>3</w:t>
            </w:r>
            <w:r w:rsidRPr="00FC4864">
              <w:t>/d</w:t>
            </w:r>
            <w:r w:rsidRPr="00FC4864">
              <w:t>（</w:t>
            </w:r>
            <w:r w:rsidR="004368A5">
              <w:rPr>
                <w:rFonts w:hint="eastAsia"/>
              </w:rPr>
              <w:t>4000</w:t>
            </w:r>
            <w:r w:rsidRPr="00FC4864">
              <w:t>m</w:t>
            </w:r>
            <w:r w:rsidRPr="00FC4864">
              <w:rPr>
                <w:vertAlign w:val="superscript"/>
              </w:rPr>
              <w:t>3</w:t>
            </w:r>
            <w:r w:rsidRPr="00FC4864">
              <w:t>/a</w:t>
            </w:r>
            <w:r w:rsidRPr="00FC4864">
              <w:t>）</w:t>
            </w:r>
            <w:r>
              <w:t>，</w:t>
            </w:r>
            <w:r>
              <w:rPr>
                <w:rFonts w:hint="eastAsia"/>
              </w:rPr>
              <w:t>经砂石分离器</w:t>
            </w:r>
            <w:r>
              <w:rPr>
                <w:rFonts w:hint="eastAsia"/>
              </w:rPr>
              <w:t>+</w:t>
            </w:r>
            <w:r>
              <w:rPr>
                <w:rFonts w:hint="eastAsia"/>
              </w:rPr>
              <w:t>三级沉淀池处理后回用</w:t>
            </w:r>
            <w:r w:rsidRPr="00FC4864">
              <w:t>。</w:t>
            </w:r>
          </w:p>
          <w:p w:rsidR="006C0094" w:rsidRDefault="006C0094" w:rsidP="006C0094">
            <w:pPr>
              <w:pStyle w:val="2"/>
              <w:ind w:firstLine="420"/>
            </w:pPr>
            <w:r w:rsidRPr="006C0094">
              <w:rPr>
                <w:rFonts w:hint="eastAsia"/>
              </w:rPr>
              <w:t>地面及道路清洗</w:t>
            </w:r>
          </w:p>
          <w:p w:rsidR="006C0094" w:rsidRDefault="006C0094" w:rsidP="006C0094">
            <w:pPr>
              <w:ind w:firstLine="420"/>
            </w:pPr>
            <w:r>
              <w:rPr>
                <w:rFonts w:hint="eastAsia"/>
              </w:rPr>
              <w:t>根据</w:t>
            </w:r>
            <w:r w:rsidRPr="00976394">
              <w:rPr>
                <w:rFonts w:hint="eastAsia"/>
              </w:rPr>
              <w:t>《湖南省用水定额》</w:t>
            </w:r>
            <w:r>
              <w:rPr>
                <w:rFonts w:hint="eastAsia"/>
              </w:rPr>
              <w:t>（</w:t>
            </w:r>
            <w:r w:rsidRPr="00976394">
              <w:rPr>
                <w:rFonts w:hint="eastAsia"/>
              </w:rPr>
              <w:t>DB43/T</w:t>
            </w:r>
            <w:r>
              <w:t xml:space="preserve"> </w:t>
            </w:r>
            <w:r w:rsidRPr="00976394">
              <w:rPr>
                <w:rFonts w:hint="eastAsia"/>
              </w:rPr>
              <w:t>388-2020</w:t>
            </w:r>
            <w:r>
              <w:rPr>
                <w:rFonts w:hint="eastAsia"/>
              </w:rPr>
              <w:t>），地面及道路清洗用水系数为</w:t>
            </w:r>
            <w:r>
              <w:rPr>
                <w:rFonts w:hint="eastAsia"/>
              </w:rPr>
              <w:t>2L/m</w:t>
            </w:r>
            <w:r w:rsidRPr="00C11650">
              <w:rPr>
                <w:rFonts w:hint="eastAsia"/>
                <w:vertAlign w:val="superscript"/>
              </w:rPr>
              <w:t>2</w:t>
            </w:r>
            <w:r>
              <w:rPr>
                <w:rFonts w:hint="eastAsia"/>
              </w:rPr>
              <w:t>·</w:t>
            </w:r>
            <w:r>
              <w:rPr>
                <w:rFonts w:hint="eastAsia"/>
              </w:rPr>
              <w:t>d</w:t>
            </w:r>
            <w:r>
              <w:rPr>
                <w:rFonts w:hint="eastAsia"/>
              </w:rPr>
              <w:t>，厂区清洗面积约为</w:t>
            </w:r>
            <w:r w:rsidR="00DF6B4B">
              <w:rPr>
                <w:rFonts w:hint="eastAsia"/>
              </w:rPr>
              <w:t>8960</w:t>
            </w:r>
            <w:r>
              <w:rPr>
                <w:rFonts w:hint="eastAsia"/>
              </w:rPr>
              <w:t>m</w:t>
            </w:r>
            <w:r w:rsidRPr="00C11650">
              <w:rPr>
                <w:rFonts w:hint="eastAsia"/>
                <w:vertAlign w:val="superscript"/>
              </w:rPr>
              <w:t>2</w:t>
            </w:r>
            <w:r>
              <w:rPr>
                <w:rFonts w:hint="eastAsia"/>
              </w:rPr>
              <w:t>，工作</w:t>
            </w:r>
            <w:r w:rsidR="009357D0">
              <w:rPr>
                <w:rFonts w:hint="eastAsia"/>
              </w:rPr>
              <w:t>250</w:t>
            </w:r>
            <w:r>
              <w:rPr>
                <w:rFonts w:hint="eastAsia"/>
              </w:rPr>
              <w:t>天，清洗用水量为</w:t>
            </w:r>
            <w:r w:rsidR="009357D0">
              <w:rPr>
                <w:rFonts w:hint="eastAsia"/>
              </w:rPr>
              <w:t>4480</w:t>
            </w:r>
            <w:r>
              <w:rPr>
                <w:rFonts w:hint="eastAsia"/>
              </w:rPr>
              <w:t>m</w:t>
            </w:r>
            <w:r w:rsidRPr="00C11650">
              <w:rPr>
                <w:rFonts w:hint="eastAsia"/>
                <w:vertAlign w:val="superscript"/>
              </w:rPr>
              <w:t>3</w:t>
            </w:r>
            <w:r>
              <w:rPr>
                <w:rFonts w:hint="eastAsia"/>
              </w:rPr>
              <w:t>/a</w:t>
            </w:r>
            <w:r>
              <w:rPr>
                <w:rFonts w:hint="eastAsia"/>
              </w:rPr>
              <w:t>、</w:t>
            </w:r>
            <w:r w:rsidR="00DF6B4B">
              <w:rPr>
                <w:rFonts w:hint="eastAsia"/>
              </w:rPr>
              <w:t>17.92</w:t>
            </w:r>
            <w:r w:rsidRPr="006C0094">
              <w:rPr>
                <w:rFonts w:hint="eastAsia"/>
              </w:rPr>
              <w:t>m</w:t>
            </w:r>
            <w:r w:rsidRPr="006C0094">
              <w:rPr>
                <w:rFonts w:hint="eastAsia"/>
                <w:vertAlign w:val="superscript"/>
              </w:rPr>
              <w:t>3</w:t>
            </w:r>
            <w:r w:rsidRPr="006C0094">
              <w:rPr>
                <w:rFonts w:hint="eastAsia"/>
              </w:rPr>
              <w:t>/d</w:t>
            </w:r>
            <w:r>
              <w:rPr>
                <w:rFonts w:hint="eastAsia"/>
              </w:rPr>
              <w:t>，</w:t>
            </w:r>
            <w:r w:rsidRPr="00C11650">
              <w:rPr>
                <w:rFonts w:hint="eastAsia"/>
              </w:rPr>
              <w:t>废水量按用水量的</w:t>
            </w:r>
            <w:r w:rsidRPr="00C11650">
              <w:rPr>
                <w:rFonts w:hint="eastAsia"/>
              </w:rPr>
              <w:t>80%</w:t>
            </w:r>
            <w:r w:rsidRPr="00C11650">
              <w:rPr>
                <w:rFonts w:hint="eastAsia"/>
              </w:rPr>
              <w:t>计，</w:t>
            </w:r>
            <w:r>
              <w:rPr>
                <w:rFonts w:hint="eastAsia"/>
              </w:rPr>
              <w:t>地面及道路清洗清洗废水量为</w:t>
            </w:r>
            <w:r w:rsidR="009357D0">
              <w:rPr>
                <w:rFonts w:hint="eastAsia"/>
              </w:rPr>
              <w:t>3584</w:t>
            </w:r>
            <w:r>
              <w:rPr>
                <w:rFonts w:hint="eastAsia"/>
              </w:rPr>
              <w:t>m</w:t>
            </w:r>
            <w:r w:rsidRPr="00C11650">
              <w:rPr>
                <w:rFonts w:hint="eastAsia"/>
                <w:vertAlign w:val="superscript"/>
              </w:rPr>
              <w:t>3</w:t>
            </w:r>
            <w:r>
              <w:rPr>
                <w:rFonts w:hint="eastAsia"/>
              </w:rPr>
              <w:t>/a</w:t>
            </w:r>
            <w:r>
              <w:rPr>
                <w:rFonts w:hint="eastAsia"/>
              </w:rPr>
              <w:t>、</w:t>
            </w:r>
            <w:r w:rsidR="00DF6B4B">
              <w:rPr>
                <w:rFonts w:hint="eastAsia"/>
              </w:rPr>
              <w:t>14.34</w:t>
            </w:r>
            <w:r>
              <w:rPr>
                <w:rFonts w:hint="eastAsia"/>
              </w:rPr>
              <w:t>m</w:t>
            </w:r>
            <w:r w:rsidRPr="00C11650">
              <w:rPr>
                <w:rFonts w:hint="eastAsia"/>
                <w:vertAlign w:val="superscript"/>
              </w:rPr>
              <w:t>3</w:t>
            </w:r>
            <w:r>
              <w:rPr>
                <w:rFonts w:hint="eastAsia"/>
              </w:rPr>
              <w:t>/d</w:t>
            </w:r>
            <w:r w:rsidR="00FC4864">
              <w:rPr>
                <w:rFonts w:hint="eastAsia"/>
              </w:rPr>
              <w:t>，</w:t>
            </w:r>
            <w:r>
              <w:rPr>
                <w:rFonts w:hint="eastAsia"/>
              </w:rPr>
              <w:t>经</w:t>
            </w:r>
            <w:r w:rsidR="00667879">
              <w:rPr>
                <w:rFonts w:hint="eastAsia"/>
              </w:rPr>
              <w:t>砂石分离器</w:t>
            </w:r>
            <w:r w:rsidR="00667879">
              <w:rPr>
                <w:rFonts w:hint="eastAsia"/>
              </w:rPr>
              <w:t>+</w:t>
            </w:r>
            <w:r w:rsidR="00667879">
              <w:rPr>
                <w:rFonts w:hint="eastAsia"/>
              </w:rPr>
              <w:t>三级沉淀池</w:t>
            </w:r>
            <w:r>
              <w:rPr>
                <w:rFonts w:hint="eastAsia"/>
              </w:rPr>
              <w:t>处理后回用。</w:t>
            </w:r>
          </w:p>
          <w:p w:rsidR="006C0094" w:rsidRDefault="006C0094" w:rsidP="006C0094">
            <w:pPr>
              <w:pStyle w:val="2"/>
              <w:ind w:firstLine="420"/>
            </w:pPr>
            <w:r>
              <w:rPr>
                <w:rFonts w:hint="eastAsia"/>
              </w:rPr>
              <w:t>生活</w:t>
            </w:r>
          </w:p>
          <w:p w:rsidR="006C0094" w:rsidRDefault="006C0094" w:rsidP="006C0094">
            <w:pPr>
              <w:ind w:firstLine="420"/>
            </w:pPr>
            <w:r w:rsidRPr="006C0094">
              <w:rPr>
                <w:rFonts w:hint="eastAsia"/>
              </w:rPr>
              <w:t>搅拌站工作人员</w:t>
            </w:r>
            <w:r w:rsidRPr="006C0094">
              <w:t>24</w:t>
            </w:r>
            <w:r w:rsidRPr="006C0094">
              <w:rPr>
                <w:rFonts w:hint="eastAsia"/>
              </w:rPr>
              <w:t>人，工作</w:t>
            </w:r>
            <w:r w:rsidR="009357D0">
              <w:rPr>
                <w:rFonts w:hint="eastAsia"/>
              </w:rPr>
              <w:t>250</w:t>
            </w:r>
            <w:r w:rsidRPr="006C0094">
              <w:rPr>
                <w:rFonts w:hint="eastAsia"/>
              </w:rPr>
              <w:t>天，生活用水量根据《湖南省用水定额》（</w:t>
            </w:r>
            <w:r w:rsidRPr="006C0094">
              <w:t>DB43/T 388-2020</w:t>
            </w:r>
            <w:r w:rsidRPr="006C0094">
              <w:rPr>
                <w:rFonts w:hint="eastAsia"/>
              </w:rPr>
              <w:t>）按</w:t>
            </w:r>
            <w:r w:rsidRPr="006C0094">
              <w:t>140L/</w:t>
            </w:r>
            <w:r w:rsidRPr="006C0094">
              <w:rPr>
                <w:rFonts w:hint="eastAsia"/>
              </w:rPr>
              <w:t>人•</w:t>
            </w:r>
            <w:r w:rsidRPr="006C0094">
              <w:t>d</w:t>
            </w:r>
            <w:r w:rsidRPr="006C0094">
              <w:rPr>
                <w:rFonts w:hint="eastAsia"/>
              </w:rPr>
              <w:t>计，用水量约为</w:t>
            </w:r>
            <w:r w:rsidR="009357D0">
              <w:rPr>
                <w:rFonts w:hint="eastAsia"/>
              </w:rPr>
              <w:t>840</w:t>
            </w:r>
            <w:r w:rsidRPr="006C0094">
              <w:t>m</w:t>
            </w:r>
            <w:r w:rsidRPr="00B32B3D">
              <w:t>³</w:t>
            </w:r>
            <w:r w:rsidRPr="006C0094">
              <w:t>/a</w:t>
            </w:r>
            <w:r>
              <w:rPr>
                <w:rFonts w:hint="eastAsia"/>
              </w:rPr>
              <w:t>、</w:t>
            </w:r>
            <w:r w:rsidRPr="006C0094">
              <w:t>3.36m</w:t>
            </w:r>
            <w:r w:rsidRPr="006C0094">
              <w:rPr>
                <w:vertAlign w:val="superscript"/>
              </w:rPr>
              <w:t>3</w:t>
            </w:r>
            <w:r w:rsidRPr="006C0094">
              <w:t>/d</w:t>
            </w:r>
            <w:r w:rsidRPr="006C0094">
              <w:rPr>
                <w:rFonts w:hint="eastAsia"/>
              </w:rPr>
              <w:t>，排污系数按</w:t>
            </w:r>
            <w:r w:rsidRPr="006C0094">
              <w:t>80%</w:t>
            </w:r>
            <w:r w:rsidRPr="006C0094">
              <w:rPr>
                <w:rFonts w:hint="eastAsia"/>
              </w:rPr>
              <w:t>计，生活污水量为</w:t>
            </w:r>
            <w:r w:rsidRPr="006C0094">
              <w:t>2.688m</w:t>
            </w:r>
            <w:r w:rsidRPr="00B32B3D">
              <w:t>³</w:t>
            </w:r>
            <w:r w:rsidRPr="006C0094">
              <w:t>/d</w:t>
            </w:r>
            <w:r>
              <w:rPr>
                <w:rFonts w:hint="eastAsia"/>
              </w:rPr>
              <w:t>、</w:t>
            </w:r>
            <w:r w:rsidR="009357D0">
              <w:rPr>
                <w:rFonts w:hint="eastAsia"/>
              </w:rPr>
              <w:t>672</w:t>
            </w:r>
            <w:r w:rsidRPr="006C0094">
              <w:t>m</w:t>
            </w:r>
            <w:r w:rsidRPr="00B32B3D">
              <w:t>³</w:t>
            </w:r>
            <w:r w:rsidRPr="006C0094">
              <w:t>/a</w:t>
            </w:r>
            <w:r>
              <w:rPr>
                <w:rFonts w:hint="eastAsia"/>
              </w:rPr>
              <w:t>，用作周边</w:t>
            </w:r>
            <w:r w:rsidR="00EB2278">
              <w:rPr>
                <w:rFonts w:hint="eastAsia"/>
              </w:rPr>
              <w:t>菜地施肥</w:t>
            </w:r>
            <w:r>
              <w:rPr>
                <w:rFonts w:hint="eastAsia"/>
              </w:rPr>
              <w:t>。</w:t>
            </w:r>
          </w:p>
          <w:p w:rsidR="00D93838" w:rsidRDefault="0099269A" w:rsidP="00D93838">
            <w:pPr>
              <w:pStyle w:val="2"/>
              <w:ind w:firstLine="420"/>
            </w:pPr>
            <w:r>
              <w:rPr>
                <w:rFonts w:hint="eastAsia"/>
              </w:rPr>
              <w:lastRenderedPageBreak/>
              <w:t>初期冲刷雨水</w:t>
            </w:r>
          </w:p>
          <w:p w:rsidR="00D93838" w:rsidRPr="00AE7084" w:rsidRDefault="00D93838" w:rsidP="00D93838">
            <w:pPr>
              <w:ind w:firstLine="420"/>
              <w:rPr>
                <w:highlight w:val="yellow"/>
              </w:rPr>
            </w:pPr>
            <w:r w:rsidRPr="00AE7084">
              <w:rPr>
                <w:rFonts w:hint="eastAsia"/>
              </w:rPr>
              <w:t>项目厂区内由于雨水的冲刷，使</w:t>
            </w:r>
            <w:r w:rsidR="0099269A">
              <w:rPr>
                <w:rFonts w:hint="eastAsia"/>
              </w:rPr>
              <w:t>初期冲刷雨水</w:t>
            </w:r>
            <w:r w:rsidRPr="00AE7084">
              <w:rPr>
                <w:rFonts w:hint="eastAsia"/>
              </w:rPr>
              <w:t>中含有一定量的</w:t>
            </w:r>
            <w:r w:rsidRPr="00AE7084">
              <w:rPr>
                <w:rFonts w:hint="eastAsia"/>
              </w:rPr>
              <w:t>SS</w:t>
            </w:r>
            <w:r w:rsidRPr="00AE7084">
              <w:rPr>
                <w:rFonts w:hint="eastAsia"/>
              </w:rPr>
              <w:t>和砂石料等杂质，</w:t>
            </w:r>
            <w:r w:rsidR="0099269A">
              <w:rPr>
                <w:rFonts w:hint="eastAsia"/>
              </w:rPr>
              <w:t>初期冲刷雨水</w:t>
            </w:r>
            <w:r w:rsidRPr="00AE7084">
              <w:rPr>
                <w:rFonts w:hint="eastAsia"/>
              </w:rPr>
              <w:t>一般为一次降雨过程中前</w:t>
            </w:r>
            <w:r w:rsidRPr="00AE7084">
              <w:rPr>
                <w:rFonts w:hint="eastAsia"/>
              </w:rPr>
              <w:t>1</w:t>
            </w:r>
            <w:r w:rsidRPr="00AE7084">
              <w:t>5min</w:t>
            </w:r>
            <w:r w:rsidRPr="00AE7084">
              <w:rPr>
                <w:rFonts w:hint="eastAsia"/>
              </w:rPr>
              <w:t>的雨水，</w:t>
            </w:r>
            <w:r w:rsidR="0003167A" w:rsidRPr="0003167A">
              <w:rPr>
                <w:rFonts w:hint="eastAsia"/>
              </w:rPr>
              <w:t>根据《给水排水设计手册（第二版）》（第五册），雨水流量公式</w:t>
            </w:r>
            <w:r w:rsidRPr="00AE7084">
              <w:rPr>
                <w:rFonts w:hint="eastAsia"/>
              </w:rPr>
              <w:t>如下：</w:t>
            </w:r>
          </w:p>
          <w:p w:rsidR="0003167A" w:rsidRPr="00D1625A" w:rsidRDefault="0003167A" w:rsidP="002B4D1C">
            <w:pPr>
              <w:tabs>
                <w:tab w:val="left" w:pos="6298"/>
              </w:tabs>
              <w:overflowPunct/>
              <w:autoSpaceDE/>
              <w:autoSpaceDN/>
              <w:ind w:firstLine="420"/>
              <w:jc w:val="center"/>
              <w:rPr>
                <w:szCs w:val="21"/>
              </w:rPr>
            </w:pPr>
            <w:r w:rsidRPr="00D1625A">
              <w:rPr>
                <w:szCs w:val="21"/>
              </w:rPr>
              <w:t>Q=</w:t>
            </w:r>
            <w:r w:rsidRPr="00D1625A">
              <w:rPr>
                <w:rFonts w:hint="eastAsia"/>
                <w:szCs w:val="21"/>
              </w:rPr>
              <w:t>Ψ·</w:t>
            </w:r>
            <w:r w:rsidRPr="00D1625A">
              <w:rPr>
                <w:szCs w:val="21"/>
              </w:rPr>
              <w:t>F</w:t>
            </w:r>
            <w:r w:rsidRPr="00D1625A">
              <w:rPr>
                <w:rFonts w:hint="eastAsia"/>
                <w:szCs w:val="21"/>
              </w:rPr>
              <w:t>·</w:t>
            </w:r>
            <w:r w:rsidRPr="00D1625A">
              <w:rPr>
                <w:szCs w:val="21"/>
              </w:rPr>
              <w:t>q</w:t>
            </w:r>
          </w:p>
          <w:p w:rsidR="0003167A" w:rsidRPr="00D1625A" w:rsidRDefault="0003167A" w:rsidP="002B4D1C">
            <w:pPr>
              <w:tabs>
                <w:tab w:val="left" w:pos="6298"/>
              </w:tabs>
              <w:overflowPunct/>
              <w:autoSpaceDE/>
              <w:autoSpaceDN/>
              <w:ind w:firstLine="420"/>
              <w:jc w:val="center"/>
              <w:rPr>
                <w:szCs w:val="21"/>
              </w:rPr>
            </w:pPr>
            <w:r w:rsidRPr="00D1625A">
              <w:rPr>
                <w:rFonts w:hint="eastAsia"/>
                <w:szCs w:val="21"/>
              </w:rPr>
              <w:t>式中：</w:t>
            </w:r>
            <w:r w:rsidRPr="00D1625A">
              <w:rPr>
                <w:szCs w:val="21"/>
              </w:rPr>
              <w:t>Q</w:t>
            </w:r>
            <w:r w:rsidRPr="00D1625A">
              <w:rPr>
                <w:rFonts w:hint="eastAsia"/>
                <w:szCs w:val="21"/>
              </w:rPr>
              <w:t>—雨水设计流量（</w:t>
            </w:r>
            <w:r w:rsidRPr="00D1625A">
              <w:rPr>
                <w:szCs w:val="21"/>
              </w:rPr>
              <w:t>L/s</w:t>
            </w:r>
            <w:r w:rsidRPr="00D1625A">
              <w:rPr>
                <w:rFonts w:hint="eastAsia"/>
                <w:szCs w:val="21"/>
              </w:rPr>
              <w:t>）；</w:t>
            </w:r>
          </w:p>
          <w:p w:rsidR="0003167A" w:rsidRPr="00D1625A" w:rsidRDefault="0003167A" w:rsidP="002B4D1C">
            <w:pPr>
              <w:tabs>
                <w:tab w:val="left" w:pos="6298"/>
              </w:tabs>
              <w:overflowPunct/>
              <w:autoSpaceDE/>
              <w:autoSpaceDN/>
              <w:ind w:firstLine="420"/>
              <w:jc w:val="center"/>
              <w:rPr>
                <w:szCs w:val="21"/>
              </w:rPr>
            </w:pPr>
            <w:r w:rsidRPr="00D1625A">
              <w:rPr>
                <w:rFonts w:hint="eastAsia"/>
                <w:szCs w:val="21"/>
              </w:rPr>
              <w:t>Ψ—平均径流系数；</w:t>
            </w:r>
          </w:p>
          <w:p w:rsidR="0003167A" w:rsidRPr="00D1625A" w:rsidRDefault="0003167A" w:rsidP="002B4D1C">
            <w:pPr>
              <w:tabs>
                <w:tab w:val="left" w:pos="6298"/>
              </w:tabs>
              <w:overflowPunct/>
              <w:autoSpaceDE/>
              <w:autoSpaceDN/>
              <w:ind w:firstLine="420"/>
              <w:jc w:val="center"/>
              <w:rPr>
                <w:szCs w:val="21"/>
              </w:rPr>
            </w:pPr>
            <w:r w:rsidRPr="00D1625A">
              <w:rPr>
                <w:szCs w:val="21"/>
              </w:rPr>
              <w:t>F</w:t>
            </w:r>
            <w:r w:rsidRPr="00D1625A">
              <w:rPr>
                <w:rFonts w:hint="eastAsia"/>
                <w:szCs w:val="21"/>
              </w:rPr>
              <w:t>—汇水面积（</w:t>
            </w:r>
            <w:r w:rsidRPr="00D1625A">
              <w:rPr>
                <w:szCs w:val="21"/>
              </w:rPr>
              <w:t>ha</w:t>
            </w:r>
            <w:r w:rsidRPr="00D1625A">
              <w:rPr>
                <w:rFonts w:hint="eastAsia"/>
                <w:szCs w:val="21"/>
              </w:rPr>
              <w:t>）。</w:t>
            </w:r>
          </w:p>
          <w:p w:rsidR="0003167A" w:rsidRPr="00D1625A" w:rsidRDefault="0003167A" w:rsidP="002B4D1C">
            <w:pPr>
              <w:tabs>
                <w:tab w:val="left" w:pos="6298"/>
              </w:tabs>
              <w:overflowPunct/>
              <w:autoSpaceDE/>
              <w:autoSpaceDN/>
              <w:ind w:firstLine="420"/>
              <w:jc w:val="center"/>
              <w:rPr>
                <w:szCs w:val="21"/>
              </w:rPr>
            </w:pPr>
            <w:r w:rsidRPr="00D1625A">
              <w:rPr>
                <w:szCs w:val="21"/>
              </w:rPr>
              <w:t>q</w:t>
            </w:r>
            <w:r w:rsidRPr="00D1625A">
              <w:rPr>
                <w:rFonts w:hint="eastAsia"/>
                <w:szCs w:val="21"/>
              </w:rPr>
              <w:t>—雨水暴雨强度（</w:t>
            </w:r>
            <w:r w:rsidRPr="00D1625A">
              <w:rPr>
                <w:szCs w:val="21"/>
              </w:rPr>
              <w:t>L/s</w:t>
            </w:r>
            <w:r w:rsidRPr="00D1625A">
              <w:rPr>
                <w:rFonts w:hint="eastAsia"/>
                <w:szCs w:val="21"/>
              </w:rPr>
              <w:t>·</w:t>
            </w:r>
            <w:r w:rsidRPr="00D1625A">
              <w:rPr>
                <w:szCs w:val="21"/>
              </w:rPr>
              <w:t>ha</w:t>
            </w:r>
            <w:r w:rsidRPr="00D1625A">
              <w:rPr>
                <w:rFonts w:hint="eastAsia"/>
                <w:szCs w:val="21"/>
              </w:rPr>
              <w:t>）；</w:t>
            </w:r>
          </w:p>
          <w:p w:rsidR="0003167A" w:rsidRPr="00D1625A" w:rsidRDefault="0003167A" w:rsidP="0003167A">
            <w:pPr>
              <w:tabs>
                <w:tab w:val="left" w:pos="6298"/>
              </w:tabs>
              <w:overflowPunct/>
              <w:autoSpaceDE/>
              <w:autoSpaceDN/>
              <w:ind w:firstLine="420"/>
              <w:rPr>
                <w:szCs w:val="21"/>
              </w:rPr>
            </w:pPr>
            <w:r w:rsidRPr="00D1625A">
              <w:rPr>
                <w:rFonts w:hint="eastAsia"/>
                <w:szCs w:val="21"/>
              </w:rPr>
              <w:t>考虑暴雨强度与降雨历时的关系，假设日平均降雨量集中在降雨初期</w:t>
            </w:r>
            <w:r w:rsidRPr="00D1625A">
              <w:rPr>
                <w:szCs w:val="21"/>
              </w:rPr>
              <w:t>3h</w:t>
            </w:r>
            <w:r w:rsidRPr="00D1625A">
              <w:rPr>
                <w:rFonts w:hint="eastAsia"/>
                <w:szCs w:val="21"/>
              </w:rPr>
              <w:t>（</w:t>
            </w:r>
            <w:r w:rsidRPr="00D1625A">
              <w:rPr>
                <w:szCs w:val="21"/>
              </w:rPr>
              <w:t>180min</w:t>
            </w:r>
            <w:r w:rsidRPr="00D1625A">
              <w:rPr>
                <w:rFonts w:hint="eastAsia"/>
                <w:szCs w:val="21"/>
              </w:rPr>
              <w:t>）内，进而估计初期（前</w:t>
            </w:r>
            <w:r w:rsidRPr="00D1625A">
              <w:rPr>
                <w:szCs w:val="21"/>
              </w:rPr>
              <w:t>15min</w:t>
            </w:r>
            <w:r w:rsidR="00D1625A">
              <w:rPr>
                <w:rFonts w:hint="eastAsia"/>
                <w:szCs w:val="21"/>
              </w:rPr>
              <w:t>）雨水的量，根据湖南省</w:t>
            </w:r>
            <w:r w:rsidR="00A80DD1">
              <w:rPr>
                <w:rFonts w:hint="eastAsia"/>
                <w:szCs w:val="21"/>
              </w:rPr>
              <w:t>岳阳</w:t>
            </w:r>
            <w:r w:rsidRPr="00D1625A">
              <w:rPr>
                <w:rFonts w:hint="eastAsia"/>
                <w:szCs w:val="21"/>
              </w:rPr>
              <w:t>市的暴雨强度公式：</w:t>
            </w:r>
          </w:p>
          <w:p w:rsidR="0003167A" w:rsidRPr="00D1625A" w:rsidRDefault="0003167A" w:rsidP="0003167A">
            <w:pPr>
              <w:overflowPunct/>
              <w:autoSpaceDE/>
              <w:autoSpaceDN/>
              <w:ind w:firstLine="420"/>
              <w:jc w:val="center"/>
              <w:rPr>
                <w:kern w:val="0"/>
                <w:szCs w:val="21"/>
              </w:rPr>
            </w:pPr>
            <w:r w:rsidRPr="00D1625A">
              <w:rPr>
                <w:noProof/>
                <w:szCs w:val="21"/>
              </w:rPr>
              <w:drawing>
                <wp:inline distT="0" distB="0" distL="0" distR="0">
                  <wp:extent cx="1752600" cy="438150"/>
                  <wp:effectExtent l="0" t="0" r="0" b="0"/>
                  <wp:docPr id="1" name="图片 10" descr="wps4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wps46EE"/>
                          <pic:cNvPicPr>
                            <a:picLocks noChangeAspect="1" noChangeArrowheads="1"/>
                          </pic:cNvPicPr>
                        </pic:nvPicPr>
                        <pic:blipFill>
                          <a:blip r:embed="rId25"/>
                          <a:srcRect/>
                          <a:stretch>
                            <a:fillRect/>
                          </a:stretch>
                        </pic:blipFill>
                        <pic:spPr bwMode="auto">
                          <a:xfrm>
                            <a:off x="0" y="0"/>
                            <a:ext cx="1752600" cy="438150"/>
                          </a:xfrm>
                          <a:prstGeom prst="rect">
                            <a:avLst/>
                          </a:prstGeom>
                          <a:noFill/>
                          <a:ln w="9525" cmpd="sng">
                            <a:noFill/>
                            <a:miter lim="800000"/>
                            <a:headEnd/>
                            <a:tailEnd/>
                          </a:ln>
                        </pic:spPr>
                      </pic:pic>
                    </a:graphicData>
                  </a:graphic>
                </wp:inline>
              </w:drawing>
            </w:r>
          </w:p>
          <w:p w:rsidR="0003167A" w:rsidRPr="00D1625A" w:rsidRDefault="0003167A" w:rsidP="0003167A">
            <w:pPr>
              <w:tabs>
                <w:tab w:val="left" w:pos="6298"/>
              </w:tabs>
              <w:overflowPunct/>
              <w:autoSpaceDE/>
              <w:autoSpaceDN/>
              <w:ind w:firstLine="420"/>
              <w:jc w:val="left"/>
              <w:rPr>
                <w:szCs w:val="21"/>
              </w:rPr>
            </w:pPr>
            <w:r w:rsidRPr="00D1625A">
              <w:rPr>
                <w:rFonts w:hint="eastAsia"/>
                <w:szCs w:val="21"/>
              </w:rPr>
              <w:t>其中：</w:t>
            </w:r>
            <w:r w:rsidRPr="00D1625A">
              <w:rPr>
                <w:rFonts w:hint="eastAsia"/>
                <w:szCs w:val="21"/>
              </w:rPr>
              <w:t>P-</w:t>
            </w:r>
            <w:r w:rsidRPr="00D1625A">
              <w:rPr>
                <w:rFonts w:hint="eastAsia"/>
                <w:szCs w:val="21"/>
              </w:rPr>
              <w:t>设计重现期（年），</w:t>
            </w:r>
            <w:r w:rsidRPr="00D1625A">
              <w:rPr>
                <w:rFonts w:hint="eastAsia"/>
                <w:szCs w:val="21"/>
              </w:rPr>
              <w:t>2</w:t>
            </w:r>
            <w:r w:rsidRPr="00D1625A">
              <w:rPr>
                <w:rFonts w:hint="eastAsia"/>
                <w:szCs w:val="21"/>
              </w:rPr>
              <w:t>；</w:t>
            </w:r>
          </w:p>
          <w:p w:rsidR="0003167A" w:rsidRPr="00D1625A" w:rsidRDefault="0003167A" w:rsidP="0003167A">
            <w:pPr>
              <w:tabs>
                <w:tab w:val="left" w:pos="6298"/>
              </w:tabs>
              <w:overflowPunct/>
              <w:autoSpaceDE/>
              <w:autoSpaceDN/>
              <w:ind w:firstLine="420"/>
              <w:jc w:val="left"/>
              <w:rPr>
                <w:szCs w:val="21"/>
              </w:rPr>
            </w:pPr>
            <w:r w:rsidRPr="00D1625A">
              <w:rPr>
                <w:rFonts w:hint="eastAsia"/>
                <w:szCs w:val="21"/>
              </w:rPr>
              <w:t xml:space="preserve">      q-</w:t>
            </w:r>
            <w:r w:rsidRPr="00D1625A">
              <w:rPr>
                <w:rFonts w:hint="eastAsia"/>
                <w:szCs w:val="21"/>
              </w:rPr>
              <w:t>暴雨强度（</w:t>
            </w:r>
            <w:r w:rsidRPr="00D1625A">
              <w:rPr>
                <w:rFonts w:hint="eastAsia"/>
                <w:szCs w:val="21"/>
              </w:rPr>
              <w:t>L/s</w:t>
            </w:r>
            <w:r w:rsidRPr="00D1625A">
              <w:rPr>
                <w:rFonts w:hint="eastAsia"/>
                <w:szCs w:val="21"/>
              </w:rPr>
              <w:t>•</w:t>
            </w:r>
            <w:r w:rsidRPr="00D1625A">
              <w:rPr>
                <w:rFonts w:hint="eastAsia"/>
                <w:szCs w:val="21"/>
              </w:rPr>
              <w:t>hm</w:t>
            </w:r>
            <w:r w:rsidRPr="00D1625A">
              <w:rPr>
                <w:rFonts w:hint="eastAsia"/>
                <w:szCs w:val="21"/>
                <w:vertAlign w:val="superscript"/>
              </w:rPr>
              <w:t>2</w:t>
            </w:r>
            <w:r w:rsidRPr="00D1625A">
              <w:rPr>
                <w:rFonts w:hint="eastAsia"/>
                <w:szCs w:val="21"/>
              </w:rPr>
              <w:t>）；</w:t>
            </w:r>
          </w:p>
          <w:p w:rsidR="0003167A" w:rsidRPr="00D1625A" w:rsidRDefault="0003167A" w:rsidP="0003167A">
            <w:pPr>
              <w:tabs>
                <w:tab w:val="left" w:pos="6298"/>
              </w:tabs>
              <w:overflowPunct/>
              <w:autoSpaceDE/>
              <w:autoSpaceDN/>
              <w:ind w:firstLine="420"/>
              <w:jc w:val="left"/>
              <w:rPr>
                <w:szCs w:val="21"/>
              </w:rPr>
            </w:pPr>
            <w:r w:rsidRPr="00D1625A">
              <w:rPr>
                <w:rFonts w:hint="eastAsia"/>
                <w:szCs w:val="21"/>
              </w:rPr>
              <w:t xml:space="preserve">      t-</w:t>
            </w:r>
            <w:r w:rsidRPr="00D1625A">
              <w:rPr>
                <w:rFonts w:hint="eastAsia"/>
                <w:szCs w:val="21"/>
              </w:rPr>
              <w:t>降雨历时（</w:t>
            </w:r>
            <w:r w:rsidRPr="00D1625A">
              <w:rPr>
                <w:rFonts w:hint="eastAsia"/>
                <w:szCs w:val="21"/>
              </w:rPr>
              <w:t>min</w:t>
            </w:r>
            <w:r w:rsidRPr="00D1625A">
              <w:rPr>
                <w:rFonts w:hint="eastAsia"/>
                <w:szCs w:val="21"/>
              </w:rPr>
              <w:t>），</w:t>
            </w:r>
            <w:r w:rsidRPr="00D1625A">
              <w:rPr>
                <w:rFonts w:hint="eastAsia"/>
                <w:szCs w:val="21"/>
              </w:rPr>
              <w:t>15</w:t>
            </w:r>
            <w:r w:rsidRPr="00D1625A">
              <w:rPr>
                <w:rFonts w:hint="eastAsia"/>
                <w:szCs w:val="21"/>
              </w:rPr>
              <w:t>。</w:t>
            </w:r>
          </w:p>
          <w:p w:rsidR="0003167A" w:rsidRPr="004445D1" w:rsidRDefault="0003167A" w:rsidP="004445D1">
            <w:pPr>
              <w:overflowPunct/>
              <w:autoSpaceDE/>
              <w:autoSpaceDN/>
              <w:ind w:firstLine="420"/>
              <w:rPr>
                <w:kern w:val="0"/>
                <w:szCs w:val="21"/>
              </w:rPr>
            </w:pPr>
            <w:r w:rsidRPr="00D1625A">
              <w:rPr>
                <w:rFonts w:hint="eastAsia"/>
                <w:szCs w:val="21"/>
              </w:rPr>
              <w:t>经计算</w:t>
            </w:r>
            <w:r w:rsidRPr="00D1625A">
              <w:rPr>
                <w:rFonts w:hint="eastAsia"/>
                <w:szCs w:val="21"/>
              </w:rPr>
              <w:t>q=240.56 L/s</w:t>
            </w:r>
            <w:r w:rsidRPr="00D1625A">
              <w:rPr>
                <w:rFonts w:hint="eastAsia"/>
                <w:szCs w:val="21"/>
              </w:rPr>
              <w:t>•</w:t>
            </w:r>
            <w:r w:rsidRPr="00D1625A">
              <w:rPr>
                <w:rFonts w:hint="eastAsia"/>
                <w:szCs w:val="21"/>
              </w:rPr>
              <w:t>hm</w:t>
            </w:r>
            <w:r w:rsidRPr="00D1625A">
              <w:rPr>
                <w:rFonts w:hint="eastAsia"/>
                <w:szCs w:val="21"/>
                <w:vertAlign w:val="superscript"/>
              </w:rPr>
              <w:t>2</w:t>
            </w:r>
            <w:r w:rsidRPr="00D1625A">
              <w:rPr>
                <w:rFonts w:hint="eastAsia"/>
                <w:kern w:val="0"/>
                <w:szCs w:val="21"/>
              </w:rPr>
              <w:t>。</w:t>
            </w:r>
          </w:p>
          <w:p w:rsidR="0093769B" w:rsidRDefault="00D93838" w:rsidP="00D93838">
            <w:pPr>
              <w:ind w:firstLine="420"/>
            </w:pPr>
            <w:r w:rsidRPr="00AE7084">
              <w:rPr>
                <w:rFonts w:hint="eastAsia"/>
              </w:rPr>
              <w:t>根据《室外排水设计标准》（</w:t>
            </w:r>
            <w:r w:rsidRPr="00AE7084">
              <w:rPr>
                <w:rFonts w:hint="eastAsia"/>
              </w:rPr>
              <w:t>GB 50014-2021</w:t>
            </w:r>
            <w:r w:rsidRPr="00AE7084">
              <w:rPr>
                <w:rFonts w:hint="eastAsia"/>
              </w:rPr>
              <w:t>），屋面、混凝土或沥青路面综合径流系数</w:t>
            </w:r>
            <w:r w:rsidRPr="00AE7084">
              <w:t>Ψ</w:t>
            </w:r>
            <w:r w:rsidRPr="00AE7084">
              <w:rPr>
                <w:rFonts w:hint="eastAsia"/>
              </w:rPr>
              <w:t>取</w:t>
            </w:r>
            <w:r w:rsidRPr="00AE7084">
              <w:rPr>
                <w:rFonts w:hint="eastAsia"/>
              </w:rPr>
              <w:t>0</w:t>
            </w:r>
            <w:r w:rsidRPr="00AE7084">
              <w:t>.9</w:t>
            </w:r>
            <w:r w:rsidRPr="00AE7084">
              <w:rPr>
                <w:rFonts w:hint="eastAsia"/>
              </w:rPr>
              <w:t>，汇水面积</w:t>
            </w:r>
            <w:r w:rsidRPr="00AE7084">
              <w:rPr>
                <w:rFonts w:hint="eastAsia"/>
              </w:rPr>
              <w:t>F</w:t>
            </w:r>
            <w:r w:rsidRPr="00AE7084">
              <w:rPr>
                <w:rFonts w:hint="eastAsia"/>
              </w:rPr>
              <w:t>取</w:t>
            </w:r>
            <w:r w:rsidR="0073583F">
              <w:rPr>
                <w:rFonts w:hint="eastAsia"/>
              </w:rPr>
              <w:t>1.34</w:t>
            </w:r>
            <w:r w:rsidRPr="00AE7084">
              <w:t>hm</w:t>
            </w:r>
            <w:r w:rsidRPr="00AE7084">
              <w:rPr>
                <w:vertAlign w:val="superscript"/>
              </w:rPr>
              <w:t>2</w:t>
            </w:r>
            <w:r w:rsidRPr="00AE7084">
              <w:rPr>
                <w:rFonts w:hint="eastAsia"/>
              </w:rPr>
              <w:t>，</w:t>
            </w:r>
            <w:r w:rsidR="0093769B" w:rsidRPr="0093769B">
              <w:rPr>
                <w:rFonts w:hint="eastAsia"/>
              </w:rPr>
              <w:t>根据上述雨水流量公式得本项目的雨水流量</w:t>
            </w:r>
            <w:r w:rsidR="0093769B" w:rsidRPr="0093769B">
              <w:rPr>
                <w:rFonts w:hint="eastAsia"/>
              </w:rPr>
              <w:t>Q=2</w:t>
            </w:r>
            <w:r w:rsidR="0093769B">
              <w:rPr>
                <w:rFonts w:hint="eastAsia"/>
              </w:rPr>
              <w:t>87.95</w:t>
            </w:r>
            <w:r w:rsidR="0093769B" w:rsidRPr="0093769B">
              <w:rPr>
                <w:rFonts w:hint="eastAsia"/>
              </w:rPr>
              <w:t>L/s</w:t>
            </w:r>
          </w:p>
          <w:p w:rsidR="00BB474A" w:rsidRPr="00BB474A" w:rsidRDefault="00D93838" w:rsidP="00E96061">
            <w:pPr>
              <w:ind w:firstLineChars="0" w:firstLine="0"/>
            </w:pPr>
            <w:r w:rsidRPr="00AE7084">
              <w:rPr>
                <w:rFonts w:hint="eastAsia"/>
              </w:rPr>
              <w:t>初期降雨历时</w:t>
            </w:r>
            <w:r w:rsidRPr="00AE7084">
              <w:rPr>
                <w:rFonts w:hint="eastAsia"/>
              </w:rPr>
              <w:t>t</w:t>
            </w:r>
            <w:r w:rsidRPr="00AE7084">
              <w:rPr>
                <w:rFonts w:hint="eastAsia"/>
              </w:rPr>
              <w:t>取</w:t>
            </w:r>
            <w:r w:rsidRPr="00AE7084">
              <w:rPr>
                <w:rFonts w:hint="eastAsia"/>
              </w:rPr>
              <w:t>1</w:t>
            </w:r>
            <w:r w:rsidRPr="00AE7084">
              <w:t>5min</w:t>
            </w:r>
            <w:r w:rsidR="00D40872">
              <w:rPr>
                <w:rFonts w:hint="eastAsia"/>
              </w:rPr>
              <w:t>，</w:t>
            </w:r>
            <w:r w:rsidR="00537744" w:rsidRPr="00537744">
              <w:rPr>
                <w:rFonts w:hint="eastAsia"/>
              </w:rPr>
              <w:t>则项目最大</w:t>
            </w:r>
            <w:r w:rsidR="0099269A">
              <w:rPr>
                <w:rFonts w:hint="eastAsia"/>
              </w:rPr>
              <w:t>初期冲刷雨水</w:t>
            </w:r>
            <w:r w:rsidR="00537744" w:rsidRPr="00537744">
              <w:rPr>
                <w:rFonts w:hint="eastAsia"/>
              </w:rPr>
              <w:t>量为</w:t>
            </w:r>
            <w:r w:rsidR="00537744">
              <w:rPr>
                <w:rFonts w:hint="eastAsia"/>
              </w:rPr>
              <w:t>259.2</w:t>
            </w:r>
            <w:r w:rsidR="00537744" w:rsidRPr="00537744">
              <w:rPr>
                <w:rFonts w:hint="eastAsia"/>
              </w:rPr>
              <w:t>m</w:t>
            </w:r>
            <w:r w:rsidR="00537744" w:rsidRPr="00537744">
              <w:rPr>
                <w:rFonts w:hint="eastAsia"/>
                <w:vertAlign w:val="superscript"/>
              </w:rPr>
              <w:t>3</w:t>
            </w:r>
            <w:r w:rsidR="00537744" w:rsidRPr="00537744">
              <w:rPr>
                <w:rFonts w:hint="eastAsia"/>
              </w:rPr>
              <w:t>/</w:t>
            </w:r>
            <w:r w:rsidR="00537744" w:rsidRPr="00537744">
              <w:rPr>
                <w:rFonts w:hint="eastAsia"/>
              </w:rPr>
              <w:t>次</w:t>
            </w:r>
            <w:r w:rsidR="00537744">
              <w:rPr>
                <w:rFonts w:hint="eastAsia"/>
              </w:rPr>
              <w:t>。</w:t>
            </w:r>
            <w:r w:rsidR="00D40872">
              <w:rPr>
                <w:rFonts w:hint="eastAsia"/>
              </w:rPr>
              <w:t>临湘市</w:t>
            </w:r>
            <w:r w:rsidRPr="00AE7084">
              <w:rPr>
                <w:rFonts w:hint="eastAsia"/>
              </w:rPr>
              <w:t>年平均降雨量</w:t>
            </w:r>
            <w:r w:rsidRPr="00AE7084">
              <w:rPr>
                <w:rFonts w:hint="eastAsia"/>
              </w:rPr>
              <w:t>H</w:t>
            </w:r>
            <w:r w:rsidR="00D40872">
              <w:rPr>
                <w:rFonts w:hint="eastAsia"/>
              </w:rPr>
              <w:t>约</w:t>
            </w:r>
            <w:r w:rsidRPr="00AE7084">
              <w:rPr>
                <w:rFonts w:hint="eastAsia"/>
              </w:rPr>
              <w:t>为</w:t>
            </w:r>
            <w:r w:rsidRPr="00AE7084">
              <w:t>1383mm</w:t>
            </w:r>
            <w:r w:rsidRPr="00AE7084">
              <w:rPr>
                <w:rFonts w:hint="eastAsia"/>
              </w:rPr>
              <w:t>，则厂区年</w:t>
            </w:r>
            <w:r w:rsidR="0099269A">
              <w:rPr>
                <w:rFonts w:hint="eastAsia"/>
              </w:rPr>
              <w:t>初期冲刷雨水</w:t>
            </w:r>
            <w:r w:rsidRPr="00AE7084">
              <w:rPr>
                <w:rFonts w:hint="eastAsia"/>
              </w:rPr>
              <w:t>量约为</w:t>
            </w:r>
            <w:r w:rsidR="006E18EE">
              <w:rPr>
                <w:rFonts w:hint="eastAsia"/>
              </w:rPr>
              <w:t>18393.9</w:t>
            </w:r>
            <w:r w:rsidRPr="00AE7084">
              <w:t>m</w:t>
            </w:r>
            <w:r w:rsidRPr="00AE7084">
              <w:rPr>
                <w:vertAlign w:val="superscript"/>
              </w:rPr>
              <w:t>3</w:t>
            </w:r>
            <w:r w:rsidRPr="00AE7084">
              <w:rPr>
                <w:rFonts w:hint="eastAsia"/>
              </w:rPr>
              <w:t>。厂区内的</w:t>
            </w:r>
            <w:r w:rsidR="0099269A">
              <w:rPr>
                <w:rFonts w:hint="eastAsia"/>
              </w:rPr>
              <w:t>初期冲刷雨水</w:t>
            </w:r>
            <w:r w:rsidRPr="00AE7084">
              <w:rPr>
                <w:rFonts w:hint="eastAsia"/>
              </w:rPr>
              <w:t>通过</w:t>
            </w:r>
            <w:r w:rsidR="00A335BA">
              <w:rPr>
                <w:rFonts w:hint="eastAsia"/>
              </w:rPr>
              <w:t>厂区</w:t>
            </w:r>
            <w:r w:rsidR="007F7C01">
              <w:rPr>
                <w:rFonts w:hint="eastAsia"/>
              </w:rPr>
              <w:t>南</w:t>
            </w:r>
            <w:r w:rsidR="00A335BA">
              <w:rPr>
                <w:rFonts w:hint="eastAsia"/>
              </w:rPr>
              <w:t>侧</w:t>
            </w:r>
            <w:r w:rsidR="0099269A">
              <w:rPr>
                <w:rFonts w:hint="eastAsia"/>
              </w:rPr>
              <w:t>初期冲刷雨水</w:t>
            </w:r>
            <w:r w:rsidRPr="00AE7084">
              <w:rPr>
                <w:rFonts w:hint="eastAsia"/>
              </w:rPr>
              <w:t>池</w:t>
            </w:r>
            <w:r w:rsidR="00641C67">
              <w:rPr>
                <w:rFonts w:hint="eastAsia"/>
              </w:rPr>
              <w:t>（约</w:t>
            </w:r>
            <w:r w:rsidR="00641C67">
              <w:rPr>
                <w:rFonts w:hint="eastAsia"/>
              </w:rPr>
              <w:t>300</w:t>
            </w:r>
            <w:r w:rsidR="00641C67" w:rsidRPr="00537744">
              <w:rPr>
                <w:rFonts w:hint="eastAsia"/>
              </w:rPr>
              <w:t>m</w:t>
            </w:r>
            <w:r w:rsidR="00641C67" w:rsidRPr="00537744">
              <w:rPr>
                <w:rFonts w:hint="eastAsia"/>
                <w:vertAlign w:val="superscript"/>
              </w:rPr>
              <w:t>3</w:t>
            </w:r>
            <w:r w:rsidR="00641C67">
              <w:rPr>
                <w:rFonts w:hint="eastAsia"/>
              </w:rPr>
              <w:t>）</w:t>
            </w:r>
            <w:r w:rsidR="00667879">
              <w:rPr>
                <w:rFonts w:hint="eastAsia"/>
              </w:rPr>
              <w:t>进行收集沉淀处理后</w:t>
            </w:r>
            <w:r w:rsidRPr="00AE7084">
              <w:rPr>
                <w:rFonts w:hint="eastAsia"/>
              </w:rPr>
              <w:t>回用于</w:t>
            </w:r>
            <w:r w:rsidR="00A336E6">
              <w:rPr>
                <w:rFonts w:hint="eastAsia"/>
              </w:rPr>
              <w:t>厂区堆场及道路洒水降尘</w:t>
            </w:r>
            <w:r w:rsidRPr="00AE7084">
              <w:rPr>
                <w:rFonts w:hint="eastAsia"/>
              </w:rPr>
              <w:t>，不外排。</w:t>
            </w:r>
          </w:p>
          <w:p w:rsidR="00976394" w:rsidRDefault="00976394" w:rsidP="00976394">
            <w:pPr>
              <w:pStyle w:val="a1"/>
            </w:pPr>
            <w:r>
              <w:rPr>
                <w:rFonts w:hint="eastAsia"/>
              </w:rPr>
              <w:t>水平衡分析</w:t>
            </w:r>
            <w:r w:rsidRPr="00976394">
              <w:rPr>
                <w:rFonts w:hint="eastAsia"/>
              </w:rPr>
              <w:t>情况一览表</w:t>
            </w:r>
          </w:p>
          <w:tbl>
            <w:tblPr>
              <w:tblW w:w="4962"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tblPr>
            <w:tblGrid>
              <w:gridCol w:w="9"/>
              <w:gridCol w:w="654"/>
              <w:gridCol w:w="1838"/>
              <w:gridCol w:w="1003"/>
              <w:gridCol w:w="990"/>
              <w:gridCol w:w="899"/>
              <w:gridCol w:w="899"/>
              <w:gridCol w:w="899"/>
              <w:gridCol w:w="897"/>
              <w:gridCol w:w="10"/>
            </w:tblGrid>
            <w:tr w:rsidR="006C0094" w:rsidTr="00786E90">
              <w:trPr>
                <w:gridBefore w:val="1"/>
                <w:gridAfter w:val="1"/>
                <w:wBefore w:w="6" w:type="pct"/>
                <w:wAfter w:w="6" w:type="pct"/>
                <w:trHeight w:val="340"/>
                <w:jc w:val="center"/>
              </w:trPr>
              <w:tc>
                <w:tcPr>
                  <w:tcW w:w="404" w:type="pct"/>
                  <w:tcBorders>
                    <w:top w:val="single" w:sz="8" w:space="0" w:color="auto"/>
                    <w:left w:val="single" w:sz="8" w:space="0" w:color="auto"/>
                    <w:bottom w:val="single" w:sz="6" w:space="0" w:color="auto"/>
                    <w:right w:val="single" w:sz="6" w:space="0" w:color="auto"/>
                  </w:tcBorders>
                  <w:vAlign w:val="center"/>
                  <w:hideMark/>
                </w:tcPr>
                <w:p w:rsidR="006C0094" w:rsidRDefault="006C0094" w:rsidP="00B968D2">
                  <w:pPr>
                    <w:pStyle w:val="aa"/>
                    <w:spacing w:line="200" w:lineRule="exact"/>
                    <w:rPr>
                      <w:kern w:val="0"/>
                    </w:rPr>
                  </w:pPr>
                  <w:r>
                    <w:rPr>
                      <w:rFonts w:hint="eastAsia"/>
                    </w:rPr>
                    <w:t>序号</w:t>
                  </w:r>
                </w:p>
              </w:tc>
              <w:tc>
                <w:tcPr>
                  <w:tcW w:w="1135" w:type="pct"/>
                  <w:tcBorders>
                    <w:top w:val="single" w:sz="8" w:space="0" w:color="auto"/>
                    <w:left w:val="single" w:sz="6" w:space="0" w:color="auto"/>
                    <w:bottom w:val="single" w:sz="6" w:space="0" w:color="auto"/>
                    <w:right w:val="single" w:sz="6" w:space="0" w:color="auto"/>
                  </w:tcBorders>
                  <w:vAlign w:val="center"/>
                  <w:hideMark/>
                </w:tcPr>
                <w:p w:rsidR="006C0094" w:rsidRDefault="006C0094" w:rsidP="00B968D2">
                  <w:pPr>
                    <w:pStyle w:val="aa"/>
                    <w:spacing w:line="200" w:lineRule="exact"/>
                  </w:pPr>
                  <w:r>
                    <w:rPr>
                      <w:rFonts w:hint="eastAsia"/>
                    </w:rPr>
                    <w:t>用水类型</w:t>
                  </w:r>
                </w:p>
              </w:tc>
              <w:tc>
                <w:tcPr>
                  <w:tcW w:w="619" w:type="pct"/>
                  <w:tcBorders>
                    <w:top w:val="single" w:sz="8" w:space="0" w:color="auto"/>
                    <w:left w:val="single" w:sz="6" w:space="0" w:color="auto"/>
                    <w:bottom w:val="single" w:sz="6" w:space="0" w:color="auto"/>
                    <w:right w:val="single" w:sz="6" w:space="0" w:color="auto"/>
                  </w:tcBorders>
                  <w:vAlign w:val="center"/>
                  <w:hideMark/>
                </w:tcPr>
                <w:p w:rsidR="006C0094" w:rsidRDefault="006C0094" w:rsidP="00B968D2">
                  <w:pPr>
                    <w:pStyle w:val="aa"/>
                    <w:spacing w:line="200" w:lineRule="exact"/>
                  </w:pPr>
                  <w:r w:rsidRPr="00A202E4">
                    <w:rPr>
                      <w:rFonts w:hint="eastAsia"/>
                    </w:rPr>
                    <w:t>用水量</w:t>
                  </w:r>
                  <w:r>
                    <w:rPr>
                      <w:rFonts w:hint="eastAsia"/>
                    </w:rPr>
                    <w:t>（</w:t>
                  </w:r>
                  <w:r>
                    <w:t>m</w:t>
                  </w:r>
                  <w:r>
                    <w:rPr>
                      <w:vertAlign w:val="superscript"/>
                    </w:rPr>
                    <w:t>3</w:t>
                  </w:r>
                  <w:r>
                    <w:t>/a</w:t>
                  </w:r>
                  <w:r>
                    <w:rPr>
                      <w:rFonts w:hint="eastAsia"/>
                    </w:rPr>
                    <w:t>）</w:t>
                  </w:r>
                </w:p>
              </w:tc>
              <w:tc>
                <w:tcPr>
                  <w:tcW w:w="611" w:type="pct"/>
                  <w:tcBorders>
                    <w:top w:val="single" w:sz="8" w:space="0" w:color="auto"/>
                    <w:left w:val="single" w:sz="6" w:space="0" w:color="auto"/>
                    <w:bottom w:val="single" w:sz="6" w:space="0" w:color="auto"/>
                    <w:right w:val="single" w:sz="6" w:space="0" w:color="auto"/>
                  </w:tcBorders>
                  <w:vAlign w:val="center"/>
                  <w:hideMark/>
                </w:tcPr>
                <w:p w:rsidR="006C0094" w:rsidRDefault="006C0094" w:rsidP="00B968D2">
                  <w:pPr>
                    <w:pStyle w:val="aa"/>
                    <w:spacing w:line="200" w:lineRule="exact"/>
                  </w:pPr>
                  <w:r>
                    <w:rPr>
                      <w:rFonts w:hint="eastAsia"/>
                    </w:rPr>
                    <w:t>新水量（</w:t>
                  </w:r>
                  <w:r>
                    <w:t>m</w:t>
                  </w:r>
                  <w:r>
                    <w:rPr>
                      <w:vertAlign w:val="superscript"/>
                    </w:rPr>
                    <w:t>3</w:t>
                  </w:r>
                  <w:r>
                    <w:t>/a</w:t>
                  </w:r>
                  <w:r>
                    <w:rPr>
                      <w:rFonts w:hint="eastAsia"/>
                    </w:rPr>
                    <w:t>）</w:t>
                  </w:r>
                </w:p>
              </w:tc>
              <w:tc>
                <w:tcPr>
                  <w:tcW w:w="555" w:type="pct"/>
                  <w:tcBorders>
                    <w:top w:val="single" w:sz="8" w:space="0" w:color="auto"/>
                    <w:left w:val="single" w:sz="6" w:space="0" w:color="auto"/>
                    <w:bottom w:val="single" w:sz="6" w:space="0" w:color="auto"/>
                    <w:right w:val="single" w:sz="8" w:space="0" w:color="auto"/>
                  </w:tcBorders>
                  <w:vAlign w:val="center"/>
                  <w:hideMark/>
                </w:tcPr>
                <w:p w:rsidR="006C0094" w:rsidRDefault="006C0094" w:rsidP="00B968D2">
                  <w:pPr>
                    <w:pStyle w:val="aa"/>
                    <w:spacing w:line="200" w:lineRule="exact"/>
                  </w:pPr>
                  <w:r>
                    <w:rPr>
                      <w:rFonts w:hint="eastAsia"/>
                    </w:rPr>
                    <w:t>损耗量（</w:t>
                  </w:r>
                  <w:r>
                    <w:t>m</w:t>
                  </w:r>
                  <w:r>
                    <w:rPr>
                      <w:vertAlign w:val="superscript"/>
                    </w:rPr>
                    <w:t>3</w:t>
                  </w:r>
                  <w:r>
                    <w:t>/a</w:t>
                  </w:r>
                  <w:r>
                    <w:rPr>
                      <w:rFonts w:hint="eastAsia"/>
                    </w:rPr>
                    <w:t>）</w:t>
                  </w:r>
                </w:p>
              </w:tc>
              <w:tc>
                <w:tcPr>
                  <w:tcW w:w="555" w:type="pct"/>
                  <w:tcBorders>
                    <w:top w:val="single" w:sz="8" w:space="0" w:color="auto"/>
                    <w:left w:val="single" w:sz="6" w:space="0" w:color="auto"/>
                    <w:bottom w:val="single" w:sz="6" w:space="0" w:color="auto"/>
                    <w:right w:val="single" w:sz="6" w:space="0" w:color="auto"/>
                  </w:tcBorders>
                  <w:vAlign w:val="center"/>
                </w:tcPr>
                <w:p w:rsidR="006C0094" w:rsidRDefault="006C0094" w:rsidP="00B968D2">
                  <w:pPr>
                    <w:pStyle w:val="aa"/>
                    <w:spacing w:line="200" w:lineRule="exact"/>
                  </w:pPr>
                  <w:r>
                    <w:rPr>
                      <w:rFonts w:hint="eastAsia"/>
                    </w:rPr>
                    <w:t>回用量</w:t>
                  </w:r>
                </w:p>
                <w:p w:rsidR="006C0094" w:rsidRDefault="006C0094" w:rsidP="00B968D2">
                  <w:pPr>
                    <w:pStyle w:val="aa"/>
                    <w:spacing w:line="200" w:lineRule="exact"/>
                  </w:pPr>
                  <w:r>
                    <w:rPr>
                      <w:rFonts w:hint="eastAsia"/>
                    </w:rPr>
                    <w:t>（</w:t>
                  </w:r>
                  <w:r>
                    <w:t>m</w:t>
                  </w:r>
                  <w:r>
                    <w:rPr>
                      <w:vertAlign w:val="superscript"/>
                    </w:rPr>
                    <w:t>3</w:t>
                  </w:r>
                  <w:r>
                    <w:t>/a</w:t>
                  </w:r>
                  <w:r>
                    <w:rPr>
                      <w:rFonts w:hint="eastAsia"/>
                    </w:rPr>
                    <w:t>）</w:t>
                  </w:r>
                </w:p>
              </w:tc>
              <w:tc>
                <w:tcPr>
                  <w:tcW w:w="555" w:type="pct"/>
                  <w:tcBorders>
                    <w:top w:val="single" w:sz="8" w:space="0" w:color="auto"/>
                    <w:left w:val="single" w:sz="6" w:space="0" w:color="auto"/>
                    <w:bottom w:val="single" w:sz="6" w:space="0" w:color="auto"/>
                    <w:right w:val="single" w:sz="8" w:space="0" w:color="auto"/>
                  </w:tcBorders>
                  <w:vAlign w:val="center"/>
                  <w:hideMark/>
                </w:tcPr>
                <w:p w:rsidR="006C0094" w:rsidRDefault="006C0094" w:rsidP="00B968D2">
                  <w:pPr>
                    <w:pStyle w:val="aa"/>
                    <w:spacing w:line="200" w:lineRule="exact"/>
                  </w:pPr>
                  <w:r>
                    <w:rPr>
                      <w:rFonts w:hint="eastAsia"/>
                    </w:rPr>
                    <w:t>废水量（</w:t>
                  </w:r>
                  <w:r>
                    <w:t>m</w:t>
                  </w:r>
                  <w:r>
                    <w:rPr>
                      <w:vertAlign w:val="superscript"/>
                    </w:rPr>
                    <w:t>3</w:t>
                  </w:r>
                  <w:r>
                    <w:t>/a</w:t>
                  </w:r>
                  <w:r>
                    <w:rPr>
                      <w:rFonts w:hint="eastAsia"/>
                    </w:rPr>
                    <w:t>）</w:t>
                  </w:r>
                </w:p>
              </w:tc>
              <w:tc>
                <w:tcPr>
                  <w:tcW w:w="554" w:type="pct"/>
                  <w:tcBorders>
                    <w:top w:val="single" w:sz="8" w:space="0" w:color="auto"/>
                    <w:left w:val="single" w:sz="6" w:space="0" w:color="auto"/>
                    <w:bottom w:val="single" w:sz="6" w:space="0" w:color="auto"/>
                    <w:right w:val="single" w:sz="8" w:space="0" w:color="auto"/>
                  </w:tcBorders>
                  <w:vAlign w:val="center"/>
                </w:tcPr>
                <w:p w:rsidR="006C0094" w:rsidRDefault="006C0094" w:rsidP="00B968D2">
                  <w:pPr>
                    <w:pStyle w:val="aa"/>
                    <w:spacing w:line="200" w:lineRule="exact"/>
                  </w:pPr>
                  <w:r>
                    <w:rPr>
                      <w:rFonts w:hint="eastAsia"/>
                    </w:rPr>
                    <w:t>备注</w:t>
                  </w:r>
                </w:p>
              </w:tc>
            </w:tr>
            <w:tr w:rsidR="006C0094" w:rsidTr="00786E90">
              <w:trPr>
                <w:gridBefore w:val="1"/>
                <w:gridAfter w:val="1"/>
                <w:wBefore w:w="6" w:type="pct"/>
                <w:wAfter w:w="6" w:type="pct"/>
                <w:trHeight w:val="340"/>
                <w:jc w:val="center"/>
              </w:trPr>
              <w:tc>
                <w:tcPr>
                  <w:tcW w:w="404" w:type="pct"/>
                  <w:tcBorders>
                    <w:top w:val="single" w:sz="6" w:space="0" w:color="auto"/>
                    <w:left w:val="single" w:sz="8" w:space="0" w:color="auto"/>
                    <w:bottom w:val="single" w:sz="6" w:space="0" w:color="auto"/>
                    <w:right w:val="single" w:sz="6" w:space="0" w:color="auto"/>
                  </w:tcBorders>
                  <w:vAlign w:val="center"/>
                  <w:hideMark/>
                </w:tcPr>
                <w:p w:rsidR="006C0094" w:rsidRDefault="006C0094" w:rsidP="00B968D2">
                  <w:pPr>
                    <w:pStyle w:val="aa"/>
                    <w:spacing w:line="200" w:lineRule="exact"/>
                  </w:pPr>
                  <w:r>
                    <w:t>1</w:t>
                  </w:r>
                </w:p>
              </w:tc>
              <w:tc>
                <w:tcPr>
                  <w:tcW w:w="1135" w:type="pct"/>
                  <w:tcBorders>
                    <w:top w:val="single" w:sz="6" w:space="0" w:color="auto"/>
                    <w:left w:val="single" w:sz="6" w:space="0" w:color="auto"/>
                    <w:bottom w:val="single" w:sz="6" w:space="0" w:color="auto"/>
                    <w:right w:val="single" w:sz="6" w:space="0" w:color="auto"/>
                  </w:tcBorders>
                  <w:vAlign w:val="center"/>
                  <w:hideMark/>
                </w:tcPr>
                <w:p w:rsidR="006C0094" w:rsidRDefault="006C0094" w:rsidP="00B968D2">
                  <w:pPr>
                    <w:pStyle w:val="aa"/>
                    <w:spacing w:line="200" w:lineRule="exact"/>
                  </w:pPr>
                  <w:r>
                    <w:rPr>
                      <w:rFonts w:hint="eastAsia"/>
                    </w:rPr>
                    <w:t>生产</w:t>
                  </w:r>
                </w:p>
              </w:tc>
              <w:tc>
                <w:tcPr>
                  <w:tcW w:w="619" w:type="pct"/>
                  <w:tcBorders>
                    <w:top w:val="single" w:sz="6" w:space="0" w:color="auto"/>
                    <w:left w:val="single" w:sz="6" w:space="0" w:color="auto"/>
                    <w:bottom w:val="single" w:sz="6" w:space="0" w:color="auto"/>
                    <w:right w:val="single" w:sz="6" w:space="0" w:color="auto"/>
                  </w:tcBorders>
                  <w:vAlign w:val="center"/>
                  <w:hideMark/>
                </w:tcPr>
                <w:p w:rsidR="006C0094" w:rsidRPr="006C0094" w:rsidRDefault="006C0094" w:rsidP="00B968D2">
                  <w:pPr>
                    <w:pStyle w:val="aa"/>
                    <w:spacing w:line="200" w:lineRule="exact"/>
                  </w:pPr>
                  <w:r w:rsidRPr="006C0094">
                    <w:t>9</w:t>
                  </w:r>
                  <w:r w:rsidR="00E67318">
                    <w:rPr>
                      <w:rFonts w:hint="eastAsia"/>
                    </w:rPr>
                    <w:t>8664</w:t>
                  </w:r>
                </w:p>
              </w:tc>
              <w:tc>
                <w:tcPr>
                  <w:tcW w:w="611" w:type="pct"/>
                  <w:tcBorders>
                    <w:top w:val="single" w:sz="6" w:space="0" w:color="auto"/>
                    <w:left w:val="single" w:sz="6" w:space="0" w:color="auto"/>
                    <w:bottom w:val="single" w:sz="6" w:space="0" w:color="auto"/>
                    <w:right w:val="single" w:sz="6" w:space="0" w:color="auto"/>
                  </w:tcBorders>
                  <w:vAlign w:val="center"/>
                  <w:hideMark/>
                </w:tcPr>
                <w:p w:rsidR="006C0094" w:rsidRPr="006C0094" w:rsidRDefault="00D93838" w:rsidP="00B968D2">
                  <w:pPr>
                    <w:pStyle w:val="aa"/>
                    <w:spacing w:line="200" w:lineRule="exact"/>
                  </w:pPr>
                  <w:r>
                    <w:t>89</w:t>
                  </w:r>
                  <w:r w:rsidR="008E5F51">
                    <w:t>080</w:t>
                  </w:r>
                </w:p>
              </w:tc>
              <w:tc>
                <w:tcPr>
                  <w:tcW w:w="555" w:type="pct"/>
                  <w:tcBorders>
                    <w:top w:val="single" w:sz="6" w:space="0" w:color="auto"/>
                    <w:left w:val="single" w:sz="6" w:space="0" w:color="auto"/>
                    <w:bottom w:val="single" w:sz="6" w:space="0" w:color="auto"/>
                    <w:right w:val="single" w:sz="8" w:space="0" w:color="auto"/>
                  </w:tcBorders>
                  <w:vAlign w:val="center"/>
                  <w:hideMark/>
                </w:tcPr>
                <w:p w:rsidR="006C0094" w:rsidRPr="005B1467" w:rsidRDefault="006C0094" w:rsidP="00B968D2">
                  <w:pPr>
                    <w:pStyle w:val="aa"/>
                    <w:spacing w:line="200" w:lineRule="exact"/>
                  </w:pPr>
                  <w:r>
                    <w:t>9</w:t>
                  </w:r>
                  <w:r w:rsidR="00E67318">
                    <w:rPr>
                      <w:rFonts w:hint="eastAsia"/>
                    </w:rPr>
                    <w:t>8664</w:t>
                  </w:r>
                </w:p>
              </w:tc>
              <w:tc>
                <w:tcPr>
                  <w:tcW w:w="555" w:type="pct"/>
                  <w:tcBorders>
                    <w:top w:val="single" w:sz="6" w:space="0" w:color="auto"/>
                    <w:left w:val="single" w:sz="6" w:space="0" w:color="auto"/>
                    <w:bottom w:val="single" w:sz="6" w:space="0" w:color="auto"/>
                    <w:right w:val="single" w:sz="6" w:space="0" w:color="auto"/>
                  </w:tcBorders>
                  <w:vAlign w:val="center"/>
                </w:tcPr>
                <w:p w:rsidR="006C0094" w:rsidRPr="005B1467" w:rsidRDefault="006C0094" w:rsidP="00B968D2">
                  <w:pPr>
                    <w:pStyle w:val="aa"/>
                    <w:spacing w:line="200" w:lineRule="exact"/>
                  </w:pPr>
                  <w:r>
                    <w:rPr>
                      <w:rFonts w:hint="eastAsia"/>
                    </w:rPr>
                    <w:t>/</w:t>
                  </w:r>
                </w:p>
              </w:tc>
              <w:tc>
                <w:tcPr>
                  <w:tcW w:w="555" w:type="pct"/>
                  <w:tcBorders>
                    <w:top w:val="single" w:sz="6" w:space="0" w:color="auto"/>
                    <w:left w:val="single" w:sz="6" w:space="0" w:color="auto"/>
                    <w:bottom w:val="single" w:sz="6" w:space="0" w:color="auto"/>
                    <w:right w:val="single" w:sz="8" w:space="0" w:color="auto"/>
                  </w:tcBorders>
                  <w:vAlign w:val="center"/>
                  <w:hideMark/>
                </w:tcPr>
                <w:p w:rsidR="006C0094" w:rsidRPr="005B1467" w:rsidRDefault="006C0094" w:rsidP="00B968D2">
                  <w:pPr>
                    <w:pStyle w:val="aa"/>
                    <w:spacing w:line="200" w:lineRule="exact"/>
                  </w:pPr>
                  <w:r>
                    <w:rPr>
                      <w:rFonts w:hint="eastAsia"/>
                    </w:rPr>
                    <w:t>/</w:t>
                  </w:r>
                </w:p>
              </w:tc>
              <w:tc>
                <w:tcPr>
                  <w:tcW w:w="554" w:type="pct"/>
                  <w:tcBorders>
                    <w:top w:val="single" w:sz="6" w:space="0" w:color="auto"/>
                    <w:left w:val="single" w:sz="6" w:space="0" w:color="auto"/>
                    <w:bottom w:val="single" w:sz="6" w:space="0" w:color="auto"/>
                    <w:right w:val="single" w:sz="8" w:space="0" w:color="auto"/>
                  </w:tcBorders>
                  <w:vAlign w:val="center"/>
                </w:tcPr>
                <w:p w:rsidR="006C0094" w:rsidRPr="005B1467" w:rsidRDefault="006C0094" w:rsidP="00B968D2">
                  <w:pPr>
                    <w:pStyle w:val="aa"/>
                    <w:spacing w:line="200" w:lineRule="exact"/>
                  </w:pPr>
                  <w:r>
                    <w:rPr>
                      <w:rFonts w:hint="eastAsia"/>
                    </w:rPr>
                    <w:t>全部进入产品</w:t>
                  </w:r>
                </w:p>
              </w:tc>
            </w:tr>
            <w:tr w:rsidR="008E5F51" w:rsidTr="00786E90">
              <w:trPr>
                <w:gridBefore w:val="1"/>
                <w:gridAfter w:val="1"/>
                <w:wBefore w:w="6" w:type="pct"/>
                <w:wAfter w:w="6" w:type="pct"/>
                <w:trHeight w:val="340"/>
                <w:jc w:val="center"/>
              </w:trPr>
              <w:tc>
                <w:tcPr>
                  <w:tcW w:w="404" w:type="pct"/>
                  <w:tcBorders>
                    <w:top w:val="single" w:sz="6" w:space="0" w:color="auto"/>
                    <w:left w:val="single" w:sz="8" w:space="0" w:color="auto"/>
                    <w:bottom w:val="single" w:sz="6" w:space="0" w:color="auto"/>
                    <w:right w:val="single" w:sz="6" w:space="0" w:color="auto"/>
                  </w:tcBorders>
                  <w:vAlign w:val="center"/>
                  <w:hideMark/>
                </w:tcPr>
                <w:p w:rsidR="008E5F51" w:rsidRDefault="008E5F51" w:rsidP="00B968D2">
                  <w:pPr>
                    <w:pStyle w:val="aa"/>
                    <w:spacing w:line="200" w:lineRule="exact"/>
                  </w:pPr>
                  <w:r>
                    <w:t>2</w:t>
                  </w:r>
                </w:p>
              </w:tc>
              <w:tc>
                <w:tcPr>
                  <w:tcW w:w="1135" w:type="pct"/>
                  <w:tcBorders>
                    <w:top w:val="single" w:sz="6" w:space="0" w:color="auto"/>
                    <w:left w:val="single" w:sz="6" w:space="0" w:color="auto"/>
                    <w:bottom w:val="single" w:sz="6" w:space="0" w:color="auto"/>
                    <w:right w:val="single" w:sz="6" w:space="0" w:color="auto"/>
                  </w:tcBorders>
                  <w:vAlign w:val="center"/>
                  <w:hideMark/>
                </w:tcPr>
                <w:p w:rsidR="008E5F51" w:rsidRDefault="008E5F51" w:rsidP="00B968D2">
                  <w:pPr>
                    <w:pStyle w:val="aa"/>
                    <w:spacing w:line="200" w:lineRule="exact"/>
                  </w:pPr>
                  <w:r>
                    <w:rPr>
                      <w:rFonts w:hint="eastAsia"/>
                    </w:rPr>
                    <w:t>设备清洗</w:t>
                  </w:r>
                </w:p>
              </w:tc>
              <w:tc>
                <w:tcPr>
                  <w:tcW w:w="619" w:type="pct"/>
                  <w:tcBorders>
                    <w:top w:val="single" w:sz="6" w:space="0" w:color="auto"/>
                    <w:left w:val="single" w:sz="6" w:space="0" w:color="auto"/>
                    <w:bottom w:val="single" w:sz="6" w:space="0" w:color="auto"/>
                    <w:right w:val="single" w:sz="6" w:space="0" w:color="auto"/>
                  </w:tcBorders>
                  <w:vAlign w:val="center"/>
                  <w:hideMark/>
                </w:tcPr>
                <w:p w:rsidR="008E5F51" w:rsidRDefault="004368A5" w:rsidP="00B968D2">
                  <w:pPr>
                    <w:pStyle w:val="aa"/>
                    <w:spacing w:line="200" w:lineRule="exact"/>
                  </w:pPr>
                  <w:r>
                    <w:rPr>
                      <w:rFonts w:hint="eastAsia"/>
                    </w:rPr>
                    <w:t>500</w:t>
                  </w:r>
                </w:p>
              </w:tc>
              <w:tc>
                <w:tcPr>
                  <w:tcW w:w="611" w:type="pct"/>
                  <w:tcBorders>
                    <w:top w:val="single" w:sz="6" w:space="0" w:color="auto"/>
                    <w:left w:val="single" w:sz="6" w:space="0" w:color="auto"/>
                    <w:bottom w:val="single" w:sz="6" w:space="0" w:color="auto"/>
                    <w:right w:val="single" w:sz="6" w:space="0" w:color="auto"/>
                  </w:tcBorders>
                  <w:vAlign w:val="center"/>
                  <w:hideMark/>
                </w:tcPr>
                <w:p w:rsidR="008E5F51" w:rsidRDefault="004368A5" w:rsidP="00B968D2">
                  <w:pPr>
                    <w:pStyle w:val="aa"/>
                    <w:spacing w:line="200" w:lineRule="exact"/>
                  </w:pPr>
                  <w:r>
                    <w:rPr>
                      <w:rFonts w:hint="eastAsia"/>
                    </w:rPr>
                    <w:t>500</w:t>
                  </w:r>
                </w:p>
              </w:tc>
              <w:tc>
                <w:tcPr>
                  <w:tcW w:w="555" w:type="pct"/>
                  <w:tcBorders>
                    <w:top w:val="single" w:sz="6" w:space="0" w:color="auto"/>
                    <w:left w:val="single" w:sz="6" w:space="0" w:color="auto"/>
                    <w:bottom w:val="single" w:sz="6" w:space="0" w:color="auto"/>
                    <w:right w:val="single" w:sz="8" w:space="0" w:color="auto"/>
                  </w:tcBorders>
                  <w:vAlign w:val="center"/>
                  <w:hideMark/>
                </w:tcPr>
                <w:p w:rsidR="008E5F51" w:rsidRDefault="004368A5" w:rsidP="00B968D2">
                  <w:pPr>
                    <w:pStyle w:val="aa"/>
                    <w:spacing w:line="200" w:lineRule="exact"/>
                  </w:pPr>
                  <w:r>
                    <w:rPr>
                      <w:rFonts w:hint="eastAsia"/>
                    </w:rPr>
                    <w:t>100</w:t>
                  </w:r>
                </w:p>
              </w:tc>
              <w:tc>
                <w:tcPr>
                  <w:tcW w:w="555" w:type="pct"/>
                  <w:tcBorders>
                    <w:top w:val="single" w:sz="6" w:space="0" w:color="auto"/>
                    <w:left w:val="single" w:sz="6" w:space="0" w:color="auto"/>
                    <w:bottom w:val="single" w:sz="6" w:space="0" w:color="auto"/>
                    <w:right w:val="single" w:sz="6" w:space="0" w:color="auto"/>
                  </w:tcBorders>
                  <w:vAlign w:val="center"/>
                </w:tcPr>
                <w:p w:rsidR="008E5F51" w:rsidRDefault="004368A5" w:rsidP="00B968D2">
                  <w:pPr>
                    <w:pStyle w:val="aa"/>
                    <w:spacing w:line="200" w:lineRule="exact"/>
                  </w:pPr>
                  <w:r>
                    <w:rPr>
                      <w:rFonts w:hint="eastAsia"/>
                    </w:rPr>
                    <w:t>400</w:t>
                  </w:r>
                </w:p>
              </w:tc>
              <w:tc>
                <w:tcPr>
                  <w:tcW w:w="555" w:type="pct"/>
                  <w:tcBorders>
                    <w:top w:val="single" w:sz="6" w:space="0" w:color="auto"/>
                    <w:left w:val="single" w:sz="6" w:space="0" w:color="auto"/>
                    <w:bottom w:val="single" w:sz="6" w:space="0" w:color="auto"/>
                    <w:right w:val="single" w:sz="8" w:space="0" w:color="auto"/>
                  </w:tcBorders>
                  <w:vAlign w:val="center"/>
                  <w:hideMark/>
                </w:tcPr>
                <w:p w:rsidR="008E5F51" w:rsidRDefault="008E5F51" w:rsidP="00B968D2">
                  <w:pPr>
                    <w:pStyle w:val="aa"/>
                    <w:spacing w:line="200" w:lineRule="exact"/>
                  </w:pPr>
                  <w:r>
                    <w:t>/</w:t>
                  </w:r>
                </w:p>
              </w:tc>
              <w:tc>
                <w:tcPr>
                  <w:tcW w:w="554" w:type="pct"/>
                  <w:vMerge w:val="restart"/>
                  <w:tcBorders>
                    <w:top w:val="single" w:sz="6" w:space="0" w:color="auto"/>
                    <w:left w:val="single" w:sz="6" w:space="0" w:color="auto"/>
                    <w:right w:val="single" w:sz="8" w:space="0" w:color="auto"/>
                  </w:tcBorders>
                  <w:vAlign w:val="center"/>
                </w:tcPr>
                <w:p w:rsidR="008E5F51" w:rsidRDefault="008E5F51" w:rsidP="00B968D2">
                  <w:pPr>
                    <w:pStyle w:val="aa"/>
                    <w:spacing w:line="200" w:lineRule="exact"/>
                  </w:pPr>
                  <w:r w:rsidRPr="008E5F51">
                    <w:t>经</w:t>
                  </w:r>
                  <w:r w:rsidR="00611F03">
                    <w:t>砂石分离器</w:t>
                  </w:r>
                  <w:r w:rsidR="00611F03">
                    <w:t>+</w:t>
                  </w:r>
                  <w:r w:rsidR="00611F03">
                    <w:t>三级</w:t>
                  </w:r>
                  <w:r w:rsidRPr="008E5F51">
                    <w:t>沉淀池处理后回用</w:t>
                  </w:r>
                </w:p>
              </w:tc>
            </w:tr>
            <w:tr w:rsidR="008E5F51" w:rsidTr="00786E90">
              <w:trPr>
                <w:gridBefore w:val="1"/>
                <w:gridAfter w:val="1"/>
                <w:wBefore w:w="6" w:type="pct"/>
                <w:wAfter w:w="6" w:type="pct"/>
                <w:trHeight w:val="340"/>
                <w:jc w:val="center"/>
              </w:trPr>
              <w:tc>
                <w:tcPr>
                  <w:tcW w:w="404" w:type="pct"/>
                  <w:tcBorders>
                    <w:top w:val="single" w:sz="6" w:space="0" w:color="auto"/>
                    <w:left w:val="single" w:sz="8" w:space="0" w:color="auto"/>
                    <w:bottom w:val="single" w:sz="6" w:space="0" w:color="auto"/>
                    <w:right w:val="single" w:sz="6" w:space="0" w:color="auto"/>
                  </w:tcBorders>
                  <w:vAlign w:val="center"/>
                  <w:hideMark/>
                </w:tcPr>
                <w:p w:rsidR="008E5F51" w:rsidRDefault="008E5F51" w:rsidP="00B968D2">
                  <w:pPr>
                    <w:pStyle w:val="aa"/>
                    <w:spacing w:line="200" w:lineRule="exact"/>
                  </w:pPr>
                  <w:r>
                    <w:t>3</w:t>
                  </w:r>
                </w:p>
              </w:tc>
              <w:tc>
                <w:tcPr>
                  <w:tcW w:w="1135" w:type="pct"/>
                  <w:tcBorders>
                    <w:top w:val="single" w:sz="6" w:space="0" w:color="auto"/>
                    <w:left w:val="single" w:sz="6" w:space="0" w:color="auto"/>
                    <w:bottom w:val="single" w:sz="6" w:space="0" w:color="auto"/>
                    <w:right w:val="single" w:sz="6" w:space="0" w:color="auto"/>
                  </w:tcBorders>
                  <w:vAlign w:val="center"/>
                  <w:hideMark/>
                </w:tcPr>
                <w:p w:rsidR="008E5F51" w:rsidRDefault="008E5F51" w:rsidP="00B968D2">
                  <w:pPr>
                    <w:pStyle w:val="aa"/>
                    <w:spacing w:line="200" w:lineRule="exact"/>
                  </w:pPr>
                  <w:r>
                    <w:rPr>
                      <w:rFonts w:hint="eastAsia"/>
                      <w:szCs w:val="22"/>
                    </w:rPr>
                    <w:t>车辆清洗</w:t>
                  </w:r>
                </w:p>
              </w:tc>
              <w:tc>
                <w:tcPr>
                  <w:tcW w:w="619" w:type="pct"/>
                  <w:tcBorders>
                    <w:top w:val="single" w:sz="6" w:space="0" w:color="auto"/>
                    <w:left w:val="single" w:sz="6" w:space="0" w:color="auto"/>
                    <w:bottom w:val="single" w:sz="6" w:space="0" w:color="auto"/>
                    <w:right w:val="single" w:sz="6" w:space="0" w:color="auto"/>
                  </w:tcBorders>
                  <w:vAlign w:val="center"/>
                  <w:hideMark/>
                </w:tcPr>
                <w:p w:rsidR="008E5F51" w:rsidRDefault="005305B2" w:rsidP="00B968D2">
                  <w:pPr>
                    <w:pStyle w:val="aa"/>
                    <w:spacing w:line="200" w:lineRule="exact"/>
                  </w:pPr>
                  <w:r>
                    <w:rPr>
                      <w:rFonts w:hint="eastAsia"/>
                    </w:rPr>
                    <w:t>2000</w:t>
                  </w:r>
                </w:p>
              </w:tc>
              <w:tc>
                <w:tcPr>
                  <w:tcW w:w="611" w:type="pct"/>
                  <w:tcBorders>
                    <w:top w:val="single" w:sz="6" w:space="0" w:color="auto"/>
                    <w:left w:val="single" w:sz="6" w:space="0" w:color="auto"/>
                    <w:bottom w:val="single" w:sz="6" w:space="0" w:color="auto"/>
                    <w:right w:val="single" w:sz="6" w:space="0" w:color="auto"/>
                  </w:tcBorders>
                  <w:vAlign w:val="center"/>
                  <w:hideMark/>
                </w:tcPr>
                <w:p w:rsidR="008E5F51" w:rsidRDefault="005305B2" w:rsidP="00B968D2">
                  <w:pPr>
                    <w:pStyle w:val="aa"/>
                    <w:spacing w:line="200" w:lineRule="exact"/>
                  </w:pPr>
                  <w:r>
                    <w:rPr>
                      <w:rFonts w:hint="eastAsia"/>
                    </w:rPr>
                    <w:t>2000</w:t>
                  </w:r>
                </w:p>
              </w:tc>
              <w:tc>
                <w:tcPr>
                  <w:tcW w:w="555" w:type="pct"/>
                  <w:tcBorders>
                    <w:top w:val="single" w:sz="6" w:space="0" w:color="auto"/>
                    <w:left w:val="single" w:sz="6" w:space="0" w:color="auto"/>
                    <w:bottom w:val="single" w:sz="6" w:space="0" w:color="auto"/>
                    <w:right w:val="single" w:sz="8" w:space="0" w:color="auto"/>
                  </w:tcBorders>
                  <w:vAlign w:val="center"/>
                  <w:hideMark/>
                </w:tcPr>
                <w:p w:rsidR="008E5F51" w:rsidRDefault="005305B2" w:rsidP="00B968D2">
                  <w:pPr>
                    <w:pStyle w:val="aa"/>
                    <w:spacing w:line="200" w:lineRule="exact"/>
                  </w:pPr>
                  <w:r>
                    <w:rPr>
                      <w:rFonts w:hint="eastAsia"/>
                    </w:rPr>
                    <w:t>400</w:t>
                  </w:r>
                </w:p>
              </w:tc>
              <w:tc>
                <w:tcPr>
                  <w:tcW w:w="555" w:type="pct"/>
                  <w:tcBorders>
                    <w:top w:val="single" w:sz="6" w:space="0" w:color="auto"/>
                    <w:left w:val="single" w:sz="6" w:space="0" w:color="auto"/>
                    <w:bottom w:val="single" w:sz="6" w:space="0" w:color="auto"/>
                    <w:right w:val="single" w:sz="6" w:space="0" w:color="auto"/>
                  </w:tcBorders>
                  <w:vAlign w:val="center"/>
                </w:tcPr>
                <w:p w:rsidR="008E5F51" w:rsidRDefault="005305B2" w:rsidP="00B968D2">
                  <w:pPr>
                    <w:pStyle w:val="aa"/>
                    <w:spacing w:line="200" w:lineRule="exact"/>
                  </w:pPr>
                  <w:r>
                    <w:rPr>
                      <w:rFonts w:hint="eastAsia"/>
                    </w:rPr>
                    <w:t>1600</w:t>
                  </w:r>
                </w:p>
              </w:tc>
              <w:tc>
                <w:tcPr>
                  <w:tcW w:w="555" w:type="pct"/>
                  <w:tcBorders>
                    <w:top w:val="single" w:sz="6" w:space="0" w:color="auto"/>
                    <w:left w:val="single" w:sz="6" w:space="0" w:color="auto"/>
                    <w:bottom w:val="single" w:sz="6" w:space="0" w:color="auto"/>
                    <w:right w:val="single" w:sz="8" w:space="0" w:color="auto"/>
                  </w:tcBorders>
                  <w:vAlign w:val="center"/>
                  <w:hideMark/>
                </w:tcPr>
                <w:p w:rsidR="008E5F51" w:rsidRDefault="008E5F51" w:rsidP="00B968D2">
                  <w:pPr>
                    <w:pStyle w:val="aa"/>
                    <w:spacing w:line="200" w:lineRule="exact"/>
                  </w:pPr>
                  <w:r>
                    <w:rPr>
                      <w:rFonts w:hint="eastAsia"/>
                    </w:rPr>
                    <w:t>/</w:t>
                  </w:r>
                </w:p>
              </w:tc>
              <w:tc>
                <w:tcPr>
                  <w:tcW w:w="554" w:type="pct"/>
                  <w:vMerge/>
                  <w:tcBorders>
                    <w:left w:val="single" w:sz="6" w:space="0" w:color="auto"/>
                    <w:right w:val="single" w:sz="8" w:space="0" w:color="auto"/>
                  </w:tcBorders>
                  <w:vAlign w:val="center"/>
                </w:tcPr>
                <w:p w:rsidR="008E5F51" w:rsidRDefault="008E5F51" w:rsidP="00B968D2">
                  <w:pPr>
                    <w:pStyle w:val="aa"/>
                    <w:spacing w:line="200" w:lineRule="exact"/>
                  </w:pPr>
                </w:p>
              </w:tc>
            </w:tr>
            <w:tr w:rsidR="00FC4864" w:rsidTr="00786E90">
              <w:trPr>
                <w:gridBefore w:val="1"/>
                <w:gridAfter w:val="1"/>
                <w:wBefore w:w="6" w:type="pct"/>
                <w:wAfter w:w="6" w:type="pct"/>
                <w:trHeight w:val="340"/>
                <w:jc w:val="center"/>
              </w:trPr>
              <w:tc>
                <w:tcPr>
                  <w:tcW w:w="404" w:type="pct"/>
                  <w:tcBorders>
                    <w:top w:val="single" w:sz="6" w:space="0" w:color="auto"/>
                    <w:left w:val="single" w:sz="8" w:space="0" w:color="auto"/>
                    <w:bottom w:val="single" w:sz="6" w:space="0" w:color="auto"/>
                    <w:right w:val="single" w:sz="6" w:space="0" w:color="auto"/>
                  </w:tcBorders>
                  <w:vAlign w:val="center"/>
                  <w:hideMark/>
                </w:tcPr>
                <w:p w:rsidR="00FC4864" w:rsidRDefault="00FC4864" w:rsidP="00B968D2">
                  <w:pPr>
                    <w:pStyle w:val="aa"/>
                    <w:spacing w:line="200" w:lineRule="exact"/>
                  </w:pPr>
                  <w:r>
                    <w:rPr>
                      <w:rFonts w:hint="eastAsia"/>
                    </w:rPr>
                    <w:t>4</w:t>
                  </w:r>
                </w:p>
              </w:tc>
              <w:tc>
                <w:tcPr>
                  <w:tcW w:w="1135" w:type="pct"/>
                  <w:tcBorders>
                    <w:top w:val="single" w:sz="6" w:space="0" w:color="auto"/>
                    <w:left w:val="single" w:sz="6" w:space="0" w:color="auto"/>
                    <w:bottom w:val="single" w:sz="6" w:space="0" w:color="auto"/>
                    <w:right w:val="single" w:sz="6" w:space="0" w:color="auto"/>
                  </w:tcBorders>
                  <w:vAlign w:val="center"/>
                  <w:hideMark/>
                </w:tcPr>
                <w:p w:rsidR="00FC4864" w:rsidRDefault="00FC4864" w:rsidP="00B968D2">
                  <w:pPr>
                    <w:pStyle w:val="aa"/>
                    <w:spacing w:line="200" w:lineRule="exact"/>
                    <w:rPr>
                      <w:szCs w:val="22"/>
                    </w:rPr>
                  </w:pPr>
                  <w:r>
                    <w:rPr>
                      <w:rFonts w:hint="eastAsia"/>
                      <w:szCs w:val="22"/>
                    </w:rPr>
                    <w:t>搅拌车罐体清洗</w:t>
                  </w:r>
                </w:p>
              </w:tc>
              <w:tc>
                <w:tcPr>
                  <w:tcW w:w="619" w:type="pct"/>
                  <w:tcBorders>
                    <w:top w:val="single" w:sz="6" w:space="0" w:color="auto"/>
                    <w:left w:val="single" w:sz="6" w:space="0" w:color="auto"/>
                    <w:bottom w:val="single" w:sz="6" w:space="0" w:color="auto"/>
                    <w:right w:val="single" w:sz="6" w:space="0" w:color="auto"/>
                  </w:tcBorders>
                  <w:vAlign w:val="center"/>
                  <w:hideMark/>
                </w:tcPr>
                <w:p w:rsidR="00FC4864" w:rsidRDefault="004368A5" w:rsidP="00B968D2">
                  <w:pPr>
                    <w:pStyle w:val="aa"/>
                    <w:spacing w:line="200" w:lineRule="exact"/>
                  </w:pPr>
                  <w:r>
                    <w:rPr>
                      <w:rFonts w:hint="eastAsia"/>
                    </w:rPr>
                    <w:t>5000</w:t>
                  </w:r>
                </w:p>
              </w:tc>
              <w:tc>
                <w:tcPr>
                  <w:tcW w:w="611" w:type="pct"/>
                  <w:tcBorders>
                    <w:top w:val="single" w:sz="6" w:space="0" w:color="auto"/>
                    <w:left w:val="single" w:sz="6" w:space="0" w:color="auto"/>
                    <w:bottom w:val="single" w:sz="6" w:space="0" w:color="auto"/>
                    <w:right w:val="single" w:sz="6" w:space="0" w:color="auto"/>
                  </w:tcBorders>
                  <w:vAlign w:val="center"/>
                  <w:hideMark/>
                </w:tcPr>
                <w:p w:rsidR="00FC4864" w:rsidRDefault="004368A5" w:rsidP="00B968D2">
                  <w:pPr>
                    <w:pStyle w:val="aa"/>
                    <w:spacing w:line="200" w:lineRule="exact"/>
                  </w:pPr>
                  <w:r>
                    <w:rPr>
                      <w:rFonts w:hint="eastAsia"/>
                    </w:rPr>
                    <w:t>5000</w:t>
                  </w:r>
                </w:p>
              </w:tc>
              <w:tc>
                <w:tcPr>
                  <w:tcW w:w="555" w:type="pct"/>
                  <w:tcBorders>
                    <w:top w:val="single" w:sz="6" w:space="0" w:color="auto"/>
                    <w:left w:val="single" w:sz="6" w:space="0" w:color="auto"/>
                    <w:bottom w:val="single" w:sz="6" w:space="0" w:color="auto"/>
                    <w:right w:val="single" w:sz="8" w:space="0" w:color="auto"/>
                  </w:tcBorders>
                  <w:vAlign w:val="center"/>
                  <w:hideMark/>
                </w:tcPr>
                <w:p w:rsidR="00FC4864" w:rsidRDefault="004368A5" w:rsidP="00B968D2">
                  <w:pPr>
                    <w:pStyle w:val="aa"/>
                    <w:spacing w:line="200" w:lineRule="exact"/>
                  </w:pPr>
                  <w:r>
                    <w:rPr>
                      <w:rFonts w:hint="eastAsia"/>
                    </w:rPr>
                    <w:t>1000</w:t>
                  </w:r>
                </w:p>
              </w:tc>
              <w:tc>
                <w:tcPr>
                  <w:tcW w:w="555" w:type="pct"/>
                  <w:tcBorders>
                    <w:top w:val="single" w:sz="6" w:space="0" w:color="auto"/>
                    <w:left w:val="single" w:sz="6" w:space="0" w:color="auto"/>
                    <w:bottom w:val="single" w:sz="6" w:space="0" w:color="auto"/>
                    <w:right w:val="single" w:sz="6" w:space="0" w:color="auto"/>
                  </w:tcBorders>
                  <w:vAlign w:val="center"/>
                </w:tcPr>
                <w:p w:rsidR="00FC4864" w:rsidRDefault="004368A5" w:rsidP="00B968D2">
                  <w:pPr>
                    <w:pStyle w:val="aa"/>
                    <w:spacing w:line="200" w:lineRule="exact"/>
                  </w:pPr>
                  <w:r>
                    <w:rPr>
                      <w:rFonts w:hint="eastAsia"/>
                    </w:rPr>
                    <w:t>4000</w:t>
                  </w:r>
                </w:p>
              </w:tc>
              <w:tc>
                <w:tcPr>
                  <w:tcW w:w="555" w:type="pct"/>
                  <w:tcBorders>
                    <w:top w:val="single" w:sz="6" w:space="0" w:color="auto"/>
                    <w:left w:val="single" w:sz="6" w:space="0" w:color="auto"/>
                    <w:bottom w:val="single" w:sz="6" w:space="0" w:color="auto"/>
                    <w:right w:val="single" w:sz="8" w:space="0" w:color="auto"/>
                  </w:tcBorders>
                  <w:vAlign w:val="center"/>
                  <w:hideMark/>
                </w:tcPr>
                <w:p w:rsidR="00FC4864" w:rsidRDefault="00FC4864" w:rsidP="00B968D2">
                  <w:pPr>
                    <w:pStyle w:val="aa"/>
                    <w:spacing w:line="200" w:lineRule="exact"/>
                  </w:pPr>
                </w:p>
              </w:tc>
              <w:tc>
                <w:tcPr>
                  <w:tcW w:w="554" w:type="pct"/>
                  <w:vMerge/>
                  <w:tcBorders>
                    <w:left w:val="single" w:sz="6" w:space="0" w:color="auto"/>
                    <w:right w:val="single" w:sz="8" w:space="0" w:color="auto"/>
                  </w:tcBorders>
                  <w:vAlign w:val="center"/>
                </w:tcPr>
                <w:p w:rsidR="00FC4864" w:rsidRDefault="00FC4864" w:rsidP="00B968D2">
                  <w:pPr>
                    <w:pStyle w:val="aa"/>
                    <w:spacing w:line="200" w:lineRule="exact"/>
                  </w:pPr>
                </w:p>
              </w:tc>
            </w:tr>
            <w:tr w:rsidR="008E5F51" w:rsidTr="00786E90">
              <w:trPr>
                <w:gridBefore w:val="1"/>
                <w:gridAfter w:val="1"/>
                <w:wBefore w:w="6" w:type="pct"/>
                <w:wAfter w:w="6" w:type="pct"/>
                <w:trHeight w:val="340"/>
                <w:jc w:val="center"/>
              </w:trPr>
              <w:tc>
                <w:tcPr>
                  <w:tcW w:w="404" w:type="pct"/>
                  <w:tcBorders>
                    <w:top w:val="single" w:sz="6" w:space="0" w:color="auto"/>
                    <w:left w:val="single" w:sz="8" w:space="0" w:color="auto"/>
                    <w:bottom w:val="single" w:sz="6" w:space="0" w:color="auto"/>
                    <w:right w:val="single" w:sz="6" w:space="0" w:color="auto"/>
                  </w:tcBorders>
                  <w:vAlign w:val="center"/>
                  <w:hideMark/>
                </w:tcPr>
                <w:p w:rsidR="008E5F51" w:rsidRDefault="00FC4864" w:rsidP="00B968D2">
                  <w:pPr>
                    <w:pStyle w:val="aa"/>
                    <w:spacing w:line="200" w:lineRule="exact"/>
                  </w:pPr>
                  <w:r>
                    <w:rPr>
                      <w:rFonts w:hint="eastAsia"/>
                    </w:rPr>
                    <w:t>5</w:t>
                  </w:r>
                </w:p>
              </w:tc>
              <w:tc>
                <w:tcPr>
                  <w:tcW w:w="1135" w:type="pct"/>
                  <w:tcBorders>
                    <w:top w:val="single" w:sz="6" w:space="0" w:color="auto"/>
                    <w:left w:val="single" w:sz="6" w:space="0" w:color="auto"/>
                    <w:bottom w:val="single" w:sz="6" w:space="0" w:color="auto"/>
                    <w:right w:val="single" w:sz="6" w:space="0" w:color="auto"/>
                  </w:tcBorders>
                  <w:vAlign w:val="center"/>
                  <w:hideMark/>
                </w:tcPr>
                <w:p w:rsidR="008E5F51" w:rsidRDefault="008E5F51" w:rsidP="00B968D2">
                  <w:pPr>
                    <w:pStyle w:val="aa"/>
                    <w:spacing w:line="200" w:lineRule="exact"/>
                    <w:rPr>
                      <w:szCs w:val="22"/>
                    </w:rPr>
                  </w:pPr>
                  <w:r>
                    <w:rPr>
                      <w:rFonts w:hint="eastAsia"/>
                      <w:szCs w:val="22"/>
                    </w:rPr>
                    <w:t>地面、道路清洗</w:t>
                  </w:r>
                </w:p>
              </w:tc>
              <w:tc>
                <w:tcPr>
                  <w:tcW w:w="619" w:type="pct"/>
                  <w:tcBorders>
                    <w:top w:val="single" w:sz="6" w:space="0" w:color="auto"/>
                    <w:left w:val="single" w:sz="6" w:space="0" w:color="auto"/>
                    <w:bottom w:val="single" w:sz="6" w:space="0" w:color="auto"/>
                    <w:right w:val="single" w:sz="6" w:space="0" w:color="auto"/>
                  </w:tcBorders>
                  <w:vAlign w:val="center"/>
                  <w:hideMark/>
                </w:tcPr>
                <w:p w:rsidR="008E5F51" w:rsidRDefault="00544D75" w:rsidP="00B968D2">
                  <w:pPr>
                    <w:pStyle w:val="aa"/>
                    <w:spacing w:line="200" w:lineRule="exact"/>
                  </w:pPr>
                  <w:r>
                    <w:rPr>
                      <w:rFonts w:hint="eastAsia"/>
                    </w:rPr>
                    <w:t>4480</w:t>
                  </w:r>
                </w:p>
              </w:tc>
              <w:tc>
                <w:tcPr>
                  <w:tcW w:w="611" w:type="pct"/>
                  <w:tcBorders>
                    <w:top w:val="single" w:sz="6" w:space="0" w:color="auto"/>
                    <w:left w:val="single" w:sz="6" w:space="0" w:color="auto"/>
                    <w:bottom w:val="single" w:sz="6" w:space="0" w:color="auto"/>
                    <w:right w:val="single" w:sz="6" w:space="0" w:color="auto"/>
                  </w:tcBorders>
                  <w:vAlign w:val="center"/>
                  <w:hideMark/>
                </w:tcPr>
                <w:p w:rsidR="008E5F51" w:rsidRDefault="00544D75" w:rsidP="00B968D2">
                  <w:pPr>
                    <w:pStyle w:val="aa"/>
                    <w:spacing w:line="200" w:lineRule="exact"/>
                  </w:pPr>
                  <w:r>
                    <w:rPr>
                      <w:rFonts w:hint="eastAsia"/>
                    </w:rPr>
                    <w:t>4480</w:t>
                  </w:r>
                </w:p>
              </w:tc>
              <w:tc>
                <w:tcPr>
                  <w:tcW w:w="555" w:type="pct"/>
                  <w:tcBorders>
                    <w:top w:val="single" w:sz="6" w:space="0" w:color="auto"/>
                    <w:left w:val="single" w:sz="6" w:space="0" w:color="auto"/>
                    <w:bottom w:val="single" w:sz="6" w:space="0" w:color="auto"/>
                    <w:right w:val="single" w:sz="8" w:space="0" w:color="auto"/>
                  </w:tcBorders>
                  <w:vAlign w:val="center"/>
                  <w:hideMark/>
                </w:tcPr>
                <w:p w:rsidR="008E5F51" w:rsidRDefault="00544D75" w:rsidP="00B968D2">
                  <w:pPr>
                    <w:pStyle w:val="aa"/>
                    <w:spacing w:line="200" w:lineRule="exact"/>
                  </w:pPr>
                  <w:r>
                    <w:rPr>
                      <w:rFonts w:hint="eastAsia"/>
                    </w:rPr>
                    <w:t>896</w:t>
                  </w:r>
                </w:p>
              </w:tc>
              <w:tc>
                <w:tcPr>
                  <w:tcW w:w="555" w:type="pct"/>
                  <w:tcBorders>
                    <w:top w:val="single" w:sz="6" w:space="0" w:color="auto"/>
                    <w:left w:val="single" w:sz="6" w:space="0" w:color="auto"/>
                    <w:bottom w:val="single" w:sz="6" w:space="0" w:color="auto"/>
                    <w:right w:val="single" w:sz="6" w:space="0" w:color="auto"/>
                  </w:tcBorders>
                  <w:vAlign w:val="center"/>
                </w:tcPr>
                <w:p w:rsidR="008E5F51" w:rsidRDefault="00544D75" w:rsidP="00B968D2">
                  <w:pPr>
                    <w:pStyle w:val="aa"/>
                    <w:spacing w:line="200" w:lineRule="exact"/>
                  </w:pPr>
                  <w:r>
                    <w:rPr>
                      <w:rFonts w:hint="eastAsia"/>
                    </w:rPr>
                    <w:t>3584</w:t>
                  </w:r>
                </w:p>
              </w:tc>
              <w:tc>
                <w:tcPr>
                  <w:tcW w:w="555" w:type="pct"/>
                  <w:tcBorders>
                    <w:top w:val="single" w:sz="6" w:space="0" w:color="auto"/>
                    <w:left w:val="single" w:sz="6" w:space="0" w:color="auto"/>
                    <w:bottom w:val="single" w:sz="6" w:space="0" w:color="auto"/>
                    <w:right w:val="single" w:sz="8" w:space="0" w:color="auto"/>
                  </w:tcBorders>
                  <w:vAlign w:val="center"/>
                  <w:hideMark/>
                </w:tcPr>
                <w:p w:rsidR="008E5F51" w:rsidRDefault="008E5F51" w:rsidP="00B968D2">
                  <w:pPr>
                    <w:pStyle w:val="aa"/>
                    <w:spacing w:line="200" w:lineRule="exact"/>
                  </w:pPr>
                  <w:r>
                    <w:rPr>
                      <w:rFonts w:hint="eastAsia"/>
                    </w:rPr>
                    <w:t>/</w:t>
                  </w:r>
                </w:p>
              </w:tc>
              <w:tc>
                <w:tcPr>
                  <w:tcW w:w="554" w:type="pct"/>
                  <w:vMerge/>
                  <w:tcBorders>
                    <w:left w:val="single" w:sz="6" w:space="0" w:color="auto"/>
                    <w:bottom w:val="single" w:sz="6" w:space="0" w:color="auto"/>
                    <w:right w:val="single" w:sz="8" w:space="0" w:color="auto"/>
                  </w:tcBorders>
                  <w:vAlign w:val="center"/>
                </w:tcPr>
                <w:p w:rsidR="008E5F51" w:rsidRDefault="008E5F51" w:rsidP="00B968D2">
                  <w:pPr>
                    <w:pStyle w:val="aa"/>
                    <w:spacing w:line="200" w:lineRule="exact"/>
                  </w:pPr>
                </w:p>
              </w:tc>
            </w:tr>
            <w:tr w:rsidR="006C0094" w:rsidTr="00786E90">
              <w:trPr>
                <w:gridBefore w:val="1"/>
                <w:gridAfter w:val="1"/>
                <w:wBefore w:w="6" w:type="pct"/>
                <w:wAfter w:w="6" w:type="pct"/>
                <w:trHeight w:val="340"/>
                <w:jc w:val="center"/>
              </w:trPr>
              <w:tc>
                <w:tcPr>
                  <w:tcW w:w="404" w:type="pct"/>
                  <w:tcBorders>
                    <w:top w:val="single" w:sz="6" w:space="0" w:color="auto"/>
                    <w:left w:val="single" w:sz="8" w:space="0" w:color="auto"/>
                    <w:bottom w:val="single" w:sz="6" w:space="0" w:color="auto"/>
                    <w:right w:val="single" w:sz="6" w:space="0" w:color="auto"/>
                  </w:tcBorders>
                  <w:vAlign w:val="center"/>
                  <w:hideMark/>
                </w:tcPr>
                <w:p w:rsidR="006C0094" w:rsidRDefault="00FC4864" w:rsidP="00B968D2">
                  <w:pPr>
                    <w:pStyle w:val="aa"/>
                    <w:spacing w:line="200" w:lineRule="exact"/>
                  </w:pPr>
                  <w:r>
                    <w:rPr>
                      <w:rFonts w:hint="eastAsia"/>
                    </w:rPr>
                    <w:t>6</w:t>
                  </w:r>
                </w:p>
              </w:tc>
              <w:tc>
                <w:tcPr>
                  <w:tcW w:w="1135" w:type="pct"/>
                  <w:tcBorders>
                    <w:top w:val="single" w:sz="6" w:space="0" w:color="auto"/>
                    <w:left w:val="single" w:sz="6" w:space="0" w:color="auto"/>
                    <w:bottom w:val="single" w:sz="6" w:space="0" w:color="auto"/>
                    <w:right w:val="single" w:sz="6" w:space="0" w:color="auto"/>
                  </w:tcBorders>
                  <w:vAlign w:val="center"/>
                  <w:hideMark/>
                </w:tcPr>
                <w:p w:rsidR="006C0094" w:rsidRDefault="006C0094" w:rsidP="00B968D2">
                  <w:pPr>
                    <w:pStyle w:val="aa"/>
                    <w:spacing w:line="200" w:lineRule="exact"/>
                    <w:rPr>
                      <w:szCs w:val="22"/>
                    </w:rPr>
                  </w:pPr>
                  <w:r>
                    <w:rPr>
                      <w:rFonts w:hint="eastAsia"/>
                      <w:szCs w:val="22"/>
                    </w:rPr>
                    <w:t>生活</w:t>
                  </w:r>
                </w:p>
              </w:tc>
              <w:tc>
                <w:tcPr>
                  <w:tcW w:w="619" w:type="pct"/>
                  <w:tcBorders>
                    <w:top w:val="single" w:sz="6" w:space="0" w:color="auto"/>
                    <w:left w:val="single" w:sz="6" w:space="0" w:color="auto"/>
                    <w:bottom w:val="single" w:sz="6" w:space="0" w:color="auto"/>
                    <w:right w:val="single" w:sz="6" w:space="0" w:color="auto"/>
                  </w:tcBorders>
                  <w:vAlign w:val="center"/>
                  <w:hideMark/>
                </w:tcPr>
                <w:p w:rsidR="006C0094" w:rsidRDefault="00544D75" w:rsidP="00B968D2">
                  <w:pPr>
                    <w:pStyle w:val="aa"/>
                    <w:spacing w:line="200" w:lineRule="exact"/>
                  </w:pPr>
                  <w:r>
                    <w:rPr>
                      <w:rFonts w:hint="eastAsia"/>
                    </w:rPr>
                    <w:t>840</w:t>
                  </w:r>
                </w:p>
              </w:tc>
              <w:tc>
                <w:tcPr>
                  <w:tcW w:w="611" w:type="pct"/>
                  <w:tcBorders>
                    <w:top w:val="single" w:sz="6" w:space="0" w:color="auto"/>
                    <w:left w:val="single" w:sz="6" w:space="0" w:color="auto"/>
                    <w:bottom w:val="single" w:sz="6" w:space="0" w:color="auto"/>
                    <w:right w:val="single" w:sz="6" w:space="0" w:color="auto"/>
                  </w:tcBorders>
                  <w:vAlign w:val="center"/>
                  <w:hideMark/>
                </w:tcPr>
                <w:p w:rsidR="006C0094" w:rsidRDefault="00544D75" w:rsidP="00B968D2">
                  <w:pPr>
                    <w:pStyle w:val="aa"/>
                    <w:spacing w:line="200" w:lineRule="exact"/>
                  </w:pPr>
                  <w:r>
                    <w:rPr>
                      <w:rFonts w:hint="eastAsia"/>
                    </w:rPr>
                    <w:t>840</w:t>
                  </w:r>
                </w:p>
              </w:tc>
              <w:tc>
                <w:tcPr>
                  <w:tcW w:w="555" w:type="pct"/>
                  <w:tcBorders>
                    <w:top w:val="single" w:sz="6" w:space="0" w:color="auto"/>
                    <w:left w:val="single" w:sz="6" w:space="0" w:color="auto"/>
                    <w:bottom w:val="single" w:sz="6" w:space="0" w:color="auto"/>
                    <w:right w:val="single" w:sz="8" w:space="0" w:color="auto"/>
                  </w:tcBorders>
                  <w:vAlign w:val="center"/>
                  <w:hideMark/>
                </w:tcPr>
                <w:p w:rsidR="006C0094" w:rsidRDefault="00544D75" w:rsidP="00B968D2">
                  <w:pPr>
                    <w:pStyle w:val="aa"/>
                    <w:spacing w:line="200" w:lineRule="exact"/>
                  </w:pPr>
                  <w:r>
                    <w:rPr>
                      <w:rFonts w:hint="eastAsia"/>
                    </w:rPr>
                    <w:t>168</w:t>
                  </w:r>
                </w:p>
              </w:tc>
              <w:tc>
                <w:tcPr>
                  <w:tcW w:w="555" w:type="pct"/>
                  <w:tcBorders>
                    <w:top w:val="single" w:sz="6" w:space="0" w:color="auto"/>
                    <w:left w:val="single" w:sz="6" w:space="0" w:color="auto"/>
                    <w:bottom w:val="single" w:sz="6" w:space="0" w:color="auto"/>
                    <w:right w:val="single" w:sz="6" w:space="0" w:color="auto"/>
                  </w:tcBorders>
                  <w:vAlign w:val="center"/>
                </w:tcPr>
                <w:p w:rsidR="006C0094" w:rsidRDefault="006C0094" w:rsidP="00B968D2">
                  <w:pPr>
                    <w:pStyle w:val="aa"/>
                    <w:spacing w:line="200" w:lineRule="exact"/>
                  </w:pPr>
                  <w:r>
                    <w:rPr>
                      <w:rFonts w:hint="eastAsia"/>
                    </w:rPr>
                    <w:t>/</w:t>
                  </w:r>
                </w:p>
              </w:tc>
              <w:tc>
                <w:tcPr>
                  <w:tcW w:w="555" w:type="pct"/>
                  <w:tcBorders>
                    <w:top w:val="single" w:sz="6" w:space="0" w:color="auto"/>
                    <w:left w:val="single" w:sz="6" w:space="0" w:color="auto"/>
                    <w:bottom w:val="single" w:sz="6" w:space="0" w:color="auto"/>
                    <w:right w:val="single" w:sz="8" w:space="0" w:color="auto"/>
                  </w:tcBorders>
                  <w:vAlign w:val="center"/>
                  <w:hideMark/>
                </w:tcPr>
                <w:p w:rsidR="006C0094" w:rsidRDefault="00544D75" w:rsidP="00B968D2">
                  <w:pPr>
                    <w:pStyle w:val="aa"/>
                    <w:spacing w:line="200" w:lineRule="exact"/>
                  </w:pPr>
                  <w:r>
                    <w:rPr>
                      <w:rFonts w:hint="eastAsia"/>
                    </w:rPr>
                    <w:t>672</w:t>
                  </w:r>
                </w:p>
              </w:tc>
              <w:tc>
                <w:tcPr>
                  <w:tcW w:w="554" w:type="pct"/>
                  <w:tcBorders>
                    <w:top w:val="single" w:sz="6" w:space="0" w:color="auto"/>
                    <w:left w:val="single" w:sz="6" w:space="0" w:color="auto"/>
                    <w:bottom w:val="single" w:sz="6" w:space="0" w:color="auto"/>
                    <w:right w:val="single" w:sz="8" w:space="0" w:color="auto"/>
                  </w:tcBorders>
                  <w:vAlign w:val="center"/>
                </w:tcPr>
                <w:p w:rsidR="006C0094" w:rsidRDefault="006C0094" w:rsidP="00B968D2">
                  <w:pPr>
                    <w:pStyle w:val="aa"/>
                    <w:spacing w:line="200" w:lineRule="exact"/>
                  </w:pPr>
                  <w:r>
                    <w:rPr>
                      <w:rFonts w:hint="eastAsia"/>
                    </w:rPr>
                    <w:t>生活污水用作周边</w:t>
                  </w:r>
                  <w:r w:rsidR="00EB2278">
                    <w:rPr>
                      <w:rFonts w:hint="eastAsia"/>
                    </w:rPr>
                    <w:t>菜地施肥</w:t>
                  </w:r>
                </w:p>
              </w:tc>
            </w:tr>
            <w:tr w:rsidR="00D65F32" w:rsidTr="00786E90">
              <w:trPr>
                <w:gridBefore w:val="1"/>
                <w:gridAfter w:val="1"/>
                <w:wBefore w:w="6" w:type="pct"/>
                <w:wAfter w:w="6" w:type="pct"/>
                <w:trHeight w:val="340"/>
                <w:jc w:val="center"/>
              </w:trPr>
              <w:tc>
                <w:tcPr>
                  <w:tcW w:w="404" w:type="pct"/>
                  <w:tcBorders>
                    <w:top w:val="single" w:sz="6" w:space="0" w:color="auto"/>
                    <w:left w:val="single" w:sz="8" w:space="0" w:color="auto"/>
                    <w:bottom w:val="single" w:sz="6" w:space="0" w:color="auto"/>
                    <w:right w:val="single" w:sz="6" w:space="0" w:color="auto"/>
                  </w:tcBorders>
                  <w:vAlign w:val="center"/>
                  <w:hideMark/>
                </w:tcPr>
                <w:p w:rsidR="00D65F32" w:rsidRDefault="00D65F32" w:rsidP="00B968D2">
                  <w:pPr>
                    <w:pStyle w:val="aa"/>
                    <w:spacing w:line="200" w:lineRule="exact"/>
                  </w:pPr>
                  <w:r>
                    <w:rPr>
                      <w:rFonts w:hint="eastAsia"/>
                    </w:rPr>
                    <w:t>7</w:t>
                  </w:r>
                </w:p>
              </w:tc>
              <w:tc>
                <w:tcPr>
                  <w:tcW w:w="1135" w:type="pct"/>
                  <w:tcBorders>
                    <w:top w:val="single" w:sz="6" w:space="0" w:color="auto"/>
                    <w:left w:val="single" w:sz="6" w:space="0" w:color="auto"/>
                    <w:bottom w:val="single" w:sz="6" w:space="0" w:color="auto"/>
                    <w:right w:val="single" w:sz="6" w:space="0" w:color="auto"/>
                  </w:tcBorders>
                  <w:vAlign w:val="center"/>
                  <w:hideMark/>
                </w:tcPr>
                <w:p w:rsidR="00D65F32" w:rsidRDefault="00D65F32" w:rsidP="00B968D2">
                  <w:pPr>
                    <w:pStyle w:val="aa"/>
                    <w:spacing w:line="200" w:lineRule="exact"/>
                    <w:rPr>
                      <w:szCs w:val="22"/>
                    </w:rPr>
                  </w:pPr>
                  <w:r>
                    <w:rPr>
                      <w:rFonts w:hint="eastAsia"/>
                      <w:szCs w:val="22"/>
                    </w:rPr>
                    <w:t>初期冲刷雨水</w:t>
                  </w:r>
                </w:p>
              </w:tc>
              <w:tc>
                <w:tcPr>
                  <w:tcW w:w="619" w:type="pct"/>
                  <w:tcBorders>
                    <w:top w:val="single" w:sz="6" w:space="0" w:color="auto"/>
                    <w:left w:val="single" w:sz="6" w:space="0" w:color="auto"/>
                    <w:bottom w:val="single" w:sz="6" w:space="0" w:color="auto"/>
                    <w:right w:val="single" w:sz="6" w:space="0" w:color="auto"/>
                  </w:tcBorders>
                  <w:vAlign w:val="center"/>
                  <w:hideMark/>
                </w:tcPr>
                <w:p w:rsidR="00D65F32" w:rsidRDefault="00D65F32" w:rsidP="00B968D2">
                  <w:pPr>
                    <w:pStyle w:val="aa"/>
                    <w:spacing w:line="200" w:lineRule="exact"/>
                  </w:pPr>
                  <w:r>
                    <w:rPr>
                      <w:rFonts w:hint="eastAsia"/>
                    </w:rPr>
                    <w:t>/</w:t>
                  </w:r>
                </w:p>
              </w:tc>
              <w:tc>
                <w:tcPr>
                  <w:tcW w:w="611" w:type="pct"/>
                  <w:tcBorders>
                    <w:top w:val="single" w:sz="6" w:space="0" w:color="auto"/>
                    <w:left w:val="single" w:sz="6" w:space="0" w:color="auto"/>
                    <w:bottom w:val="single" w:sz="6" w:space="0" w:color="auto"/>
                    <w:right w:val="single" w:sz="6" w:space="0" w:color="auto"/>
                  </w:tcBorders>
                  <w:vAlign w:val="center"/>
                  <w:hideMark/>
                </w:tcPr>
                <w:p w:rsidR="00D65F32" w:rsidRDefault="00D65F32" w:rsidP="00B968D2">
                  <w:pPr>
                    <w:pStyle w:val="aa"/>
                    <w:spacing w:line="200" w:lineRule="exact"/>
                  </w:pPr>
                  <w:r>
                    <w:rPr>
                      <w:rFonts w:hint="eastAsia"/>
                    </w:rPr>
                    <w:t>/</w:t>
                  </w:r>
                </w:p>
              </w:tc>
              <w:tc>
                <w:tcPr>
                  <w:tcW w:w="555" w:type="pct"/>
                  <w:tcBorders>
                    <w:top w:val="single" w:sz="6" w:space="0" w:color="auto"/>
                    <w:left w:val="single" w:sz="6" w:space="0" w:color="auto"/>
                    <w:bottom w:val="single" w:sz="6" w:space="0" w:color="auto"/>
                    <w:right w:val="single" w:sz="8" w:space="0" w:color="auto"/>
                  </w:tcBorders>
                  <w:vAlign w:val="center"/>
                  <w:hideMark/>
                </w:tcPr>
                <w:p w:rsidR="00D65F32" w:rsidRDefault="00D65F32" w:rsidP="00B968D2">
                  <w:pPr>
                    <w:pStyle w:val="aa"/>
                    <w:spacing w:line="200" w:lineRule="exact"/>
                  </w:pPr>
                  <w:r>
                    <w:rPr>
                      <w:rFonts w:hint="eastAsia"/>
                    </w:rPr>
                    <w:t>/</w:t>
                  </w:r>
                </w:p>
              </w:tc>
              <w:tc>
                <w:tcPr>
                  <w:tcW w:w="555" w:type="pct"/>
                  <w:tcBorders>
                    <w:top w:val="single" w:sz="6" w:space="0" w:color="auto"/>
                    <w:left w:val="single" w:sz="6" w:space="0" w:color="auto"/>
                    <w:bottom w:val="single" w:sz="6" w:space="0" w:color="auto"/>
                    <w:right w:val="single" w:sz="6" w:space="0" w:color="auto"/>
                  </w:tcBorders>
                  <w:vAlign w:val="center"/>
                </w:tcPr>
                <w:p w:rsidR="00D65F32" w:rsidRDefault="00D65F32" w:rsidP="00B968D2">
                  <w:pPr>
                    <w:pStyle w:val="aa"/>
                    <w:spacing w:line="200" w:lineRule="exact"/>
                  </w:pPr>
                  <w:r>
                    <w:rPr>
                      <w:rFonts w:hint="eastAsia"/>
                    </w:rPr>
                    <w:t>18393.9</w:t>
                  </w:r>
                </w:p>
              </w:tc>
              <w:tc>
                <w:tcPr>
                  <w:tcW w:w="555" w:type="pct"/>
                  <w:tcBorders>
                    <w:top w:val="single" w:sz="6" w:space="0" w:color="auto"/>
                    <w:left w:val="single" w:sz="6" w:space="0" w:color="auto"/>
                    <w:bottom w:val="single" w:sz="6" w:space="0" w:color="auto"/>
                    <w:right w:val="single" w:sz="8" w:space="0" w:color="auto"/>
                  </w:tcBorders>
                  <w:vAlign w:val="center"/>
                  <w:hideMark/>
                </w:tcPr>
                <w:p w:rsidR="00D65F32" w:rsidRDefault="00D65F32" w:rsidP="00B968D2">
                  <w:pPr>
                    <w:pStyle w:val="aa"/>
                    <w:spacing w:line="200" w:lineRule="exact"/>
                  </w:pPr>
                  <w:r>
                    <w:rPr>
                      <w:rFonts w:hint="eastAsia"/>
                    </w:rPr>
                    <w:t>/</w:t>
                  </w:r>
                </w:p>
              </w:tc>
              <w:tc>
                <w:tcPr>
                  <w:tcW w:w="554" w:type="pct"/>
                  <w:tcBorders>
                    <w:top w:val="single" w:sz="6" w:space="0" w:color="auto"/>
                    <w:left w:val="single" w:sz="6" w:space="0" w:color="auto"/>
                    <w:bottom w:val="single" w:sz="6" w:space="0" w:color="auto"/>
                    <w:right w:val="single" w:sz="8" w:space="0" w:color="auto"/>
                  </w:tcBorders>
                  <w:vAlign w:val="center"/>
                </w:tcPr>
                <w:p w:rsidR="00D65F32" w:rsidRDefault="00D65F32" w:rsidP="00B968D2">
                  <w:pPr>
                    <w:pStyle w:val="aa"/>
                    <w:spacing w:line="200" w:lineRule="exact"/>
                  </w:pPr>
                  <w:r w:rsidRPr="00AE7084">
                    <w:rPr>
                      <w:rFonts w:hint="eastAsia"/>
                    </w:rPr>
                    <w:t>回用于</w:t>
                  </w:r>
                  <w:r>
                    <w:rPr>
                      <w:rFonts w:hint="eastAsia"/>
                    </w:rPr>
                    <w:t>厂区堆场及道路洒水降尘</w:t>
                  </w:r>
                </w:p>
              </w:tc>
            </w:tr>
            <w:tr w:rsidR="006C0094" w:rsidTr="00786E90">
              <w:trPr>
                <w:gridBefore w:val="1"/>
                <w:gridAfter w:val="1"/>
                <w:wBefore w:w="6" w:type="pct"/>
                <w:wAfter w:w="6" w:type="pct"/>
                <w:trHeight w:val="340"/>
                <w:jc w:val="center"/>
              </w:trPr>
              <w:tc>
                <w:tcPr>
                  <w:tcW w:w="1539" w:type="pct"/>
                  <w:gridSpan w:val="2"/>
                  <w:tcBorders>
                    <w:top w:val="single" w:sz="6" w:space="0" w:color="auto"/>
                    <w:left w:val="single" w:sz="8" w:space="0" w:color="auto"/>
                    <w:bottom w:val="single" w:sz="6" w:space="0" w:color="auto"/>
                    <w:right w:val="single" w:sz="6" w:space="0" w:color="auto"/>
                  </w:tcBorders>
                  <w:vAlign w:val="center"/>
                </w:tcPr>
                <w:p w:rsidR="006C0094" w:rsidRPr="003B50E8" w:rsidRDefault="006C0094" w:rsidP="00B968D2">
                  <w:pPr>
                    <w:pStyle w:val="aa"/>
                    <w:spacing w:line="200" w:lineRule="exact"/>
                    <w:rPr>
                      <w:szCs w:val="22"/>
                    </w:rPr>
                  </w:pPr>
                  <w:r w:rsidRPr="003B50E8">
                    <w:rPr>
                      <w:rFonts w:hint="eastAsia"/>
                      <w:szCs w:val="22"/>
                    </w:rPr>
                    <w:t>总计</w:t>
                  </w:r>
                </w:p>
              </w:tc>
              <w:tc>
                <w:tcPr>
                  <w:tcW w:w="619" w:type="pct"/>
                  <w:tcBorders>
                    <w:top w:val="single" w:sz="6" w:space="0" w:color="auto"/>
                    <w:left w:val="single" w:sz="6" w:space="0" w:color="auto"/>
                    <w:bottom w:val="single" w:sz="6" w:space="0" w:color="auto"/>
                    <w:right w:val="single" w:sz="6" w:space="0" w:color="auto"/>
                  </w:tcBorders>
                  <w:vAlign w:val="center"/>
                </w:tcPr>
                <w:p w:rsidR="006C0094" w:rsidRPr="003B50E8" w:rsidRDefault="001661C8" w:rsidP="00B968D2">
                  <w:pPr>
                    <w:pStyle w:val="aa"/>
                    <w:spacing w:line="200" w:lineRule="exact"/>
                  </w:pPr>
                  <w:r>
                    <w:rPr>
                      <w:rFonts w:hint="eastAsia"/>
                    </w:rPr>
                    <w:t>11</w:t>
                  </w:r>
                  <w:r w:rsidR="00B43F72">
                    <w:rPr>
                      <w:rFonts w:hint="eastAsia"/>
                    </w:rPr>
                    <w:t>1484</w:t>
                  </w:r>
                </w:p>
              </w:tc>
              <w:tc>
                <w:tcPr>
                  <w:tcW w:w="611" w:type="pct"/>
                  <w:tcBorders>
                    <w:top w:val="single" w:sz="6" w:space="0" w:color="auto"/>
                    <w:left w:val="single" w:sz="6" w:space="0" w:color="auto"/>
                    <w:bottom w:val="single" w:sz="6" w:space="0" w:color="auto"/>
                    <w:right w:val="single" w:sz="6" w:space="0" w:color="auto"/>
                  </w:tcBorders>
                  <w:vAlign w:val="center"/>
                </w:tcPr>
                <w:p w:rsidR="006C0094" w:rsidRPr="003B50E8" w:rsidRDefault="001661C8" w:rsidP="00B968D2">
                  <w:pPr>
                    <w:pStyle w:val="aa"/>
                    <w:spacing w:line="200" w:lineRule="exact"/>
                  </w:pPr>
                  <w:r>
                    <w:rPr>
                      <w:rFonts w:hint="eastAsia"/>
                    </w:rPr>
                    <w:t>10</w:t>
                  </w:r>
                  <w:r w:rsidR="00B43F72">
                    <w:rPr>
                      <w:rFonts w:hint="eastAsia"/>
                    </w:rPr>
                    <w:t>1900</w:t>
                  </w:r>
                </w:p>
              </w:tc>
              <w:tc>
                <w:tcPr>
                  <w:tcW w:w="555" w:type="pct"/>
                  <w:tcBorders>
                    <w:top w:val="single" w:sz="6" w:space="0" w:color="auto"/>
                    <w:left w:val="single" w:sz="6" w:space="0" w:color="auto"/>
                    <w:bottom w:val="single" w:sz="6" w:space="0" w:color="auto"/>
                    <w:right w:val="single" w:sz="8" w:space="0" w:color="auto"/>
                  </w:tcBorders>
                  <w:vAlign w:val="center"/>
                </w:tcPr>
                <w:p w:rsidR="006C0094" w:rsidRPr="003B50E8" w:rsidRDefault="001661C8" w:rsidP="00B968D2">
                  <w:pPr>
                    <w:pStyle w:val="aa"/>
                    <w:spacing w:line="200" w:lineRule="exact"/>
                  </w:pPr>
                  <w:r>
                    <w:rPr>
                      <w:rFonts w:hint="eastAsia"/>
                    </w:rPr>
                    <w:t>10</w:t>
                  </w:r>
                  <w:r w:rsidR="00B43F72">
                    <w:rPr>
                      <w:rFonts w:hint="eastAsia"/>
                    </w:rPr>
                    <w:t>1228</w:t>
                  </w:r>
                </w:p>
              </w:tc>
              <w:tc>
                <w:tcPr>
                  <w:tcW w:w="555" w:type="pct"/>
                  <w:tcBorders>
                    <w:top w:val="single" w:sz="6" w:space="0" w:color="auto"/>
                    <w:left w:val="single" w:sz="6" w:space="0" w:color="auto"/>
                    <w:bottom w:val="single" w:sz="6" w:space="0" w:color="auto"/>
                    <w:right w:val="single" w:sz="6" w:space="0" w:color="auto"/>
                  </w:tcBorders>
                  <w:vAlign w:val="center"/>
                </w:tcPr>
                <w:p w:rsidR="006C0094" w:rsidRPr="003B50E8" w:rsidRDefault="00B43F72" w:rsidP="00B968D2">
                  <w:pPr>
                    <w:pStyle w:val="aa"/>
                    <w:spacing w:line="200" w:lineRule="exact"/>
                  </w:pPr>
                  <w:r>
                    <w:rPr>
                      <w:rFonts w:hint="eastAsia"/>
                    </w:rPr>
                    <w:t>279</w:t>
                  </w:r>
                  <w:r w:rsidR="001661C8">
                    <w:rPr>
                      <w:rFonts w:hint="eastAsia"/>
                    </w:rPr>
                    <w:t>77.9</w:t>
                  </w:r>
                </w:p>
              </w:tc>
              <w:tc>
                <w:tcPr>
                  <w:tcW w:w="555" w:type="pct"/>
                  <w:tcBorders>
                    <w:top w:val="single" w:sz="6" w:space="0" w:color="auto"/>
                    <w:left w:val="single" w:sz="6" w:space="0" w:color="auto"/>
                    <w:bottom w:val="single" w:sz="6" w:space="0" w:color="auto"/>
                    <w:right w:val="single" w:sz="8" w:space="0" w:color="auto"/>
                  </w:tcBorders>
                  <w:vAlign w:val="center"/>
                </w:tcPr>
                <w:p w:rsidR="006C0094" w:rsidRPr="003B50E8" w:rsidRDefault="00856A4E" w:rsidP="00B968D2">
                  <w:pPr>
                    <w:pStyle w:val="aa"/>
                    <w:spacing w:line="200" w:lineRule="exact"/>
                  </w:pPr>
                  <w:r>
                    <w:rPr>
                      <w:rFonts w:hint="eastAsia"/>
                    </w:rPr>
                    <w:t>672</w:t>
                  </w:r>
                </w:p>
              </w:tc>
              <w:tc>
                <w:tcPr>
                  <w:tcW w:w="554" w:type="pct"/>
                  <w:tcBorders>
                    <w:top w:val="single" w:sz="6" w:space="0" w:color="auto"/>
                    <w:left w:val="single" w:sz="6" w:space="0" w:color="auto"/>
                    <w:bottom w:val="single" w:sz="6" w:space="0" w:color="auto"/>
                    <w:right w:val="single" w:sz="8" w:space="0" w:color="auto"/>
                  </w:tcBorders>
                  <w:vAlign w:val="center"/>
                </w:tcPr>
                <w:p w:rsidR="006C0094" w:rsidRPr="003B50E8" w:rsidRDefault="006C0094" w:rsidP="00B968D2">
                  <w:pPr>
                    <w:pStyle w:val="aa"/>
                    <w:spacing w:line="200" w:lineRule="exact"/>
                  </w:pPr>
                  <w:r w:rsidRPr="003B50E8">
                    <w:rPr>
                      <w:rFonts w:hint="eastAsia"/>
                    </w:rPr>
                    <w:t>/</w:t>
                  </w:r>
                </w:p>
              </w:tc>
            </w:tr>
            <w:tr w:rsidR="00976394" w:rsidTr="0078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5000" w:type="pct"/>
                  <w:gridSpan w:val="10"/>
                  <w:vAlign w:val="center"/>
                </w:tcPr>
                <w:p w:rsidR="00976394" w:rsidRDefault="00B0039C" w:rsidP="00B968D2">
                  <w:pPr>
                    <w:pStyle w:val="aa"/>
                    <w:spacing w:line="360" w:lineRule="auto"/>
                  </w:pPr>
                  <w:r>
                    <w:object w:dxaOrig="10657" w:dyaOrig="11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398.25pt" o:ole="">
                        <v:imagedata r:id="rId26" o:title=""/>
                      </v:shape>
                      <o:OLEObject Type="Embed" ProgID="Visio.Drawing.11" ShapeID="_x0000_i1025" DrawAspect="Content" ObjectID="_1764403073" r:id="rId27"/>
                    </w:object>
                  </w:r>
                </w:p>
                <w:p w:rsidR="004261D5" w:rsidRDefault="004261D5" w:rsidP="00B968D2">
                  <w:pPr>
                    <w:pStyle w:val="aa"/>
                    <w:spacing w:line="200" w:lineRule="exact"/>
                    <w:jc w:val="both"/>
                  </w:pPr>
                </w:p>
                <w:p w:rsidR="004261D5" w:rsidRDefault="004261D5" w:rsidP="00B968D2">
                  <w:pPr>
                    <w:pStyle w:val="aa"/>
                    <w:spacing w:line="360" w:lineRule="auto"/>
                  </w:pPr>
                  <w:r>
                    <w:object w:dxaOrig="7567" w:dyaOrig="480">
                      <v:shape id="_x0000_i1026" type="#_x0000_t75" style="width:378pt;height:24pt" o:ole="">
                        <v:imagedata r:id="rId28" o:title=""/>
                      </v:shape>
                      <o:OLEObject Type="Embed" ProgID="Visio.Drawing.11" ShapeID="_x0000_i1026" DrawAspect="Content" ObjectID="_1764403074" r:id="rId29"/>
                    </w:object>
                  </w:r>
                </w:p>
              </w:tc>
            </w:tr>
            <w:tr w:rsidR="00976394" w:rsidTr="0078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5000" w:type="pct"/>
                  <w:gridSpan w:val="10"/>
                  <w:vAlign w:val="center"/>
                </w:tcPr>
                <w:p w:rsidR="00976394" w:rsidRPr="00727AA5" w:rsidRDefault="00976394" w:rsidP="00B968D2">
                  <w:pPr>
                    <w:pStyle w:val="a2"/>
                    <w:spacing w:line="200" w:lineRule="exact"/>
                    <w:rPr>
                      <w:color w:val="auto"/>
                      <w:u w:val="single"/>
                    </w:rPr>
                  </w:pPr>
                  <w:r w:rsidRPr="00727AA5">
                    <w:rPr>
                      <w:rFonts w:hint="eastAsia"/>
                      <w:color w:val="auto"/>
                      <w:u w:val="single"/>
                    </w:rPr>
                    <w:t>水平衡图（</w:t>
                  </w:r>
                  <w:r w:rsidRPr="00727AA5">
                    <w:rPr>
                      <w:color w:val="auto"/>
                      <w:u w:val="single"/>
                    </w:rPr>
                    <w:t>m</w:t>
                  </w:r>
                  <w:r w:rsidRPr="00727AA5">
                    <w:rPr>
                      <w:color w:val="auto"/>
                      <w:u w:val="single"/>
                      <w:vertAlign w:val="superscript"/>
                    </w:rPr>
                    <w:t>3</w:t>
                  </w:r>
                  <w:r w:rsidRPr="00727AA5">
                    <w:rPr>
                      <w:color w:val="auto"/>
                      <w:u w:val="single"/>
                    </w:rPr>
                    <w:t>/a</w:t>
                  </w:r>
                  <w:r w:rsidRPr="00727AA5">
                    <w:rPr>
                      <w:rFonts w:hint="eastAsia"/>
                      <w:color w:val="auto"/>
                      <w:u w:val="single"/>
                    </w:rPr>
                    <w:t>）</w:t>
                  </w:r>
                </w:p>
              </w:tc>
            </w:tr>
          </w:tbl>
          <w:p w:rsidR="00976394" w:rsidRPr="00310C70" w:rsidRDefault="00976394" w:rsidP="00976394">
            <w:pPr>
              <w:pStyle w:val="1"/>
              <w:ind w:firstLine="422"/>
              <w:rPr>
                <w:u w:val="single"/>
              </w:rPr>
            </w:pPr>
            <w:r w:rsidRPr="00310C70">
              <w:rPr>
                <w:rFonts w:hint="eastAsia"/>
                <w:u w:val="single"/>
              </w:rPr>
              <w:t>劳动定员及工作制度</w:t>
            </w:r>
          </w:p>
          <w:p w:rsidR="003475DB" w:rsidRPr="00310C70" w:rsidRDefault="0070334D" w:rsidP="00976394">
            <w:pPr>
              <w:ind w:firstLine="420"/>
              <w:rPr>
                <w:u w:val="single"/>
              </w:rPr>
            </w:pPr>
            <w:r w:rsidRPr="00310C70">
              <w:rPr>
                <w:rFonts w:hint="eastAsia"/>
                <w:u w:val="single"/>
              </w:rPr>
              <w:t>本项目员工约</w:t>
            </w:r>
            <w:r w:rsidRPr="00310C70">
              <w:rPr>
                <w:rFonts w:hint="eastAsia"/>
                <w:u w:val="single"/>
              </w:rPr>
              <w:t>24</w:t>
            </w:r>
            <w:r w:rsidRPr="00310C70">
              <w:rPr>
                <w:rFonts w:hint="eastAsia"/>
                <w:u w:val="single"/>
              </w:rPr>
              <w:t>人，厂区内设置了食堂及宿舍，年工作</w:t>
            </w:r>
            <w:r w:rsidR="00384B3C">
              <w:rPr>
                <w:rFonts w:hint="eastAsia"/>
                <w:u w:val="single"/>
              </w:rPr>
              <w:t>250</w:t>
            </w:r>
            <w:r w:rsidRPr="00310C70">
              <w:rPr>
                <w:rFonts w:hint="eastAsia"/>
                <w:u w:val="single"/>
              </w:rPr>
              <w:t>天，</w:t>
            </w:r>
            <w:r w:rsidR="00384B3C">
              <w:rPr>
                <w:rFonts w:hint="eastAsia"/>
                <w:u w:val="single"/>
              </w:rPr>
              <w:t>1</w:t>
            </w:r>
            <w:r w:rsidRPr="00310C70">
              <w:rPr>
                <w:rFonts w:hint="eastAsia"/>
                <w:u w:val="single"/>
              </w:rPr>
              <w:t>班制，每班</w:t>
            </w:r>
            <w:r w:rsidRPr="00310C70">
              <w:rPr>
                <w:rFonts w:hint="eastAsia"/>
                <w:u w:val="single"/>
              </w:rPr>
              <w:t>8h</w:t>
            </w:r>
            <w:r w:rsidR="003968E5">
              <w:rPr>
                <w:rFonts w:hint="eastAsia"/>
                <w:u w:val="single"/>
              </w:rPr>
              <w:t>，每年工作时间</w:t>
            </w:r>
            <w:r w:rsidR="00384B3C">
              <w:rPr>
                <w:rFonts w:hint="eastAsia"/>
                <w:u w:val="single"/>
              </w:rPr>
              <w:t>2000h</w:t>
            </w:r>
            <w:r w:rsidR="00384B3C">
              <w:rPr>
                <w:rFonts w:hint="eastAsia"/>
                <w:u w:val="single"/>
              </w:rPr>
              <w:t>。</w:t>
            </w:r>
          </w:p>
          <w:p w:rsidR="0070334D" w:rsidRPr="00020E43" w:rsidRDefault="0070334D" w:rsidP="0070334D">
            <w:pPr>
              <w:pStyle w:val="1"/>
              <w:ind w:firstLine="422"/>
              <w:rPr>
                <w:u w:val="single"/>
              </w:rPr>
            </w:pPr>
            <w:r w:rsidRPr="00020E43">
              <w:rPr>
                <w:rFonts w:hint="eastAsia"/>
                <w:u w:val="single"/>
              </w:rPr>
              <w:t>厂区平面布置</w:t>
            </w:r>
          </w:p>
          <w:p w:rsidR="0070334D" w:rsidRPr="000021C8" w:rsidRDefault="00B57E02" w:rsidP="00E94A0E">
            <w:pPr>
              <w:ind w:firstLine="420"/>
              <w:rPr>
                <w:u w:val="single"/>
              </w:rPr>
            </w:pPr>
            <w:r w:rsidRPr="00020E43">
              <w:rPr>
                <w:rFonts w:hint="eastAsia"/>
                <w:u w:val="single"/>
              </w:rPr>
              <w:t>厂区大门布置于厂区</w:t>
            </w:r>
            <w:r w:rsidR="00116730" w:rsidRPr="00020E43">
              <w:rPr>
                <w:rFonts w:hint="eastAsia"/>
                <w:u w:val="single"/>
              </w:rPr>
              <w:t>西</w:t>
            </w:r>
            <w:r w:rsidRPr="00020E43">
              <w:rPr>
                <w:rFonts w:hint="eastAsia"/>
                <w:u w:val="single"/>
              </w:rPr>
              <w:t>南</w:t>
            </w:r>
            <w:r w:rsidR="0070334D" w:rsidRPr="00020E43">
              <w:rPr>
                <w:rFonts w:hint="eastAsia"/>
                <w:u w:val="single"/>
              </w:rPr>
              <w:t>侧，厂区内分区明显，进厂处为门卫</w:t>
            </w:r>
            <w:r w:rsidR="00026F8A" w:rsidRPr="00020E43">
              <w:rPr>
                <w:rFonts w:hint="eastAsia"/>
                <w:u w:val="single"/>
              </w:rPr>
              <w:t>室</w:t>
            </w:r>
            <w:r w:rsidR="0070334D" w:rsidRPr="00020E43">
              <w:rPr>
                <w:rFonts w:hint="eastAsia"/>
                <w:u w:val="single"/>
              </w:rPr>
              <w:t>、综合楼；地磅布置在厂区出入口道路；厂区中部为混凝土搅拌生产线，包括搅拌楼、</w:t>
            </w:r>
            <w:r w:rsidRPr="00020E43">
              <w:rPr>
                <w:rFonts w:hint="eastAsia"/>
                <w:u w:val="single"/>
              </w:rPr>
              <w:t>水泥筒仓、粉煤灰筒仓、矿粉筒仓、减水剂罐、</w:t>
            </w:r>
            <w:r w:rsidR="00E94A0E">
              <w:rPr>
                <w:rFonts w:hint="eastAsia"/>
                <w:u w:val="single"/>
              </w:rPr>
              <w:t>全封闭式输送系统</w:t>
            </w:r>
            <w:r w:rsidRPr="00020E43">
              <w:rPr>
                <w:rFonts w:hint="eastAsia"/>
                <w:u w:val="single"/>
              </w:rPr>
              <w:t>、料斗</w:t>
            </w:r>
            <w:r w:rsidR="00020E43">
              <w:rPr>
                <w:rFonts w:hint="eastAsia"/>
                <w:u w:val="single"/>
              </w:rPr>
              <w:t>，西侧分布有少量居民，将搅拌线布置于中部</w:t>
            </w:r>
            <w:r w:rsidR="00020E43" w:rsidRPr="00020E43">
              <w:rPr>
                <w:rFonts w:hint="eastAsia"/>
                <w:u w:val="single"/>
              </w:rPr>
              <w:t>，可有效</w:t>
            </w:r>
            <w:r w:rsidR="00020E43" w:rsidRPr="00020E43">
              <w:rPr>
                <w:u w:val="single"/>
              </w:rPr>
              <w:t>减少项目生产期间废气、噪声对</w:t>
            </w:r>
            <w:r w:rsidR="00020E43" w:rsidRPr="00020E43">
              <w:rPr>
                <w:rFonts w:hint="eastAsia"/>
                <w:u w:val="single"/>
              </w:rPr>
              <w:t>周边</w:t>
            </w:r>
            <w:r w:rsidR="00020E43" w:rsidRPr="00020E43">
              <w:rPr>
                <w:u w:val="single"/>
              </w:rPr>
              <w:t>居民生活环境</w:t>
            </w:r>
            <w:r w:rsidR="00020E43" w:rsidRPr="00020E43">
              <w:rPr>
                <w:rFonts w:hint="eastAsia"/>
                <w:u w:val="single"/>
              </w:rPr>
              <w:t>造成</w:t>
            </w:r>
            <w:r w:rsidR="00020E43" w:rsidRPr="00020E43">
              <w:rPr>
                <w:u w:val="single"/>
              </w:rPr>
              <w:t>影响</w:t>
            </w:r>
            <w:r w:rsidRPr="00020E43">
              <w:rPr>
                <w:rFonts w:hint="eastAsia"/>
                <w:u w:val="single"/>
              </w:rPr>
              <w:t>；厂区北</w:t>
            </w:r>
            <w:r w:rsidR="0070334D" w:rsidRPr="00020E43">
              <w:rPr>
                <w:rFonts w:hint="eastAsia"/>
                <w:u w:val="single"/>
              </w:rPr>
              <w:t>侧为砂石料场，在各建筑间留有空</w:t>
            </w:r>
            <w:r w:rsidR="008E5F51" w:rsidRPr="00020E43">
              <w:rPr>
                <w:rFonts w:hint="eastAsia"/>
                <w:u w:val="single"/>
              </w:rPr>
              <w:t>地</w:t>
            </w:r>
            <w:r w:rsidR="0070334D" w:rsidRPr="00020E43">
              <w:rPr>
                <w:rFonts w:hint="eastAsia"/>
                <w:u w:val="single"/>
              </w:rPr>
              <w:t>以利于物料运输，并在厂区周边布置了绿化带</w:t>
            </w:r>
            <w:r w:rsidR="00020E43">
              <w:rPr>
                <w:rFonts w:hint="eastAsia"/>
                <w:u w:val="single"/>
              </w:rPr>
              <w:t>，</w:t>
            </w:r>
            <w:r w:rsidR="00020E43" w:rsidRPr="00020E43">
              <w:rPr>
                <w:u w:val="single"/>
              </w:rPr>
              <w:t>搅</w:t>
            </w:r>
            <w:r w:rsidR="00020E43" w:rsidRPr="00020E43">
              <w:rPr>
                <w:rFonts w:hint="eastAsia"/>
                <w:u w:val="single"/>
              </w:rPr>
              <w:t>拌</w:t>
            </w:r>
            <w:r w:rsidR="00020E43" w:rsidRPr="00020E43">
              <w:rPr>
                <w:u w:val="single"/>
              </w:rPr>
              <w:t>楼</w:t>
            </w:r>
            <w:r w:rsidR="00020E43" w:rsidRPr="00020E43">
              <w:rPr>
                <w:rFonts w:hint="eastAsia"/>
                <w:u w:val="single"/>
              </w:rPr>
              <w:t>布</w:t>
            </w:r>
            <w:r w:rsidR="00020E43" w:rsidRPr="00020E43">
              <w:rPr>
                <w:u w:val="single"/>
              </w:rPr>
              <w:t>置在砂石</w:t>
            </w:r>
            <w:r w:rsidR="00424A90">
              <w:rPr>
                <w:u w:val="single"/>
              </w:rPr>
              <w:t>堆场</w:t>
            </w:r>
            <w:r w:rsidR="00424A90">
              <w:rPr>
                <w:rFonts w:hint="eastAsia"/>
                <w:u w:val="single"/>
              </w:rPr>
              <w:t>南</w:t>
            </w:r>
            <w:r w:rsidR="00020E43" w:rsidRPr="00020E43">
              <w:rPr>
                <w:u w:val="single"/>
              </w:rPr>
              <w:t>侧</w:t>
            </w:r>
            <w:r w:rsidR="00020E43" w:rsidRPr="00020E43">
              <w:rPr>
                <w:rFonts w:hint="eastAsia"/>
                <w:u w:val="single"/>
              </w:rPr>
              <w:t>，</w:t>
            </w:r>
            <w:r w:rsidR="00020E43" w:rsidRPr="00020E43">
              <w:rPr>
                <w:u w:val="single"/>
              </w:rPr>
              <w:t>顺应工艺流程</w:t>
            </w:r>
            <w:r w:rsidR="00020E43" w:rsidRPr="00020E43">
              <w:rPr>
                <w:rFonts w:hint="eastAsia"/>
                <w:u w:val="single"/>
              </w:rPr>
              <w:t>、</w:t>
            </w:r>
            <w:r w:rsidR="00020E43" w:rsidRPr="00020E43">
              <w:rPr>
                <w:u w:val="single"/>
              </w:rPr>
              <w:t>靠近物流通道</w:t>
            </w:r>
            <w:r w:rsidR="00020E43" w:rsidRPr="00020E43">
              <w:rPr>
                <w:rFonts w:hint="eastAsia"/>
                <w:u w:val="single"/>
              </w:rPr>
              <w:t>，</w:t>
            </w:r>
            <w:r w:rsidR="00020E43" w:rsidRPr="00020E43">
              <w:rPr>
                <w:u w:val="single"/>
              </w:rPr>
              <w:t>便于原</w:t>
            </w:r>
            <w:r w:rsidR="00020E43" w:rsidRPr="00020E43">
              <w:rPr>
                <w:rFonts w:hint="eastAsia"/>
                <w:u w:val="single"/>
              </w:rPr>
              <w:t>料</w:t>
            </w:r>
            <w:r w:rsidR="00020E43" w:rsidRPr="00020E43">
              <w:rPr>
                <w:u w:val="single"/>
              </w:rPr>
              <w:t>进厂及产品发运</w:t>
            </w:r>
            <w:r w:rsidR="0070334D" w:rsidRPr="00020E43">
              <w:rPr>
                <w:rFonts w:hint="eastAsia"/>
                <w:u w:val="single"/>
              </w:rPr>
              <w:t>。</w:t>
            </w:r>
            <w:r w:rsidR="000021C8" w:rsidRPr="000021C8">
              <w:rPr>
                <w:u w:val="single"/>
              </w:rPr>
              <w:t>砂石分离系统</w:t>
            </w:r>
            <w:r w:rsidR="000021C8" w:rsidRPr="000021C8">
              <w:rPr>
                <w:rFonts w:hint="eastAsia"/>
                <w:u w:val="single"/>
              </w:rPr>
              <w:t>和三级沉淀池，</w:t>
            </w:r>
            <w:r w:rsidR="000021C8" w:rsidRPr="000021C8">
              <w:rPr>
                <w:u w:val="single"/>
              </w:rPr>
              <w:t>结合功能使用要求</w:t>
            </w:r>
            <w:r w:rsidR="000021C8" w:rsidRPr="000021C8">
              <w:rPr>
                <w:rFonts w:hint="eastAsia"/>
                <w:u w:val="single"/>
              </w:rPr>
              <w:t>，</w:t>
            </w:r>
            <w:r w:rsidR="000021C8" w:rsidRPr="000021C8">
              <w:rPr>
                <w:u w:val="single"/>
              </w:rPr>
              <w:t>靠近搅</w:t>
            </w:r>
            <w:r w:rsidR="000021C8" w:rsidRPr="000021C8">
              <w:rPr>
                <w:rFonts w:hint="eastAsia"/>
                <w:u w:val="single"/>
              </w:rPr>
              <w:t>拌</w:t>
            </w:r>
            <w:r w:rsidR="000021C8" w:rsidRPr="000021C8">
              <w:rPr>
                <w:u w:val="single"/>
              </w:rPr>
              <w:t>楼</w:t>
            </w:r>
            <w:r w:rsidR="000021C8" w:rsidRPr="000021C8">
              <w:rPr>
                <w:rFonts w:hint="eastAsia"/>
                <w:u w:val="single"/>
              </w:rPr>
              <w:t>布</w:t>
            </w:r>
            <w:r w:rsidR="000021C8" w:rsidRPr="000021C8">
              <w:rPr>
                <w:u w:val="single"/>
              </w:rPr>
              <w:t>置</w:t>
            </w:r>
            <w:r w:rsidR="000021C8" w:rsidRPr="000021C8">
              <w:rPr>
                <w:rFonts w:hint="eastAsia"/>
                <w:u w:val="single"/>
              </w:rPr>
              <w:t>，</w:t>
            </w:r>
            <w:r w:rsidR="000021C8" w:rsidRPr="000021C8">
              <w:rPr>
                <w:u w:val="single"/>
              </w:rPr>
              <w:t>能有效收集和处理生产过程中产</w:t>
            </w:r>
            <w:r w:rsidR="000021C8" w:rsidRPr="000021C8">
              <w:rPr>
                <w:u w:val="single"/>
              </w:rPr>
              <w:lastRenderedPageBreak/>
              <w:t>生的废水并回用于生产</w:t>
            </w:r>
            <w:r w:rsidR="000021C8" w:rsidRPr="000021C8">
              <w:rPr>
                <w:rFonts w:hint="eastAsia"/>
                <w:u w:val="single"/>
              </w:rPr>
              <w:t>。</w:t>
            </w:r>
            <w:r w:rsidR="0099269A">
              <w:rPr>
                <w:rFonts w:hint="eastAsia"/>
                <w:u w:val="single"/>
              </w:rPr>
              <w:t>初期冲刷雨水</w:t>
            </w:r>
            <w:r w:rsidR="000021C8">
              <w:rPr>
                <w:rFonts w:hint="eastAsia"/>
                <w:u w:val="single"/>
              </w:rPr>
              <w:t>池布置在厂区地势相对较低处，位于厂区南侧靠近围墙便于收集全厂雨水。</w:t>
            </w:r>
            <w:r w:rsidR="00020E43">
              <w:rPr>
                <w:rFonts w:hint="eastAsia"/>
                <w:u w:val="single"/>
              </w:rPr>
              <w:t>厂区</w:t>
            </w:r>
            <w:r w:rsidR="00020E43" w:rsidRPr="00020E43">
              <w:rPr>
                <w:u w:val="single"/>
              </w:rPr>
              <w:t>总平面</w:t>
            </w:r>
            <w:r w:rsidR="00020E43" w:rsidRPr="00020E43">
              <w:rPr>
                <w:rFonts w:hint="eastAsia"/>
                <w:u w:val="single"/>
              </w:rPr>
              <w:t>布</w:t>
            </w:r>
            <w:r w:rsidR="00020E43" w:rsidRPr="00020E43">
              <w:rPr>
                <w:u w:val="single"/>
              </w:rPr>
              <w:t>置工艺流程合理</w:t>
            </w:r>
            <w:r w:rsidR="00020E43" w:rsidRPr="00020E43">
              <w:rPr>
                <w:rFonts w:hint="eastAsia"/>
                <w:u w:val="single"/>
              </w:rPr>
              <w:t>，</w:t>
            </w:r>
            <w:r w:rsidR="00020E43" w:rsidRPr="00020E43">
              <w:rPr>
                <w:u w:val="single"/>
              </w:rPr>
              <w:t>物</w:t>
            </w:r>
            <w:r w:rsidR="00020E43" w:rsidRPr="00020E43">
              <w:rPr>
                <w:rFonts w:hint="eastAsia"/>
                <w:u w:val="single"/>
              </w:rPr>
              <w:t>料</w:t>
            </w:r>
            <w:r w:rsidR="00020E43" w:rsidRPr="00020E43">
              <w:rPr>
                <w:u w:val="single"/>
              </w:rPr>
              <w:t>流向顺畅</w:t>
            </w:r>
            <w:r w:rsidR="00020E43" w:rsidRPr="00020E43">
              <w:rPr>
                <w:rFonts w:hint="eastAsia"/>
                <w:u w:val="single"/>
              </w:rPr>
              <w:t>、</w:t>
            </w:r>
            <w:r w:rsidR="00020E43" w:rsidRPr="00020E43">
              <w:rPr>
                <w:u w:val="single"/>
              </w:rPr>
              <w:t>短捷</w:t>
            </w:r>
            <w:r w:rsidR="00020E43" w:rsidRPr="00020E43">
              <w:rPr>
                <w:rFonts w:hint="eastAsia"/>
                <w:u w:val="single"/>
              </w:rPr>
              <w:t>，</w:t>
            </w:r>
            <w:r w:rsidR="00020E43" w:rsidRPr="00020E43">
              <w:rPr>
                <w:u w:val="single"/>
              </w:rPr>
              <w:t>厂区交通便利</w:t>
            </w:r>
            <w:r w:rsidR="00020E43" w:rsidRPr="00020E43">
              <w:rPr>
                <w:rFonts w:hint="eastAsia"/>
                <w:u w:val="single"/>
              </w:rPr>
              <w:t>，</w:t>
            </w:r>
            <w:r w:rsidR="00020E43" w:rsidRPr="00020E43">
              <w:rPr>
                <w:u w:val="single"/>
              </w:rPr>
              <w:t>功能分区明确</w:t>
            </w:r>
            <w:r w:rsidR="00020E43" w:rsidRPr="00020E43">
              <w:rPr>
                <w:rFonts w:hint="eastAsia"/>
                <w:u w:val="single"/>
              </w:rPr>
              <w:t>；</w:t>
            </w:r>
            <w:r w:rsidR="00020E43" w:rsidRPr="00020E43">
              <w:rPr>
                <w:u w:val="single"/>
              </w:rPr>
              <w:t>合理利用场地条件</w:t>
            </w:r>
            <w:r w:rsidR="00020E43" w:rsidRPr="00020E43">
              <w:rPr>
                <w:rFonts w:hint="eastAsia"/>
                <w:u w:val="single"/>
              </w:rPr>
              <w:t>，</w:t>
            </w:r>
            <w:r w:rsidR="00020E43" w:rsidRPr="00020E43">
              <w:rPr>
                <w:u w:val="single"/>
              </w:rPr>
              <w:t>总平面</w:t>
            </w:r>
            <w:r w:rsidR="00020E43" w:rsidRPr="00020E43">
              <w:rPr>
                <w:rFonts w:hint="eastAsia"/>
                <w:u w:val="single"/>
              </w:rPr>
              <w:t>布</w:t>
            </w:r>
            <w:r w:rsidR="00020E43" w:rsidRPr="00020E43">
              <w:rPr>
                <w:u w:val="single"/>
              </w:rPr>
              <w:t>置紧凑</w:t>
            </w:r>
            <w:r w:rsidR="00020E43" w:rsidRPr="00020E43">
              <w:rPr>
                <w:rFonts w:hint="eastAsia"/>
                <w:u w:val="single"/>
              </w:rPr>
              <w:t>、</w:t>
            </w:r>
            <w:r w:rsidR="00020E43" w:rsidRPr="00020E43">
              <w:rPr>
                <w:u w:val="single"/>
              </w:rPr>
              <w:t>完善</w:t>
            </w:r>
            <w:r w:rsidR="00020E43">
              <w:rPr>
                <w:u w:val="single"/>
              </w:rPr>
              <w:t>。</w:t>
            </w:r>
            <w:r w:rsidR="0070334D" w:rsidRPr="00020E43">
              <w:rPr>
                <w:rFonts w:hint="eastAsia"/>
                <w:u w:val="single"/>
              </w:rPr>
              <w:t>具体布置情况详见附图</w:t>
            </w:r>
            <w:r w:rsidR="0070334D" w:rsidRPr="00020E43">
              <w:rPr>
                <w:rFonts w:hint="eastAsia"/>
                <w:u w:val="single"/>
              </w:rPr>
              <w:t>2</w:t>
            </w:r>
            <w:r w:rsidR="0070334D" w:rsidRPr="00020E43">
              <w:rPr>
                <w:rFonts w:hint="eastAsia"/>
                <w:u w:val="single"/>
              </w:rPr>
              <w:t>。</w:t>
            </w:r>
          </w:p>
        </w:tc>
      </w:tr>
      <w:tr w:rsidR="005401AE" w:rsidRPr="002805AB" w:rsidTr="00786E90">
        <w:trPr>
          <w:trHeight w:val="567"/>
          <w:jc w:val="center"/>
        </w:trPr>
        <w:tc>
          <w:tcPr>
            <w:tcW w:w="557" w:type="dxa"/>
            <w:vAlign w:val="center"/>
          </w:tcPr>
          <w:p w:rsidR="005401AE" w:rsidRPr="002805AB" w:rsidRDefault="005401AE" w:rsidP="00323B58">
            <w:pPr>
              <w:pStyle w:val="0"/>
            </w:pPr>
            <w:r w:rsidRPr="002805AB">
              <w:rPr>
                <w:rFonts w:hint="eastAsia"/>
              </w:rPr>
              <w:lastRenderedPageBreak/>
              <w:t>工艺流程和产排污环节</w:t>
            </w:r>
          </w:p>
        </w:tc>
        <w:tc>
          <w:tcPr>
            <w:tcW w:w="8153" w:type="dxa"/>
          </w:tcPr>
          <w:p w:rsidR="005401AE" w:rsidRDefault="0070334D" w:rsidP="0070334D">
            <w:pPr>
              <w:pStyle w:val="1"/>
              <w:ind w:firstLine="422"/>
            </w:pPr>
            <w:r w:rsidRPr="0070334D">
              <w:rPr>
                <w:rFonts w:hint="eastAsia"/>
              </w:rPr>
              <w:t>施工期</w:t>
            </w:r>
          </w:p>
          <w:p w:rsidR="00976394" w:rsidRDefault="0070334D" w:rsidP="00EB5B94">
            <w:pPr>
              <w:ind w:firstLine="420"/>
            </w:pPr>
            <w:r>
              <w:rPr>
                <w:rFonts w:hint="eastAsia"/>
              </w:rPr>
              <w:t>本</w:t>
            </w:r>
            <w:r w:rsidRPr="0070334D">
              <w:rPr>
                <w:rFonts w:hint="eastAsia"/>
              </w:rPr>
              <w:t>项目施工期主要建设综合楼、砂石堆场、搅拌机及相关场地和配套的给排水、供电、消防、安全、网络通讯、接线等设施。项目建设期为</w:t>
            </w:r>
            <w:r w:rsidR="006056ED">
              <w:rPr>
                <w:rFonts w:hint="eastAsia"/>
              </w:rPr>
              <w:t>18</w:t>
            </w:r>
            <w:r w:rsidR="002059D4">
              <w:rPr>
                <w:rFonts w:hint="eastAsia"/>
              </w:rPr>
              <w:t>个月</w:t>
            </w:r>
            <w:r w:rsidRPr="0070334D">
              <w:rPr>
                <w:rFonts w:hint="eastAsia"/>
              </w:rPr>
              <w:t>，施工期主要工艺过程及产污环节见</w:t>
            </w:r>
            <w:r>
              <w:rPr>
                <w:rFonts w:hint="eastAsia"/>
              </w:rPr>
              <w:t>下</w:t>
            </w:r>
            <w:r w:rsidRPr="0070334D">
              <w:rPr>
                <w:rFonts w:hint="eastAsia"/>
              </w:rPr>
              <w:t>图</w:t>
            </w:r>
            <w:r>
              <w:rPr>
                <w:rFonts w:hint="eastAsia"/>
              </w:rPr>
              <w:t>。</w:t>
            </w:r>
          </w:p>
          <w:tbl>
            <w:tblPr>
              <w:tblStyle w:val="af1"/>
              <w:tblW w:w="0" w:type="auto"/>
              <w:tblLook w:val="04A0"/>
            </w:tblPr>
            <w:tblGrid>
              <w:gridCol w:w="8130"/>
            </w:tblGrid>
            <w:tr w:rsidR="0070334D" w:rsidTr="00786E90">
              <w:trPr>
                <w:trHeight w:val="340"/>
              </w:trPr>
              <w:tc>
                <w:tcPr>
                  <w:tcW w:w="8128" w:type="dxa"/>
                </w:tcPr>
                <w:p w:rsidR="0070334D" w:rsidRDefault="0070334D" w:rsidP="00801816">
                  <w:pPr>
                    <w:pStyle w:val="ab"/>
                  </w:pPr>
                  <w:r>
                    <w:drawing>
                      <wp:inline distT="0" distB="0" distL="0" distR="0">
                        <wp:extent cx="5143500" cy="5810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148000" cy="581533"/>
                                </a:xfrm>
                                <a:prstGeom prst="rect">
                                  <a:avLst/>
                                </a:prstGeom>
                                <a:noFill/>
                              </pic:spPr>
                            </pic:pic>
                          </a:graphicData>
                        </a:graphic>
                      </wp:inline>
                    </w:drawing>
                  </w:r>
                </w:p>
              </w:tc>
            </w:tr>
            <w:tr w:rsidR="0070334D" w:rsidTr="00786E90">
              <w:trPr>
                <w:trHeight w:val="340"/>
              </w:trPr>
              <w:tc>
                <w:tcPr>
                  <w:tcW w:w="8128" w:type="dxa"/>
                </w:tcPr>
                <w:p w:rsidR="0070334D" w:rsidRPr="00A31173" w:rsidRDefault="0070334D" w:rsidP="0070334D">
                  <w:pPr>
                    <w:pStyle w:val="a2"/>
                    <w:rPr>
                      <w:sz w:val="21"/>
                      <w:szCs w:val="21"/>
                    </w:rPr>
                  </w:pPr>
                  <w:r w:rsidRPr="00A31173">
                    <w:rPr>
                      <w:rFonts w:hint="eastAsia"/>
                      <w:sz w:val="21"/>
                      <w:szCs w:val="21"/>
                    </w:rPr>
                    <w:t>施工期工艺流程及产污节点图</w:t>
                  </w:r>
                </w:p>
              </w:tc>
            </w:tr>
          </w:tbl>
          <w:p w:rsidR="00976394" w:rsidRDefault="0070334D" w:rsidP="0070334D">
            <w:pPr>
              <w:pStyle w:val="1"/>
              <w:ind w:firstLine="422"/>
            </w:pPr>
            <w:r>
              <w:rPr>
                <w:rFonts w:hint="eastAsia"/>
              </w:rPr>
              <w:t>运营期</w:t>
            </w:r>
          </w:p>
          <w:p w:rsidR="0070334D" w:rsidRPr="0070334D" w:rsidRDefault="0070334D" w:rsidP="0070334D">
            <w:pPr>
              <w:ind w:firstLine="420"/>
            </w:pPr>
            <w:r w:rsidRPr="0070334D">
              <w:rPr>
                <w:rFonts w:hint="eastAsia"/>
              </w:rPr>
              <w:t>商品混凝土是由水泥、骨料（粉煤灰、石料、砂料）和水混合拌制而成。按照不同产品的配比要求，对砂、粉煤灰、水泥、水、外加剂分别进行计量，各种物料按不同标号和配合比输通过螺旋输送机进入搅拌机内，搅拌合格后通过搅拌车拉去建筑施工场地。</w:t>
            </w:r>
            <w:r w:rsidR="00851AAC">
              <w:rPr>
                <w:rFonts w:hint="eastAsia"/>
              </w:rPr>
              <w:t>原料和产品输送均采用密闭罐车通过密闭管道输送</w:t>
            </w:r>
            <w:r w:rsidRPr="0070334D">
              <w:rPr>
                <w:rFonts w:hint="eastAsia"/>
              </w:rPr>
              <w:t>，整个系统均为全封闭式。</w:t>
            </w:r>
          </w:p>
          <w:tbl>
            <w:tblPr>
              <w:tblStyle w:val="af1"/>
              <w:tblW w:w="0" w:type="auto"/>
              <w:tblLook w:val="04A0"/>
            </w:tblPr>
            <w:tblGrid>
              <w:gridCol w:w="8128"/>
            </w:tblGrid>
            <w:tr w:rsidR="0070334D" w:rsidTr="00786E90">
              <w:trPr>
                <w:trHeight w:val="340"/>
              </w:trPr>
              <w:tc>
                <w:tcPr>
                  <w:tcW w:w="8128" w:type="dxa"/>
                </w:tcPr>
                <w:p w:rsidR="0070334D" w:rsidRDefault="00753087" w:rsidP="00801816">
                  <w:pPr>
                    <w:pStyle w:val="ab"/>
                  </w:pPr>
                  <w:r>
                    <w:drawing>
                      <wp:inline distT="0" distB="0" distL="0" distR="0">
                        <wp:extent cx="4861294" cy="2626241"/>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870507" cy="2631218"/>
                                </a:xfrm>
                                <a:prstGeom prst="rect">
                                  <a:avLst/>
                                </a:prstGeom>
                                <a:noFill/>
                                <a:ln w="9525">
                                  <a:noFill/>
                                  <a:miter lim="800000"/>
                                  <a:headEnd/>
                                  <a:tailEnd/>
                                </a:ln>
                              </pic:spPr>
                            </pic:pic>
                          </a:graphicData>
                        </a:graphic>
                      </wp:inline>
                    </w:drawing>
                  </w:r>
                </w:p>
              </w:tc>
            </w:tr>
            <w:tr w:rsidR="0070334D" w:rsidTr="00786E90">
              <w:tc>
                <w:tcPr>
                  <w:tcW w:w="8128" w:type="dxa"/>
                </w:tcPr>
                <w:p w:rsidR="0070334D" w:rsidRPr="00A31173" w:rsidRDefault="0070334D" w:rsidP="0070334D">
                  <w:pPr>
                    <w:pStyle w:val="a2"/>
                    <w:rPr>
                      <w:sz w:val="21"/>
                      <w:szCs w:val="21"/>
                    </w:rPr>
                  </w:pPr>
                  <w:r w:rsidRPr="00A31173">
                    <w:rPr>
                      <w:rFonts w:hint="eastAsia"/>
                      <w:sz w:val="21"/>
                      <w:szCs w:val="21"/>
                    </w:rPr>
                    <w:t>运营期工艺流程及产污节点图</w:t>
                  </w:r>
                </w:p>
              </w:tc>
            </w:tr>
          </w:tbl>
          <w:p w:rsidR="0070334D" w:rsidRDefault="0070334D" w:rsidP="00B0039C">
            <w:pPr>
              <w:pStyle w:val="2"/>
              <w:numPr>
                <w:ilvl w:val="3"/>
                <w:numId w:val="14"/>
              </w:numPr>
              <w:ind w:firstLine="420"/>
            </w:pPr>
            <w:r>
              <w:rPr>
                <w:rFonts w:hint="eastAsia"/>
              </w:rPr>
              <w:t>各种原料的贮存</w:t>
            </w:r>
            <w:r w:rsidR="00B0039C">
              <w:rPr>
                <w:rFonts w:hint="eastAsia"/>
              </w:rPr>
              <w:t>：</w:t>
            </w:r>
            <w:r>
              <w:rPr>
                <w:rFonts w:hint="eastAsia"/>
              </w:rPr>
              <w:t>本项目设置水泥筒仓，粉煤灰筒仓、矿粉筒仓、膨胀粉筒仓。</w:t>
            </w:r>
            <w:r w:rsidR="00970AF5">
              <w:rPr>
                <w:rFonts w:hint="eastAsia"/>
              </w:rPr>
              <w:t>散装水泥、粉煤灰、矿粉、膨胀粉采用密闭罐车运输至厂内，粉料采用封闭式筒仓储存，采用全封闭式皮带、斗提、斜槽输送</w:t>
            </w:r>
            <w:r>
              <w:rPr>
                <w:rFonts w:hint="eastAsia"/>
              </w:rPr>
              <w:t>。本工序产生的污染物为粉料输送的粉尘。</w:t>
            </w:r>
          </w:p>
          <w:p w:rsidR="0070334D" w:rsidRDefault="0070334D" w:rsidP="00B0039C">
            <w:pPr>
              <w:pStyle w:val="2"/>
              <w:ind w:firstLine="420"/>
            </w:pPr>
            <w:r>
              <w:rPr>
                <w:rFonts w:hint="eastAsia"/>
              </w:rPr>
              <w:t>水的输送</w:t>
            </w:r>
            <w:r w:rsidR="00B0039C">
              <w:rPr>
                <w:rFonts w:hint="eastAsia"/>
              </w:rPr>
              <w:t>：</w:t>
            </w:r>
            <w:r>
              <w:rPr>
                <w:rFonts w:hint="eastAsia"/>
              </w:rPr>
              <w:t>由水池贮存，水泵供水，由电子称进行记录，并设置快慢输送系统，有效的减少了称量落差，保证计量精度，还设置有主机冲洗装置。本工序产生的污染物为噪声。</w:t>
            </w:r>
          </w:p>
          <w:p w:rsidR="0070334D" w:rsidRDefault="0070334D" w:rsidP="00B0039C">
            <w:pPr>
              <w:pStyle w:val="2"/>
              <w:ind w:firstLine="420"/>
            </w:pPr>
            <w:r>
              <w:rPr>
                <w:rFonts w:hint="eastAsia"/>
              </w:rPr>
              <w:t>计量</w:t>
            </w:r>
            <w:r w:rsidR="00B0039C">
              <w:rPr>
                <w:rFonts w:hint="eastAsia"/>
              </w:rPr>
              <w:t>：</w:t>
            </w:r>
            <w:r w:rsidR="00753087">
              <w:rPr>
                <w:rFonts w:hint="eastAsia"/>
              </w:rPr>
              <w:t>砂石在从储料仓</w:t>
            </w:r>
            <w:r w:rsidR="00E43643">
              <w:rPr>
                <w:rFonts w:hint="eastAsia"/>
              </w:rPr>
              <w:t>通过全封闭皮带</w:t>
            </w:r>
            <w:r w:rsidR="00753087">
              <w:rPr>
                <w:rFonts w:hint="eastAsia"/>
              </w:rPr>
              <w:t>输</w:t>
            </w:r>
            <w:r>
              <w:rPr>
                <w:rFonts w:hint="eastAsia"/>
              </w:rPr>
              <w:t>送至备料仓内，并经分别计量通过</w:t>
            </w:r>
            <w:r w:rsidR="00E43643">
              <w:rPr>
                <w:rFonts w:hint="eastAsia"/>
              </w:rPr>
              <w:t>全封闭</w:t>
            </w:r>
            <w:r>
              <w:rPr>
                <w:rFonts w:hint="eastAsia"/>
              </w:rPr>
              <w:lastRenderedPageBreak/>
              <w:t>皮带进入中间仓。粉料及外加剂采用高精传感器和专用粉料计量设备，确保砂浆质量稳定一致。由电脑控制的计量斗</w:t>
            </w:r>
            <w:r>
              <w:rPr>
                <w:rFonts w:hint="eastAsia"/>
              </w:rPr>
              <w:t>+</w:t>
            </w:r>
            <w:r>
              <w:rPr>
                <w:rFonts w:hint="eastAsia"/>
              </w:rPr>
              <w:t>称重传感器在计量螺旋的配合下，把料仓中的砂、水泥、水、粉煤灰等原料通过</w:t>
            </w:r>
            <w:r w:rsidR="00E43643">
              <w:rPr>
                <w:rFonts w:hint="eastAsia"/>
              </w:rPr>
              <w:t>全封闭</w:t>
            </w:r>
            <w:r>
              <w:rPr>
                <w:rFonts w:hint="eastAsia"/>
              </w:rPr>
              <w:t>管道、阀门的控制导入计量仓，通过传感器的数据反馈，实现原料计量。外加剂经防腐泵泵入计量系统进行称量，通过螺旋输送机直接提升至搅拌筒。本工序产生的污染物为粉尘、噪声。</w:t>
            </w:r>
          </w:p>
          <w:p w:rsidR="0070334D" w:rsidRDefault="0070334D" w:rsidP="00B0039C">
            <w:pPr>
              <w:pStyle w:val="2"/>
              <w:ind w:firstLine="420"/>
            </w:pPr>
            <w:r>
              <w:rPr>
                <w:rFonts w:hint="eastAsia"/>
              </w:rPr>
              <w:t>混合</w:t>
            </w:r>
            <w:r w:rsidR="00B0039C">
              <w:rPr>
                <w:rFonts w:hint="eastAsia"/>
              </w:rPr>
              <w:t>：</w:t>
            </w:r>
            <w:r>
              <w:rPr>
                <w:rFonts w:hint="eastAsia"/>
              </w:rPr>
              <w:t>计量好后的砂、水泥、粉煤灰等原材料，分别通过螺旋输送机导进到混合机上部待搅拌筒中。根据产品不同的要求通过电子称称量不同性质的添加剂倒入搅拌筒混合搅拌。本工序产生的污染物为粉尘、噪声。</w:t>
            </w:r>
          </w:p>
          <w:p w:rsidR="0070334D" w:rsidRDefault="0070334D" w:rsidP="00B0039C">
            <w:pPr>
              <w:pStyle w:val="2"/>
              <w:ind w:firstLine="420"/>
            </w:pPr>
            <w:r>
              <w:rPr>
                <w:rFonts w:hint="eastAsia"/>
              </w:rPr>
              <w:t>检验</w:t>
            </w:r>
            <w:r w:rsidR="00B0039C">
              <w:rPr>
                <w:rFonts w:hint="eastAsia"/>
              </w:rPr>
              <w:t>：</w:t>
            </w:r>
            <w:r>
              <w:rPr>
                <w:rFonts w:hint="eastAsia"/>
              </w:rPr>
              <w:t>取一部分搅拌好的混凝土送至</w:t>
            </w:r>
            <w:r w:rsidR="002A6A27">
              <w:rPr>
                <w:rFonts w:hint="eastAsia"/>
              </w:rPr>
              <w:t>试验</w:t>
            </w:r>
            <w:r>
              <w:rPr>
                <w:rFonts w:hint="eastAsia"/>
              </w:rPr>
              <w:t>室进行抽测试验，检验是否满足要求。本工序产生的污染物为少量废混凝土砂浆。</w:t>
            </w:r>
          </w:p>
          <w:p w:rsidR="0070334D" w:rsidRDefault="0070334D" w:rsidP="00B0039C">
            <w:pPr>
              <w:pStyle w:val="2"/>
              <w:ind w:firstLine="420"/>
            </w:pPr>
            <w:r>
              <w:rPr>
                <w:rFonts w:hint="eastAsia"/>
              </w:rPr>
              <w:t>成品</w:t>
            </w:r>
            <w:r w:rsidR="00B0039C">
              <w:rPr>
                <w:rFonts w:hint="eastAsia"/>
              </w:rPr>
              <w:t>：</w:t>
            </w:r>
            <w:r>
              <w:rPr>
                <w:rFonts w:hint="eastAsia"/>
              </w:rPr>
              <w:t>商品混泥土成品通过密闭传输带从底斗仓中运至储存仓或者经搅拌车运至施工工地。</w:t>
            </w:r>
          </w:p>
          <w:p w:rsidR="00B960A7" w:rsidRDefault="00B960A7" w:rsidP="00B960A7">
            <w:pPr>
              <w:pStyle w:val="a1"/>
            </w:pPr>
            <w:r>
              <w:rPr>
                <w:rFonts w:hint="eastAsia"/>
              </w:rPr>
              <w:t>运营期产排污环节一览表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13"/>
              <w:gridCol w:w="1174"/>
              <w:gridCol w:w="2982"/>
              <w:gridCol w:w="3019"/>
            </w:tblGrid>
            <w:tr w:rsidR="00B960A7" w:rsidTr="00F6782C">
              <w:trPr>
                <w:trHeight w:val="340"/>
                <w:jc w:val="center"/>
              </w:trPr>
              <w:tc>
                <w:tcPr>
                  <w:tcW w:w="913"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rPr>
                      <w:kern w:val="0"/>
                    </w:rPr>
                  </w:pPr>
                  <w:r>
                    <w:rPr>
                      <w:rFonts w:hint="eastAsia"/>
                    </w:rPr>
                    <w:t>污染类别</w:t>
                  </w: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污染源</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污染工序</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污染因子</w:t>
                  </w:r>
                </w:p>
              </w:tc>
            </w:tr>
            <w:tr w:rsidR="00B960A7" w:rsidTr="00F6782C">
              <w:trPr>
                <w:trHeight w:val="340"/>
                <w:jc w:val="center"/>
              </w:trPr>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废气</w:t>
                  </w: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筒仓储存</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6C6CBD" w:rsidP="00B0039C">
                  <w:pPr>
                    <w:pStyle w:val="aa"/>
                    <w:spacing w:line="200" w:lineRule="exact"/>
                  </w:pPr>
                  <w:r>
                    <w:t>粉料储存输送粉尘</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颗粒物</w:t>
                  </w:r>
                </w:p>
              </w:tc>
            </w:tr>
            <w:tr w:rsidR="00B960A7"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砂石料场</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6C6CBD" w:rsidP="00B0039C">
                  <w:pPr>
                    <w:pStyle w:val="aa"/>
                    <w:spacing w:line="200" w:lineRule="exact"/>
                  </w:pPr>
                  <w:r>
                    <w:t>砂石卸料起尘</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颗粒物</w:t>
                  </w:r>
                </w:p>
              </w:tc>
            </w:tr>
            <w:tr w:rsidR="00B960A7"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骨仓</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6C6CBD" w:rsidP="00B0039C">
                  <w:pPr>
                    <w:pStyle w:val="aa"/>
                    <w:spacing w:line="200" w:lineRule="exact"/>
                  </w:pPr>
                  <w:r>
                    <w:t>砂石储存输送粉尘</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颗粒物</w:t>
                  </w:r>
                </w:p>
              </w:tc>
            </w:tr>
            <w:tr w:rsidR="00B960A7"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搅拌机</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6C6CBD" w:rsidP="00B0039C">
                  <w:pPr>
                    <w:pStyle w:val="aa"/>
                    <w:spacing w:line="200" w:lineRule="exact"/>
                  </w:pPr>
                  <w:r>
                    <w:rPr>
                      <w:rFonts w:hint="eastAsia"/>
                    </w:rPr>
                    <w:t>搅拌粉尘</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颗粒物</w:t>
                  </w:r>
                </w:p>
              </w:tc>
            </w:tr>
            <w:tr w:rsidR="00B960A7"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汽车</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运输</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颗粒物</w:t>
                  </w:r>
                </w:p>
              </w:tc>
            </w:tr>
            <w:tr w:rsidR="00B960A7"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食堂</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食堂油烟</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油烟</w:t>
                  </w:r>
                </w:p>
              </w:tc>
            </w:tr>
            <w:tr w:rsidR="00B960A7" w:rsidTr="00F6782C">
              <w:trPr>
                <w:trHeight w:val="340"/>
                <w:jc w:val="center"/>
              </w:trPr>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废水</w:t>
                  </w: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职工</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职工生活办公过程中</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生活污水（</w:t>
                  </w:r>
                  <w:r>
                    <w:t>COD</w:t>
                  </w:r>
                  <w:r>
                    <w:rPr>
                      <w:vertAlign w:val="subscript"/>
                    </w:rPr>
                    <w:t>Cr</w:t>
                  </w:r>
                  <w:r>
                    <w:rPr>
                      <w:rFonts w:hint="eastAsia"/>
                    </w:rPr>
                    <w:t>、</w:t>
                  </w:r>
                  <w:r>
                    <w:t>BOD</w:t>
                  </w:r>
                  <w:r>
                    <w:rPr>
                      <w:vertAlign w:val="subscript"/>
                    </w:rPr>
                    <w:t>5</w:t>
                  </w:r>
                  <w:r>
                    <w:rPr>
                      <w:rFonts w:hint="eastAsia"/>
                    </w:rPr>
                    <w:t>、</w:t>
                  </w:r>
                  <w:r>
                    <w:t>SS</w:t>
                  </w:r>
                  <w:r>
                    <w:rPr>
                      <w:rFonts w:hint="eastAsia"/>
                    </w:rPr>
                    <w:t>、</w:t>
                  </w:r>
                  <w:r>
                    <w:t>NH</w:t>
                  </w:r>
                  <w:r>
                    <w:rPr>
                      <w:vertAlign w:val="subscript"/>
                    </w:rPr>
                    <w:t>3</w:t>
                  </w:r>
                  <w:r>
                    <w:t>-N</w:t>
                  </w:r>
                  <w:r>
                    <w:rPr>
                      <w:rFonts w:hint="eastAsia"/>
                    </w:rPr>
                    <w:t>和动植物油等）</w:t>
                  </w:r>
                </w:p>
              </w:tc>
            </w:tr>
            <w:tr w:rsidR="00DD4044"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p>
              </w:tc>
              <w:tc>
                <w:tcPr>
                  <w:tcW w:w="1174" w:type="dxa"/>
                  <w:vMerge w:val="restart"/>
                  <w:tcBorders>
                    <w:top w:val="single" w:sz="4" w:space="0" w:color="auto"/>
                    <w:left w:val="single" w:sz="4" w:space="0" w:color="auto"/>
                    <w:right w:val="single" w:sz="4" w:space="0" w:color="auto"/>
                  </w:tcBorders>
                  <w:vAlign w:val="center"/>
                  <w:hideMark/>
                </w:tcPr>
                <w:p w:rsidR="00DD4044" w:rsidRDefault="00DD4044" w:rsidP="00B0039C">
                  <w:pPr>
                    <w:pStyle w:val="aa"/>
                    <w:spacing w:line="200" w:lineRule="exact"/>
                  </w:pPr>
                  <w:r>
                    <w:rPr>
                      <w:rFonts w:hint="eastAsia"/>
                    </w:rPr>
                    <w:t>生产场地</w:t>
                  </w:r>
                </w:p>
              </w:tc>
              <w:tc>
                <w:tcPr>
                  <w:tcW w:w="2982"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场地、设备、车辆冲洗</w:t>
                  </w:r>
                </w:p>
              </w:tc>
              <w:tc>
                <w:tcPr>
                  <w:tcW w:w="3019"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冲洗废水（</w:t>
                  </w:r>
                  <w:r>
                    <w:t>SS</w:t>
                  </w:r>
                  <w:r>
                    <w:rPr>
                      <w:rFonts w:hint="eastAsia"/>
                    </w:rPr>
                    <w:t>）</w:t>
                  </w:r>
                </w:p>
              </w:tc>
            </w:tr>
            <w:tr w:rsidR="00DD4044" w:rsidTr="00F6782C">
              <w:trPr>
                <w:trHeight w:val="340"/>
                <w:jc w:val="center"/>
              </w:trPr>
              <w:tc>
                <w:tcPr>
                  <w:tcW w:w="913"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噪声</w:t>
                  </w:r>
                </w:p>
              </w:tc>
              <w:tc>
                <w:tcPr>
                  <w:tcW w:w="1174" w:type="dxa"/>
                  <w:vMerge/>
                  <w:tcBorders>
                    <w:left w:val="single" w:sz="4" w:space="0" w:color="auto"/>
                    <w:right w:val="single" w:sz="4" w:space="0" w:color="auto"/>
                  </w:tcBorders>
                  <w:vAlign w:val="center"/>
                  <w:hideMark/>
                </w:tcPr>
                <w:p w:rsidR="00DD4044" w:rsidRDefault="00DD4044" w:rsidP="00B0039C">
                  <w:pPr>
                    <w:pStyle w:val="aa"/>
                    <w:spacing w:line="200" w:lineRule="exact"/>
                  </w:pPr>
                </w:p>
              </w:tc>
              <w:tc>
                <w:tcPr>
                  <w:tcW w:w="2982"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搅拌机、空压机、输送机等</w:t>
                  </w:r>
                </w:p>
              </w:tc>
              <w:tc>
                <w:tcPr>
                  <w:tcW w:w="3019"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设备噪声</w:t>
                  </w:r>
                </w:p>
              </w:tc>
            </w:tr>
            <w:tr w:rsidR="00DD4044" w:rsidTr="00F6782C">
              <w:trPr>
                <w:trHeight w:val="340"/>
                <w:jc w:val="center"/>
              </w:trPr>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固废</w:t>
                  </w:r>
                </w:p>
              </w:tc>
              <w:tc>
                <w:tcPr>
                  <w:tcW w:w="1174" w:type="dxa"/>
                  <w:vMerge/>
                  <w:tcBorders>
                    <w:left w:val="single" w:sz="4" w:space="0" w:color="auto"/>
                    <w:right w:val="single" w:sz="4" w:space="0" w:color="auto"/>
                  </w:tcBorders>
                  <w:vAlign w:val="center"/>
                  <w:hideMark/>
                </w:tcPr>
                <w:p w:rsidR="00DD4044" w:rsidRDefault="00DD4044" w:rsidP="00B0039C">
                  <w:pPr>
                    <w:pStyle w:val="aa"/>
                    <w:spacing w:line="200" w:lineRule="exact"/>
                  </w:pPr>
                </w:p>
              </w:tc>
              <w:tc>
                <w:tcPr>
                  <w:tcW w:w="2982"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除尘器</w:t>
                  </w:r>
                </w:p>
              </w:tc>
              <w:tc>
                <w:tcPr>
                  <w:tcW w:w="3019"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收集的粉尘</w:t>
                  </w:r>
                </w:p>
              </w:tc>
            </w:tr>
            <w:tr w:rsidR="00DD4044"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p>
              </w:tc>
              <w:tc>
                <w:tcPr>
                  <w:tcW w:w="1174" w:type="dxa"/>
                  <w:vMerge/>
                  <w:tcBorders>
                    <w:left w:val="single" w:sz="4" w:space="0" w:color="auto"/>
                    <w:right w:val="single" w:sz="4" w:space="0" w:color="auto"/>
                  </w:tcBorders>
                  <w:vAlign w:val="center"/>
                  <w:hideMark/>
                </w:tcPr>
                <w:p w:rsidR="00DD4044" w:rsidRDefault="00DD4044" w:rsidP="00B0039C">
                  <w:pPr>
                    <w:pStyle w:val="aa"/>
                    <w:spacing w:line="200" w:lineRule="exact"/>
                  </w:pPr>
                </w:p>
              </w:tc>
              <w:tc>
                <w:tcPr>
                  <w:tcW w:w="2982"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沉淀池</w:t>
                  </w:r>
                </w:p>
              </w:tc>
              <w:tc>
                <w:tcPr>
                  <w:tcW w:w="3019" w:type="dxa"/>
                  <w:tcBorders>
                    <w:top w:val="single" w:sz="4" w:space="0" w:color="auto"/>
                    <w:left w:val="single" w:sz="4" w:space="0" w:color="auto"/>
                    <w:bottom w:val="single" w:sz="4" w:space="0" w:color="auto"/>
                    <w:right w:val="single" w:sz="4" w:space="0" w:color="auto"/>
                  </w:tcBorders>
                  <w:vAlign w:val="center"/>
                  <w:hideMark/>
                </w:tcPr>
                <w:p w:rsidR="00DD4044" w:rsidRDefault="006C6CBD" w:rsidP="00B0039C">
                  <w:pPr>
                    <w:pStyle w:val="aa"/>
                    <w:spacing w:line="200" w:lineRule="exact"/>
                  </w:pPr>
                  <w:r>
                    <w:rPr>
                      <w:rFonts w:hint="eastAsia"/>
                    </w:rPr>
                    <w:t>沉淀池淤泥</w:t>
                  </w:r>
                </w:p>
              </w:tc>
            </w:tr>
            <w:tr w:rsidR="00DD4044"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p>
              </w:tc>
              <w:tc>
                <w:tcPr>
                  <w:tcW w:w="1174" w:type="dxa"/>
                  <w:vMerge/>
                  <w:tcBorders>
                    <w:left w:val="single" w:sz="4" w:space="0" w:color="auto"/>
                    <w:right w:val="single" w:sz="4" w:space="0" w:color="auto"/>
                  </w:tcBorders>
                  <w:vAlign w:val="center"/>
                  <w:hideMark/>
                </w:tcPr>
                <w:p w:rsidR="00DD4044" w:rsidRDefault="00DD4044" w:rsidP="00B0039C">
                  <w:pPr>
                    <w:pStyle w:val="aa"/>
                    <w:spacing w:line="200" w:lineRule="exact"/>
                  </w:pPr>
                </w:p>
              </w:tc>
              <w:tc>
                <w:tcPr>
                  <w:tcW w:w="2982"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砂石分离系统</w:t>
                  </w:r>
                </w:p>
              </w:tc>
              <w:tc>
                <w:tcPr>
                  <w:tcW w:w="3019" w:type="dxa"/>
                  <w:tcBorders>
                    <w:top w:val="single" w:sz="4" w:space="0" w:color="auto"/>
                    <w:left w:val="single" w:sz="4" w:space="0" w:color="auto"/>
                    <w:bottom w:val="single" w:sz="4" w:space="0" w:color="auto"/>
                    <w:right w:val="single" w:sz="4" w:space="0" w:color="auto"/>
                  </w:tcBorders>
                  <w:vAlign w:val="center"/>
                  <w:hideMark/>
                </w:tcPr>
                <w:p w:rsidR="00DD4044" w:rsidRDefault="006C6CBD" w:rsidP="00B0039C">
                  <w:pPr>
                    <w:pStyle w:val="aa"/>
                    <w:spacing w:line="200" w:lineRule="exact"/>
                  </w:pPr>
                  <w:r>
                    <w:t>废砂石料</w:t>
                  </w:r>
                </w:p>
              </w:tc>
            </w:tr>
            <w:tr w:rsidR="00DD4044"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p>
              </w:tc>
              <w:tc>
                <w:tcPr>
                  <w:tcW w:w="1174" w:type="dxa"/>
                  <w:vMerge/>
                  <w:tcBorders>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p>
              </w:tc>
              <w:tc>
                <w:tcPr>
                  <w:tcW w:w="2982"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试验废渣</w:t>
                  </w:r>
                </w:p>
              </w:tc>
              <w:tc>
                <w:tcPr>
                  <w:tcW w:w="3019" w:type="dxa"/>
                  <w:tcBorders>
                    <w:top w:val="single" w:sz="4" w:space="0" w:color="auto"/>
                    <w:left w:val="single" w:sz="4" w:space="0" w:color="auto"/>
                    <w:bottom w:val="single" w:sz="4" w:space="0" w:color="auto"/>
                    <w:right w:val="single" w:sz="4" w:space="0" w:color="auto"/>
                  </w:tcBorders>
                  <w:vAlign w:val="center"/>
                  <w:hideMark/>
                </w:tcPr>
                <w:p w:rsidR="00DD4044" w:rsidRDefault="00DD4044" w:rsidP="00B0039C">
                  <w:pPr>
                    <w:pStyle w:val="aa"/>
                    <w:spacing w:line="200" w:lineRule="exact"/>
                  </w:pPr>
                  <w:r>
                    <w:rPr>
                      <w:rFonts w:hint="eastAsia"/>
                    </w:rPr>
                    <w:t>混凝土废料</w:t>
                  </w:r>
                </w:p>
              </w:tc>
            </w:tr>
            <w:tr w:rsidR="00B960A7"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维修</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维修</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Pr="0070334D" w:rsidRDefault="00B960A7" w:rsidP="00B0039C">
                  <w:pPr>
                    <w:pStyle w:val="aa"/>
                    <w:spacing w:line="200" w:lineRule="exact"/>
                  </w:pPr>
                  <w:r w:rsidRPr="0070334D">
                    <w:rPr>
                      <w:rFonts w:hint="eastAsia"/>
                    </w:rPr>
                    <w:t>废机油、废油桶及含油劳保用品</w:t>
                  </w:r>
                </w:p>
              </w:tc>
            </w:tr>
            <w:tr w:rsidR="00B960A7" w:rsidTr="00F6782C">
              <w:trPr>
                <w:trHeight w:val="34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p>
              </w:tc>
              <w:tc>
                <w:tcPr>
                  <w:tcW w:w="1174"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生活过程</w:t>
                  </w:r>
                </w:p>
              </w:tc>
              <w:tc>
                <w:tcPr>
                  <w:tcW w:w="2982"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员工生活</w:t>
                  </w:r>
                </w:p>
              </w:tc>
              <w:tc>
                <w:tcPr>
                  <w:tcW w:w="3019" w:type="dxa"/>
                  <w:tcBorders>
                    <w:top w:val="single" w:sz="4" w:space="0" w:color="auto"/>
                    <w:left w:val="single" w:sz="4" w:space="0" w:color="auto"/>
                    <w:bottom w:val="single" w:sz="4" w:space="0" w:color="auto"/>
                    <w:right w:val="single" w:sz="4" w:space="0" w:color="auto"/>
                  </w:tcBorders>
                  <w:vAlign w:val="center"/>
                  <w:hideMark/>
                </w:tcPr>
                <w:p w:rsidR="00B960A7" w:rsidRDefault="00B960A7" w:rsidP="00B0039C">
                  <w:pPr>
                    <w:pStyle w:val="aa"/>
                    <w:spacing w:line="200" w:lineRule="exact"/>
                  </w:pPr>
                  <w:r>
                    <w:rPr>
                      <w:rFonts w:hint="eastAsia"/>
                    </w:rPr>
                    <w:t>生活垃圾</w:t>
                  </w:r>
                </w:p>
              </w:tc>
            </w:tr>
          </w:tbl>
          <w:p w:rsidR="002059D4" w:rsidRPr="002805AB" w:rsidRDefault="002059D4" w:rsidP="00DD4044">
            <w:pPr>
              <w:ind w:firstLineChars="0" w:firstLine="0"/>
            </w:pPr>
          </w:p>
        </w:tc>
      </w:tr>
      <w:tr w:rsidR="005401AE" w:rsidRPr="002805AB" w:rsidTr="00A31173">
        <w:trPr>
          <w:trHeight w:val="77"/>
          <w:jc w:val="center"/>
        </w:trPr>
        <w:tc>
          <w:tcPr>
            <w:tcW w:w="557" w:type="dxa"/>
            <w:vAlign w:val="center"/>
          </w:tcPr>
          <w:p w:rsidR="005401AE" w:rsidRPr="002805AB" w:rsidRDefault="005401AE" w:rsidP="00323B58">
            <w:pPr>
              <w:pStyle w:val="0"/>
            </w:pPr>
            <w:r w:rsidRPr="002805AB">
              <w:rPr>
                <w:rFonts w:hint="eastAsia"/>
              </w:rPr>
              <w:lastRenderedPageBreak/>
              <w:t>与项目有关的原有环境污染问题</w:t>
            </w:r>
          </w:p>
        </w:tc>
        <w:tc>
          <w:tcPr>
            <w:tcW w:w="8153" w:type="dxa"/>
          </w:tcPr>
          <w:p w:rsidR="003F5B87" w:rsidRPr="00E26AA3" w:rsidRDefault="003F5B87" w:rsidP="00A31173">
            <w:pPr>
              <w:ind w:firstLineChars="0" w:firstLine="0"/>
            </w:pPr>
          </w:p>
          <w:p w:rsidR="00BB474A" w:rsidRPr="00937A87" w:rsidRDefault="00D2744C" w:rsidP="00937A87">
            <w:pPr>
              <w:ind w:firstLine="420"/>
            </w:pPr>
            <w:r>
              <w:rPr>
                <w:rFonts w:hint="eastAsia"/>
              </w:rPr>
              <w:t>项目用地在本项目建设前</w:t>
            </w:r>
            <w:r w:rsidR="003F5B87">
              <w:rPr>
                <w:rFonts w:hint="eastAsia"/>
              </w:rPr>
              <w:t>为灌木林地，</w:t>
            </w:r>
            <w:r w:rsidR="0070334D" w:rsidRPr="00E26AA3">
              <w:rPr>
                <w:rFonts w:hint="eastAsia"/>
              </w:rPr>
              <w:t>无原有环境污染问题。</w:t>
            </w:r>
          </w:p>
        </w:tc>
      </w:tr>
    </w:tbl>
    <w:p w:rsidR="005401AE" w:rsidRPr="0018781E" w:rsidRDefault="005401AE" w:rsidP="00271041">
      <w:pPr>
        <w:pStyle w:val="a0"/>
        <w:spacing w:before="120" w:after="120"/>
        <w:rPr>
          <w:snapToGrid w:val="0"/>
        </w:rPr>
      </w:pPr>
      <w:bookmarkStart w:id="10" w:name="_Toc80005321"/>
      <w:bookmarkStart w:id="11" w:name="_Toc80023865"/>
      <w:r w:rsidRPr="0018781E">
        <w:rPr>
          <w:rFonts w:hint="eastAsia"/>
          <w:snapToGrid w:val="0"/>
        </w:rPr>
        <w:lastRenderedPageBreak/>
        <w:t>区域环境质量现状、环境保护目标及评价标准</w:t>
      </w:r>
      <w:bookmarkEnd w:id="10"/>
      <w:bookmarkEnd w:id="1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560"/>
        <w:gridCol w:w="8200"/>
      </w:tblGrid>
      <w:tr w:rsidR="005401AE" w:rsidRPr="002805AB" w:rsidTr="00A323DB">
        <w:trPr>
          <w:trHeight w:val="567"/>
          <w:jc w:val="center"/>
        </w:trPr>
        <w:tc>
          <w:tcPr>
            <w:tcW w:w="557" w:type="dxa"/>
            <w:tcBorders>
              <w:top w:val="single" w:sz="12" w:space="0" w:color="auto"/>
              <w:left w:val="single" w:sz="12" w:space="0" w:color="auto"/>
            </w:tcBorders>
            <w:vAlign w:val="center"/>
          </w:tcPr>
          <w:p w:rsidR="005401AE" w:rsidRPr="002805AB" w:rsidRDefault="005401AE" w:rsidP="00323B58">
            <w:pPr>
              <w:pStyle w:val="0"/>
            </w:pPr>
            <w:r w:rsidRPr="002805AB">
              <w:rPr>
                <w:rFonts w:hint="eastAsia"/>
              </w:rPr>
              <w:t>区域</w:t>
            </w:r>
          </w:p>
          <w:p w:rsidR="005401AE" w:rsidRPr="002805AB" w:rsidRDefault="005401AE" w:rsidP="00323B58">
            <w:pPr>
              <w:pStyle w:val="0"/>
            </w:pPr>
            <w:r w:rsidRPr="002805AB">
              <w:rPr>
                <w:rFonts w:hint="eastAsia"/>
              </w:rPr>
              <w:t>环境</w:t>
            </w:r>
          </w:p>
          <w:p w:rsidR="005401AE" w:rsidRPr="002805AB" w:rsidRDefault="005401AE" w:rsidP="00323B58">
            <w:pPr>
              <w:pStyle w:val="0"/>
            </w:pPr>
            <w:r w:rsidRPr="002805AB">
              <w:rPr>
                <w:rFonts w:hint="eastAsia"/>
              </w:rPr>
              <w:t>质量</w:t>
            </w:r>
          </w:p>
          <w:p w:rsidR="005401AE" w:rsidRPr="002805AB" w:rsidRDefault="005401AE" w:rsidP="00323B58">
            <w:pPr>
              <w:pStyle w:val="0"/>
            </w:pPr>
            <w:r w:rsidRPr="002805AB">
              <w:rPr>
                <w:rFonts w:hint="eastAsia"/>
              </w:rPr>
              <w:t>现状</w:t>
            </w:r>
          </w:p>
        </w:tc>
        <w:tc>
          <w:tcPr>
            <w:tcW w:w="8153" w:type="dxa"/>
            <w:tcBorders>
              <w:top w:val="single" w:sz="12" w:space="0" w:color="auto"/>
              <w:bottom w:val="single" w:sz="4" w:space="0" w:color="auto"/>
              <w:right w:val="single" w:sz="12" w:space="0" w:color="auto"/>
            </w:tcBorders>
            <w:vAlign w:val="center"/>
          </w:tcPr>
          <w:p w:rsidR="005401AE" w:rsidRDefault="0070334D" w:rsidP="0070334D">
            <w:pPr>
              <w:pStyle w:val="1"/>
              <w:ind w:firstLine="422"/>
            </w:pPr>
            <w:r w:rsidRPr="0070334D">
              <w:rPr>
                <w:rFonts w:hint="eastAsia"/>
              </w:rPr>
              <w:t>大气环境</w:t>
            </w:r>
          </w:p>
          <w:p w:rsidR="0070334D" w:rsidRDefault="0070334D" w:rsidP="0070334D">
            <w:pPr>
              <w:pStyle w:val="2"/>
              <w:ind w:firstLine="420"/>
            </w:pPr>
            <w:r>
              <w:rPr>
                <w:rFonts w:hint="eastAsia"/>
              </w:rPr>
              <w:t>常规污染物</w:t>
            </w:r>
          </w:p>
          <w:p w:rsidR="0070334D" w:rsidRPr="00F63B06" w:rsidRDefault="0070334D" w:rsidP="007D63C7">
            <w:pPr>
              <w:ind w:firstLine="420"/>
              <w:rPr>
                <w:u w:val="single"/>
              </w:rPr>
            </w:pPr>
            <w:r w:rsidRPr="00F63B06">
              <w:rPr>
                <w:rFonts w:hint="eastAsia"/>
                <w:u w:val="single"/>
              </w:rPr>
              <w:t>本项目</w:t>
            </w:r>
            <w:r w:rsidR="007D63C7" w:rsidRPr="00F63B06">
              <w:rPr>
                <w:rFonts w:hint="eastAsia"/>
                <w:u w:val="single"/>
              </w:rPr>
              <w:t>收集了</w:t>
            </w:r>
            <w:r w:rsidR="00F63B06" w:rsidRPr="00F63B06">
              <w:rPr>
                <w:rFonts w:hint="eastAsia"/>
                <w:u w:val="single"/>
              </w:rPr>
              <w:t>湖南省岳阳生态环境监测中心公布的</w:t>
            </w:r>
            <w:r w:rsidR="00F63B06" w:rsidRPr="00F63B06">
              <w:rPr>
                <w:u w:val="single"/>
              </w:rPr>
              <w:t>202</w:t>
            </w:r>
            <w:r w:rsidR="00F63B06" w:rsidRPr="00F63B06">
              <w:rPr>
                <w:rFonts w:hint="eastAsia"/>
                <w:u w:val="single"/>
              </w:rPr>
              <w:t>2</w:t>
            </w:r>
            <w:r w:rsidR="00F63B06" w:rsidRPr="00F63B06">
              <w:rPr>
                <w:u w:val="single"/>
              </w:rPr>
              <w:t>年</w:t>
            </w:r>
            <w:r w:rsidR="00F63B06" w:rsidRPr="00F63B06">
              <w:rPr>
                <w:rFonts w:hint="eastAsia"/>
                <w:u w:val="single"/>
              </w:rPr>
              <w:t>临湘市城市环境空气质量数据</w:t>
            </w:r>
            <w:r w:rsidR="007D63C7" w:rsidRPr="00F63B06">
              <w:rPr>
                <w:rFonts w:hint="eastAsia"/>
                <w:u w:val="single"/>
              </w:rPr>
              <w:t>，</w:t>
            </w:r>
            <w:r w:rsidR="00F63B06" w:rsidRPr="00F63B06">
              <w:rPr>
                <w:rFonts w:hint="eastAsia"/>
                <w:u w:val="single"/>
              </w:rPr>
              <w:t>2022</w:t>
            </w:r>
            <w:r w:rsidR="007D63C7" w:rsidRPr="00F63B06">
              <w:rPr>
                <w:rFonts w:hint="eastAsia"/>
                <w:u w:val="single"/>
              </w:rPr>
              <w:t>年环境空气质量监测数据详见下表。</w:t>
            </w:r>
          </w:p>
          <w:p w:rsidR="0070334D" w:rsidRPr="00F63B06" w:rsidRDefault="00F63B06" w:rsidP="0070334D">
            <w:pPr>
              <w:pStyle w:val="a1"/>
              <w:rPr>
                <w:u w:val="single"/>
              </w:rPr>
            </w:pPr>
            <w:r w:rsidRPr="00F63B06">
              <w:rPr>
                <w:rFonts w:hint="eastAsia"/>
                <w:u w:val="single"/>
              </w:rPr>
              <w:t>2022</w:t>
            </w:r>
            <w:r w:rsidRPr="00F63B06">
              <w:rPr>
                <w:rFonts w:hint="eastAsia"/>
                <w:u w:val="single"/>
              </w:rPr>
              <w:t>年</w:t>
            </w:r>
            <w:r w:rsidR="007D63C7" w:rsidRPr="00F63B06">
              <w:rPr>
                <w:rFonts w:hint="eastAsia"/>
                <w:u w:val="single"/>
              </w:rPr>
              <w:t>临湘市</w:t>
            </w:r>
            <w:r w:rsidR="0070334D" w:rsidRPr="00F63B06">
              <w:rPr>
                <w:rFonts w:hint="eastAsia"/>
                <w:u w:val="single"/>
              </w:rPr>
              <w:t>空气质量现状评价表</w:t>
            </w:r>
          </w:p>
          <w:tbl>
            <w:tblPr>
              <w:tblStyle w:val="af3"/>
              <w:tblW w:w="4950" w:type="pct"/>
              <w:tblLook w:val="04A0"/>
            </w:tblPr>
            <w:tblGrid>
              <w:gridCol w:w="672"/>
              <w:gridCol w:w="3770"/>
              <w:gridCol w:w="1015"/>
              <w:gridCol w:w="1016"/>
              <w:gridCol w:w="1015"/>
              <w:gridCol w:w="600"/>
            </w:tblGrid>
            <w:tr w:rsidR="0070334D" w:rsidRPr="00A3395F" w:rsidTr="00A323DB">
              <w:trPr>
                <w:trHeight w:val="340"/>
              </w:trPr>
              <w:tc>
                <w:tcPr>
                  <w:tcW w:w="668" w:type="dxa"/>
                  <w:tcBorders>
                    <w:top w:val="single" w:sz="4" w:space="0" w:color="auto"/>
                    <w:left w:val="single" w:sz="4" w:space="0" w:color="auto"/>
                    <w:bottom w:val="single" w:sz="4" w:space="0" w:color="auto"/>
                    <w:right w:val="single" w:sz="4" w:space="0" w:color="auto"/>
                  </w:tcBorders>
                  <w:hideMark/>
                </w:tcPr>
                <w:p w:rsidR="0070334D" w:rsidRPr="00A3395F" w:rsidRDefault="0070334D" w:rsidP="0070334D">
                  <w:pPr>
                    <w:pStyle w:val="aa"/>
                  </w:pPr>
                  <w:r w:rsidRPr="00A3395F">
                    <w:rPr>
                      <w:rFonts w:hint="eastAsia"/>
                    </w:rPr>
                    <w:t>污染物</w:t>
                  </w:r>
                </w:p>
              </w:tc>
              <w:tc>
                <w:tcPr>
                  <w:tcW w:w="3751" w:type="dxa"/>
                  <w:tcBorders>
                    <w:top w:val="single" w:sz="4" w:space="0" w:color="auto"/>
                    <w:left w:val="single" w:sz="4" w:space="0" w:color="auto"/>
                    <w:bottom w:val="single" w:sz="4" w:space="0" w:color="auto"/>
                    <w:right w:val="single" w:sz="4" w:space="0" w:color="auto"/>
                  </w:tcBorders>
                  <w:hideMark/>
                </w:tcPr>
                <w:p w:rsidR="0070334D" w:rsidRPr="00A3395F" w:rsidRDefault="0070334D" w:rsidP="0070334D">
                  <w:pPr>
                    <w:pStyle w:val="aa"/>
                  </w:pPr>
                  <w:r w:rsidRPr="00A3395F">
                    <w:rPr>
                      <w:rFonts w:hint="eastAsia"/>
                    </w:rPr>
                    <w:t>年评价指标</w:t>
                  </w:r>
                </w:p>
              </w:tc>
              <w:tc>
                <w:tcPr>
                  <w:tcW w:w="1010" w:type="dxa"/>
                  <w:tcBorders>
                    <w:top w:val="single" w:sz="4" w:space="0" w:color="auto"/>
                    <w:left w:val="single" w:sz="4" w:space="0" w:color="auto"/>
                    <w:bottom w:val="single" w:sz="4" w:space="0" w:color="auto"/>
                    <w:right w:val="single" w:sz="4" w:space="0" w:color="auto"/>
                  </w:tcBorders>
                  <w:hideMark/>
                </w:tcPr>
                <w:p w:rsidR="0070334D" w:rsidRPr="00A3395F" w:rsidRDefault="0070334D" w:rsidP="0070334D">
                  <w:pPr>
                    <w:pStyle w:val="aa"/>
                  </w:pPr>
                  <w:r w:rsidRPr="00A3395F">
                    <w:rPr>
                      <w:rFonts w:hint="eastAsia"/>
                    </w:rPr>
                    <w:t>现状浓度</w:t>
                  </w:r>
                  <w:r w:rsidRPr="00A3395F">
                    <w:t>/</w:t>
                  </w:r>
                  <w:r w:rsidRPr="00A3395F">
                    <w:rPr>
                      <w:rFonts w:hint="eastAsia"/>
                    </w:rPr>
                    <w:t>（</w:t>
                  </w:r>
                  <w:r w:rsidRPr="00A3395F">
                    <w:t>μg/m</w:t>
                  </w:r>
                  <w:r w:rsidRPr="00A3395F">
                    <w:rPr>
                      <w:vertAlign w:val="superscript"/>
                    </w:rPr>
                    <w:t>3</w:t>
                  </w:r>
                  <w:r w:rsidRPr="00A3395F">
                    <w:rPr>
                      <w:rFonts w:hint="eastAsia"/>
                    </w:rPr>
                    <w:t>）</w:t>
                  </w:r>
                </w:p>
              </w:tc>
              <w:tc>
                <w:tcPr>
                  <w:tcW w:w="1011" w:type="dxa"/>
                  <w:tcBorders>
                    <w:top w:val="single" w:sz="4" w:space="0" w:color="auto"/>
                    <w:left w:val="single" w:sz="4" w:space="0" w:color="auto"/>
                    <w:bottom w:val="single" w:sz="4" w:space="0" w:color="auto"/>
                    <w:right w:val="single" w:sz="4" w:space="0" w:color="auto"/>
                  </w:tcBorders>
                  <w:hideMark/>
                </w:tcPr>
                <w:p w:rsidR="0070334D" w:rsidRPr="00A3395F" w:rsidRDefault="0070334D" w:rsidP="0070334D">
                  <w:pPr>
                    <w:pStyle w:val="aa"/>
                  </w:pPr>
                  <w:r w:rsidRPr="00A3395F">
                    <w:rPr>
                      <w:rFonts w:hint="eastAsia"/>
                    </w:rPr>
                    <w:t>标准值</w:t>
                  </w:r>
                  <w:r w:rsidRPr="00A3395F">
                    <w:t>/</w:t>
                  </w:r>
                  <w:r w:rsidRPr="00A3395F">
                    <w:rPr>
                      <w:rFonts w:hint="eastAsia"/>
                    </w:rPr>
                    <w:t>（</w:t>
                  </w:r>
                  <w:r w:rsidRPr="00A3395F">
                    <w:t>μg/m</w:t>
                  </w:r>
                  <w:r w:rsidRPr="00A3395F">
                    <w:rPr>
                      <w:vertAlign w:val="superscript"/>
                    </w:rPr>
                    <w:t>3</w:t>
                  </w:r>
                  <w:r w:rsidRPr="00A3395F">
                    <w:rPr>
                      <w:rFonts w:hint="eastAsia"/>
                    </w:rPr>
                    <w:t>）</w:t>
                  </w:r>
                </w:p>
              </w:tc>
              <w:tc>
                <w:tcPr>
                  <w:tcW w:w="1010" w:type="dxa"/>
                  <w:tcBorders>
                    <w:top w:val="single" w:sz="4" w:space="0" w:color="auto"/>
                    <w:left w:val="single" w:sz="4" w:space="0" w:color="auto"/>
                    <w:bottom w:val="single" w:sz="4" w:space="0" w:color="auto"/>
                    <w:right w:val="single" w:sz="4" w:space="0" w:color="auto"/>
                  </w:tcBorders>
                  <w:hideMark/>
                </w:tcPr>
                <w:p w:rsidR="0070334D" w:rsidRPr="00A3395F" w:rsidRDefault="0070334D" w:rsidP="0070334D">
                  <w:pPr>
                    <w:pStyle w:val="aa"/>
                  </w:pPr>
                  <w:r w:rsidRPr="00A3395F">
                    <w:rPr>
                      <w:rFonts w:hint="eastAsia"/>
                    </w:rPr>
                    <w:t>占标率</w:t>
                  </w:r>
                  <w:r w:rsidRPr="00A3395F">
                    <w:t>/%</w:t>
                  </w:r>
                </w:p>
              </w:tc>
              <w:tc>
                <w:tcPr>
                  <w:tcW w:w="597" w:type="dxa"/>
                  <w:tcBorders>
                    <w:top w:val="single" w:sz="4" w:space="0" w:color="auto"/>
                    <w:left w:val="single" w:sz="4" w:space="0" w:color="auto"/>
                    <w:bottom w:val="single" w:sz="4" w:space="0" w:color="auto"/>
                    <w:right w:val="single" w:sz="4" w:space="0" w:color="auto"/>
                  </w:tcBorders>
                  <w:hideMark/>
                </w:tcPr>
                <w:p w:rsidR="0070334D" w:rsidRPr="00A3395F" w:rsidRDefault="0070334D" w:rsidP="0070334D">
                  <w:pPr>
                    <w:pStyle w:val="aa"/>
                  </w:pPr>
                  <w:r w:rsidRPr="00A3395F">
                    <w:rPr>
                      <w:rFonts w:hint="eastAsia"/>
                    </w:rPr>
                    <w:t>达标情况</w:t>
                  </w:r>
                </w:p>
              </w:tc>
            </w:tr>
            <w:tr w:rsidR="00EA0EFA" w:rsidRPr="00A3395F" w:rsidTr="00A323DB">
              <w:trPr>
                <w:trHeight w:val="340"/>
              </w:trPr>
              <w:tc>
                <w:tcPr>
                  <w:tcW w:w="668"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SO</w:t>
                  </w:r>
                  <w:r w:rsidRPr="00A3395F">
                    <w:rPr>
                      <w:vertAlign w:val="subscript"/>
                    </w:rPr>
                    <w:t>2</w:t>
                  </w:r>
                </w:p>
              </w:tc>
              <w:tc>
                <w:tcPr>
                  <w:tcW w:w="375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年平均</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5</w:t>
                  </w:r>
                </w:p>
              </w:tc>
              <w:tc>
                <w:tcPr>
                  <w:tcW w:w="101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60</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8.3</w:t>
                  </w:r>
                </w:p>
              </w:tc>
              <w:tc>
                <w:tcPr>
                  <w:tcW w:w="597"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达标</w:t>
                  </w:r>
                </w:p>
              </w:tc>
            </w:tr>
            <w:tr w:rsidR="00EA0EFA" w:rsidRPr="00A3395F" w:rsidTr="00A323DB">
              <w:trPr>
                <w:trHeight w:val="340"/>
              </w:trPr>
              <w:tc>
                <w:tcPr>
                  <w:tcW w:w="668"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NO</w:t>
                  </w:r>
                  <w:r w:rsidRPr="00A3395F">
                    <w:rPr>
                      <w:vertAlign w:val="subscript"/>
                    </w:rPr>
                    <w:t>2</w:t>
                  </w:r>
                </w:p>
              </w:tc>
              <w:tc>
                <w:tcPr>
                  <w:tcW w:w="375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年平均</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7D63C7" w:rsidP="00EA0EFA">
                  <w:pPr>
                    <w:pStyle w:val="aa"/>
                  </w:pPr>
                  <w:r>
                    <w:rPr>
                      <w:rFonts w:hint="eastAsia"/>
                    </w:rPr>
                    <w:t>2</w:t>
                  </w:r>
                  <w:r w:rsidR="00F63B06">
                    <w:rPr>
                      <w:rFonts w:hint="eastAsia"/>
                    </w:rPr>
                    <w:t>7</w:t>
                  </w:r>
                </w:p>
              </w:tc>
              <w:tc>
                <w:tcPr>
                  <w:tcW w:w="101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40</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67.5</w:t>
                  </w:r>
                </w:p>
              </w:tc>
              <w:tc>
                <w:tcPr>
                  <w:tcW w:w="597"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达标</w:t>
                  </w:r>
                </w:p>
              </w:tc>
            </w:tr>
            <w:tr w:rsidR="00EA0EFA" w:rsidRPr="00A3395F" w:rsidTr="00A323DB">
              <w:trPr>
                <w:trHeight w:val="340"/>
              </w:trPr>
              <w:tc>
                <w:tcPr>
                  <w:tcW w:w="668"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CO</w:t>
                  </w:r>
                </w:p>
              </w:tc>
              <w:tc>
                <w:tcPr>
                  <w:tcW w:w="375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24</w:t>
                  </w:r>
                  <w:r w:rsidRPr="00A3395F">
                    <w:rPr>
                      <w:rFonts w:hint="eastAsia"/>
                    </w:rPr>
                    <w:t>小时平均第</w:t>
                  </w:r>
                  <w:r w:rsidRPr="00A3395F">
                    <w:t>95</w:t>
                  </w:r>
                  <w:r w:rsidRPr="00A3395F">
                    <w:rPr>
                      <w:rFonts w:hint="eastAsia"/>
                    </w:rPr>
                    <w:t>百分位数</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1000</w:t>
                  </w:r>
                </w:p>
              </w:tc>
              <w:tc>
                <w:tcPr>
                  <w:tcW w:w="101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4000</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25.05</w:t>
                  </w:r>
                </w:p>
              </w:tc>
              <w:tc>
                <w:tcPr>
                  <w:tcW w:w="597"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达标</w:t>
                  </w:r>
                </w:p>
              </w:tc>
            </w:tr>
            <w:tr w:rsidR="00EA0EFA" w:rsidRPr="00A3395F" w:rsidTr="00A323DB">
              <w:trPr>
                <w:trHeight w:val="340"/>
              </w:trPr>
              <w:tc>
                <w:tcPr>
                  <w:tcW w:w="668"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O</w:t>
                  </w:r>
                  <w:r w:rsidRPr="00A3395F">
                    <w:rPr>
                      <w:vertAlign w:val="subscript"/>
                    </w:rPr>
                    <w:t>3</w:t>
                  </w:r>
                </w:p>
              </w:tc>
              <w:tc>
                <w:tcPr>
                  <w:tcW w:w="375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日最大</w:t>
                  </w:r>
                  <w:r w:rsidRPr="00A3395F">
                    <w:t>8</w:t>
                  </w:r>
                  <w:r w:rsidRPr="00A3395F">
                    <w:rPr>
                      <w:rFonts w:hint="eastAsia"/>
                    </w:rPr>
                    <w:t>小时滑动平均值的第</w:t>
                  </w:r>
                  <w:r w:rsidRPr="00A3395F">
                    <w:t>90</w:t>
                  </w:r>
                  <w:r w:rsidRPr="00A3395F">
                    <w:rPr>
                      <w:rFonts w:hint="eastAsia"/>
                    </w:rPr>
                    <w:t>百分位数</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147</w:t>
                  </w:r>
                </w:p>
              </w:tc>
              <w:tc>
                <w:tcPr>
                  <w:tcW w:w="101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160</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91.9</w:t>
                  </w:r>
                </w:p>
              </w:tc>
              <w:tc>
                <w:tcPr>
                  <w:tcW w:w="597"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达标</w:t>
                  </w:r>
                </w:p>
              </w:tc>
            </w:tr>
            <w:tr w:rsidR="00EA0EFA" w:rsidRPr="00A3395F" w:rsidTr="00A323DB">
              <w:trPr>
                <w:trHeight w:val="340"/>
              </w:trPr>
              <w:tc>
                <w:tcPr>
                  <w:tcW w:w="668"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PM</w:t>
                  </w:r>
                  <w:r w:rsidRPr="00A3395F">
                    <w:rPr>
                      <w:vertAlign w:val="subscript"/>
                    </w:rPr>
                    <w:t>10</w:t>
                  </w:r>
                </w:p>
              </w:tc>
              <w:tc>
                <w:tcPr>
                  <w:tcW w:w="375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年平均</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48</w:t>
                  </w:r>
                </w:p>
              </w:tc>
              <w:tc>
                <w:tcPr>
                  <w:tcW w:w="101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70</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68.6</w:t>
                  </w:r>
                </w:p>
              </w:tc>
              <w:tc>
                <w:tcPr>
                  <w:tcW w:w="597"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达标</w:t>
                  </w:r>
                </w:p>
              </w:tc>
            </w:tr>
            <w:tr w:rsidR="00EA0EFA" w:rsidRPr="00A3395F" w:rsidTr="00A323DB">
              <w:trPr>
                <w:trHeight w:val="340"/>
              </w:trPr>
              <w:tc>
                <w:tcPr>
                  <w:tcW w:w="668"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PM</w:t>
                  </w:r>
                  <w:r w:rsidRPr="00A3395F">
                    <w:rPr>
                      <w:vertAlign w:val="subscript"/>
                    </w:rPr>
                    <w:t>2.5</w:t>
                  </w:r>
                </w:p>
              </w:tc>
              <w:tc>
                <w:tcPr>
                  <w:tcW w:w="375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年平均</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34</w:t>
                  </w:r>
                </w:p>
              </w:tc>
              <w:tc>
                <w:tcPr>
                  <w:tcW w:w="1011"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t>35</w:t>
                  </w:r>
                </w:p>
              </w:tc>
              <w:tc>
                <w:tcPr>
                  <w:tcW w:w="1010" w:type="dxa"/>
                  <w:tcBorders>
                    <w:top w:val="single" w:sz="4" w:space="0" w:color="auto"/>
                    <w:left w:val="single" w:sz="4" w:space="0" w:color="auto"/>
                    <w:bottom w:val="single" w:sz="4" w:space="0" w:color="auto"/>
                    <w:right w:val="single" w:sz="4" w:space="0" w:color="auto"/>
                  </w:tcBorders>
                  <w:hideMark/>
                </w:tcPr>
                <w:p w:rsidR="00EA0EFA" w:rsidRPr="00A3395F" w:rsidRDefault="00F63B06" w:rsidP="00EA0EFA">
                  <w:pPr>
                    <w:pStyle w:val="aa"/>
                  </w:pPr>
                  <w:r>
                    <w:rPr>
                      <w:rFonts w:hint="eastAsia"/>
                    </w:rPr>
                    <w:t>97.1</w:t>
                  </w:r>
                </w:p>
              </w:tc>
              <w:tc>
                <w:tcPr>
                  <w:tcW w:w="597" w:type="dxa"/>
                  <w:tcBorders>
                    <w:top w:val="single" w:sz="4" w:space="0" w:color="auto"/>
                    <w:left w:val="single" w:sz="4" w:space="0" w:color="auto"/>
                    <w:bottom w:val="single" w:sz="4" w:space="0" w:color="auto"/>
                    <w:right w:val="single" w:sz="4" w:space="0" w:color="auto"/>
                  </w:tcBorders>
                  <w:hideMark/>
                </w:tcPr>
                <w:p w:rsidR="00EA0EFA" w:rsidRPr="00A3395F" w:rsidRDefault="00EA0EFA" w:rsidP="00EA0EFA">
                  <w:pPr>
                    <w:pStyle w:val="aa"/>
                  </w:pPr>
                  <w:r w:rsidRPr="00A3395F">
                    <w:rPr>
                      <w:rFonts w:hint="eastAsia"/>
                    </w:rPr>
                    <w:t>达标</w:t>
                  </w:r>
                </w:p>
              </w:tc>
            </w:tr>
          </w:tbl>
          <w:p w:rsidR="0070334D" w:rsidRPr="00F63B06" w:rsidRDefault="0070334D" w:rsidP="0070334D">
            <w:pPr>
              <w:ind w:firstLine="420"/>
              <w:rPr>
                <w:u w:val="single"/>
              </w:rPr>
            </w:pPr>
            <w:r w:rsidRPr="00F63B06">
              <w:rPr>
                <w:rFonts w:hint="eastAsia"/>
                <w:u w:val="single"/>
              </w:rPr>
              <w:t>本项目所在环境功能区为二类环境空气质量功能区，执行《环境空气质量标准》（</w:t>
            </w:r>
            <w:r w:rsidRPr="00F63B06">
              <w:rPr>
                <w:u w:val="single"/>
              </w:rPr>
              <w:t>GB3095-2012</w:t>
            </w:r>
            <w:r w:rsidRPr="00F63B06">
              <w:rPr>
                <w:rFonts w:hint="eastAsia"/>
                <w:u w:val="single"/>
              </w:rPr>
              <w:t>）中及其修改单中二级标准。根据上表可知，</w:t>
            </w:r>
            <w:r w:rsidR="00D27C6C" w:rsidRPr="00F63B06">
              <w:rPr>
                <w:rFonts w:hint="eastAsia"/>
                <w:u w:val="single"/>
              </w:rPr>
              <w:t>临湘市</w:t>
            </w:r>
            <w:r w:rsidR="00F33281" w:rsidRPr="00F63B06">
              <w:rPr>
                <w:u w:val="single"/>
              </w:rPr>
              <w:t>202</w:t>
            </w:r>
            <w:r w:rsidR="00F33281" w:rsidRPr="00F63B06">
              <w:rPr>
                <w:rFonts w:hint="eastAsia"/>
                <w:u w:val="single"/>
              </w:rPr>
              <w:t>1</w:t>
            </w:r>
            <w:r w:rsidRPr="00F63B06">
              <w:rPr>
                <w:rFonts w:hint="eastAsia"/>
                <w:u w:val="single"/>
              </w:rPr>
              <w:t>年度环境空气中</w:t>
            </w:r>
            <w:r w:rsidRPr="00F63B06">
              <w:rPr>
                <w:u w:val="single"/>
              </w:rPr>
              <w:t>SO</w:t>
            </w:r>
            <w:r w:rsidRPr="00F63B06">
              <w:rPr>
                <w:u w:val="single"/>
                <w:vertAlign w:val="subscript"/>
              </w:rPr>
              <w:t>2</w:t>
            </w:r>
            <w:r w:rsidRPr="00F63B06">
              <w:rPr>
                <w:rFonts w:hint="eastAsia"/>
                <w:u w:val="single"/>
              </w:rPr>
              <w:t>、</w:t>
            </w:r>
            <w:r w:rsidRPr="00F63B06">
              <w:rPr>
                <w:u w:val="single"/>
              </w:rPr>
              <w:t>NO</w:t>
            </w:r>
            <w:r w:rsidRPr="00F63B06">
              <w:rPr>
                <w:u w:val="single"/>
                <w:vertAlign w:val="subscript"/>
              </w:rPr>
              <w:t>2</w:t>
            </w:r>
            <w:r w:rsidRPr="00F63B06">
              <w:rPr>
                <w:rFonts w:hint="eastAsia"/>
                <w:u w:val="single"/>
              </w:rPr>
              <w:t>、</w:t>
            </w:r>
            <w:r w:rsidRPr="00F63B06">
              <w:rPr>
                <w:u w:val="single"/>
              </w:rPr>
              <w:t>CO</w:t>
            </w:r>
            <w:r w:rsidRPr="00F63B06">
              <w:rPr>
                <w:rFonts w:hint="eastAsia"/>
                <w:u w:val="single"/>
              </w:rPr>
              <w:t>、</w:t>
            </w:r>
            <w:r w:rsidRPr="00F63B06">
              <w:rPr>
                <w:u w:val="single"/>
              </w:rPr>
              <w:t>O</w:t>
            </w:r>
            <w:r w:rsidRPr="00F63B06">
              <w:rPr>
                <w:u w:val="single"/>
                <w:vertAlign w:val="subscript"/>
              </w:rPr>
              <w:t>3</w:t>
            </w:r>
            <w:r w:rsidRPr="00F63B06">
              <w:rPr>
                <w:rFonts w:hint="eastAsia"/>
                <w:u w:val="single"/>
              </w:rPr>
              <w:t>、</w:t>
            </w:r>
            <w:r w:rsidRPr="00F63B06">
              <w:rPr>
                <w:u w:val="single"/>
              </w:rPr>
              <w:t>PM</w:t>
            </w:r>
            <w:r w:rsidRPr="00F63B06">
              <w:rPr>
                <w:u w:val="single"/>
                <w:vertAlign w:val="subscript"/>
              </w:rPr>
              <w:t>10</w:t>
            </w:r>
            <w:r w:rsidRPr="00F63B06">
              <w:rPr>
                <w:rFonts w:hint="eastAsia"/>
                <w:u w:val="single"/>
              </w:rPr>
              <w:t>和</w:t>
            </w:r>
            <w:r w:rsidRPr="00F63B06">
              <w:rPr>
                <w:u w:val="single"/>
              </w:rPr>
              <w:t>PM</w:t>
            </w:r>
            <w:r w:rsidRPr="00F63B06">
              <w:rPr>
                <w:u w:val="single"/>
                <w:vertAlign w:val="subscript"/>
              </w:rPr>
              <w:t>2.5</w:t>
            </w:r>
            <w:r w:rsidRPr="00F63B06">
              <w:rPr>
                <w:rFonts w:hint="eastAsia"/>
                <w:u w:val="single"/>
              </w:rPr>
              <w:t>均能满足《环境空气质量标准》（</w:t>
            </w:r>
            <w:r w:rsidRPr="00F63B06">
              <w:rPr>
                <w:u w:val="single"/>
              </w:rPr>
              <w:t>GB 3095-2012</w:t>
            </w:r>
            <w:r w:rsidRPr="00F63B06">
              <w:rPr>
                <w:rFonts w:hint="eastAsia"/>
                <w:u w:val="single"/>
              </w:rPr>
              <w:t>）及其修改单中二级标准限值要求，因此项目所在评价区域为环境空气质量达标区。</w:t>
            </w:r>
          </w:p>
          <w:p w:rsidR="003475DB" w:rsidRPr="00272ECA" w:rsidRDefault="0070334D" w:rsidP="0070334D">
            <w:pPr>
              <w:pStyle w:val="2"/>
              <w:ind w:firstLine="420"/>
            </w:pPr>
            <w:r w:rsidRPr="00272ECA">
              <w:rPr>
                <w:rFonts w:hint="eastAsia"/>
              </w:rPr>
              <w:t>特征污染物</w:t>
            </w:r>
          </w:p>
          <w:p w:rsidR="003475DB" w:rsidRPr="00272ECA" w:rsidRDefault="00272ECA" w:rsidP="00EB5B94">
            <w:pPr>
              <w:ind w:firstLine="420"/>
            </w:pPr>
            <w:r w:rsidRPr="00272ECA">
              <w:rPr>
                <w:rFonts w:hint="eastAsia"/>
              </w:rPr>
              <w:t>本次评价</w:t>
            </w:r>
            <w:r>
              <w:rPr>
                <w:rFonts w:hint="eastAsia"/>
              </w:rPr>
              <w:t>委托湖南桓泓检测技术有限公司于</w:t>
            </w:r>
            <w:r>
              <w:rPr>
                <w:rFonts w:hint="eastAsia"/>
              </w:rPr>
              <w:t>2023</w:t>
            </w:r>
            <w:r w:rsidR="001843BD" w:rsidRPr="00272ECA">
              <w:rPr>
                <w:rFonts w:hint="eastAsia"/>
              </w:rPr>
              <w:t>年</w:t>
            </w:r>
            <w:r>
              <w:rPr>
                <w:rFonts w:hint="eastAsia"/>
              </w:rPr>
              <w:t>6</w:t>
            </w:r>
            <w:r w:rsidR="001843BD" w:rsidRPr="00272ECA">
              <w:rPr>
                <w:rFonts w:hint="eastAsia"/>
              </w:rPr>
              <w:t>月</w:t>
            </w:r>
            <w:r>
              <w:rPr>
                <w:rFonts w:hint="eastAsia"/>
              </w:rPr>
              <w:t>8</w:t>
            </w:r>
            <w:r w:rsidR="001843BD" w:rsidRPr="00272ECA">
              <w:rPr>
                <w:rFonts w:hint="eastAsia"/>
              </w:rPr>
              <w:t>日</w:t>
            </w:r>
            <w:r>
              <w:rPr>
                <w:rFonts w:hint="eastAsia"/>
              </w:rPr>
              <w:t>-6</w:t>
            </w:r>
            <w:r w:rsidR="001843BD" w:rsidRPr="00272ECA">
              <w:rPr>
                <w:rFonts w:hint="eastAsia"/>
              </w:rPr>
              <w:t>月</w:t>
            </w:r>
            <w:r>
              <w:rPr>
                <w:rFonts w:hint="eastAsia"/>
              </w:rPr>
              <w:t>10</w:t>
            </w:r>
            <w:r w:rsidR="001843BD" w:rsidRPr="00272ECA">
              <w:rPr>
                <w:rFonts w:hint="eastAsia"/>
              </w:rPr>
              <w:t>日</w:t>
            </w:r>
            <w:r>
              <w:rPr>
                <w:rFonts w:hint="eastAsia"/>
              </w:rPr>
              <w:t>对项目西南侧</w:t>
            </w:r>
            <w:r w:rsidR="006A7DBA">
              <w:rPr>
                <w:rFonts w:hint="eastAsia"/>
              </w:rPr>
              <w:t>45m</w:t>
            </w:r>
            <w:r>
              <w:rPr>
                <w:rFonts w:hint="eastAsia"/>
              </w:rPr>
              <w:t>下风向石板坡居民点进行了颗粒物的现状监测</w:t>
            </w:r>
            <w:r w:rsidR="001843BD" w:rsidRPr="00272ECA">
              <w:rPr>
                <w:rFonts w:hint="eastAsia"/>
              </w:rPr>
              <w:t>，监测数据如下表所示。</w:t>
            </w:r>
          </w:p>
          <w:p w:rsidR="003475DB" w:rsidRPr="00272ECA" w:rsidRDefault="001843BD" w:rsidP="001843BD">
            <w:pPr>
              <w:pStyle w:val="a1"/>
            </w:pPr>
            <w:r w:rsidRPr="00272ECA">
              <w:rPr>
                <w:rFonts w:hint="eastAsia"/>
              </w:rPr>
              <w:t>特征污染物环境质量现状（监测结果）表</w:t>
            </w:r>
          </w:p>
          <w:tbl>
            <w:tblPr>
              <w:tblStyle w:val="af3"/>
              <w:tblW w:w="4950" w:type="pct"/>
              <w:tblLook w:val="04A0"/>
            </w:tblPr>
            <w:tblGrid>
              <w:gridCol w:w="1090"/>
              <w:gridCol w:w="1283"/>
              <w:gridCol w:w="854"/>
              <w:gridCol w:w="998"/>
              <w:gridCol w:w="997"/>
              <w:gridCol w:w="997"/>
              <w:gridCol w:w="998"/>
              <w:gridCol w:w="871"/>
            </w:tblGrid>
            <w:tr w:rsidR="001843BD" w:rsidRPr="00272ECA" w:rsidTr="00A323DB">
              <w:trPr>
                <w:trHeight w:val="340"/>
              </w:trPr>
              <w:tc>
                <w:tcPr>
                  <w:tcW w:w="1084" w:type="dxa"/>
                  <w:vMerge w:val="restart"/>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rPr>
                      <w:kern w:val="2"/>
                      <w:szCs w:val="22"/>
                    </w:rPr>
                  </w:pPr>
                  <w:r w:rsidRPr="00272ECA">
                    <w:rPr>
                      <w:rFonts w:hint="eastAsia"/>
                    </w:rPr>
                    <w:t>监测点位</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rsidR="001843BD" w:rsidRPr="00272ECA" w:rsidRDefault="001843BD" w:rsidP="001843BD">
                  <w:pPr>
                    <w:pStyle w:val="aa"/>
                  </w:pPr>
                  <w:r w:rsidRPr="00272ECA">
                    <w:rPr>
                      <w:rFonts w:hint="eastAsia"/>
                    </w:rPr>
                    <w:t>污染物</w:t>
                  </w:r>
                </w:p>
              </w:tc>
              <w:tc>
                <w:tcPr>
                  <w:tcW w:w="850" w:type="dxa"/>
                  <w:vMerge w:val="restart"/>
                  <w:tcBorders>
                    <w:top w:val="single" w:sz="4" w:space="0" w:color="auto"/>
                    <w:left w:val="single" w:sz="4" w:space="0" w:color="auto"/>
                    <w:bottom w:val="single" w:sz="4" w:space="0" w:color="auto"/>
                    <w:right w:val="single" w:sz="4" w:space="0" w:color="auto"/>
                  </w:tcBorders>
                  <w:noWrap/>
                  <w:hideMark/>
                </w:tcPr>
                <w:p w:rsidR="001843BD" w:rsidRPr="00272ECA" w:rsidRDefault="001843BD" w:rsidP="001843BD">
                  <w:pPr>
                    <w:pStyle w:val="aa"/>
                  </w:pPr>
                  <w:r w:rsidRPr="00272ECA">
                    <w:rPr>
                      <w:rFonts w:hint="eastAsia"/>
                    </w:rPr>
                    <w:t>平均时间</w:t>
                  </w:r>
                </w:p>
              </w:tc>
              <w:tc>
                <w:tcPr>
                  <w:tcW w:w="993" w:type="dxa"/>
                  <w:vMerge w:val="restart"/>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r w:rsidRPr="00272ECA">
                    <w:rPr>
                      <w:rFonts w:hint="eastAsia"/>
                    </w:rPr>
                    <w:t>评价标准</w:t>
                  </w:r>
                </w:p>
                <w:p w:rsidR="001843BD" w:rsidRPr="00272ECA" w:rsidRDefault="001843BD" w:rsidP="001843BD">
                  <w:pPr>
                    <w:pStyle w:val="aa"/>
                  </w:pPr>
                  <w:r w:rsidRPr="00272ECA">
                    <w:rPr>
                      <w:rFonts w:hint="eastAsia"/>
                    </w:rPr>
                    <w:t>（</w:t>
                  </w:r>
                  <w:r w:rsidRPr="00272ECA">
                    <w:t>μg/m</w:t>
                  </w:r>
                  <w:r w:rsidRPr="00272ECA">
                    <w:rPr>
                      <w:vertAlign w:val="superscript"/>
                    </w:rPr>
                    <w:t>3</w:t>
                  </w:r>
                  <w:r w:rsidRPr="00272ECA">
                    <w:rPr>
                      <w:rFonts w:hint="eastAsia"/>
                    </w:rPr>
                    <w:t>）</w:t>
                  </w:r>
                </w:p>
              </w:tc>
              <w:tc>
                <w:tcPr>
                  <w:tcW w:w="1984" w:type="dxa"/>
                  <w:gridSpan w:val="2"/>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r w:rsidRPr="00272ECA">
                    <w:rPr>
                      <w:rFonts w:hint="eastAsia"/>
                    </w:rPr>
                    <w:t>监测浓度范围</w:t>
                  </w:r>
                </w:p>
                <w:p w:rsidR="001843BD" w:rsidRPr="00272ECA" w:rsidRDefault="001843BD" w:rsidP="001843BD">
                  <w:pPr>
                    <w:pStyle w:val="aa"/>
                  </w:pPr>
                  <w:r w:rsidRPr="00272ECA">
                    <w:rPr>
                      <w:rFonts w:hint="eastAsia"/>
                    </w:rPr>
                    <w:t>（</w:t>
                  </w:r>
                  <w:r w:rsidRPr="00272ECA">
                    <w:t>μg/m</w:t>
                  </w:r>
                  <w:r w:rsidRPr="00272ECA">
                    <w:rPr>
                      <w:vertAlign w:val="superscript"/>
                    </w:rPr>
                    <w:t>3</w:t>
                  </w:r>
                  <w:r w:rsidRPr="00272ECA">
                    <w:rPr>
                      <w:rFonts w:hint="eastAsia"/>
                    </w:rPr>
                    <w:t>）</w:t>
                  </w:r>
                </w:p>
              </w:tc>
              <w:tc>
                <w:tcPr>
                  <w:tcW w:w="993" w:type="dxa"/>
                  <w:vMerge w:val="restart"/>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r w:rsidRPr="00272ECA">
                    <w:rPr>
                      <w:rFonts w:hint="eastAsia"/>
                    </w:rPr>
                    <w:t>最大浓度占标率</w:t>
                  </w:r>
                  <w:r w:rsidRPr="00272ECA">
                    <w:t>/%</w:t>
                  </w:r>
                </w:p>
              </w:tc>
              <w:tc>
                <w:tcPr>
                  <w:tcW w:w="867" w:type="dxa"/>
                  <w:vMerge w:val="restart"/>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r w:rsidRPr="00272ECA">
                    <w:rPr>
                      <w:rFonts w:hint="eastAsia"/>
                    </w:rPr>
                    <w:t>达标情况</w:t>
                  </w:r>
                </w:p>
              </w:tc>
            </w:tr>
            <w:tr w:rsidR="001843BD" w:rsidRPr="00272ECA" w:rsidTr="00A323DB">
              <w:trPr>
                <w:trHeight w:val="340"/>
              </w:trPr>
              <w:tc>
                <w:tcPr>
                  <w:tcW w:w="1084" w:type="dxa"/>
                  <w:vMerge/>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rPr>
                      <w:kern w:val="2"/>
                      <w:szCs w:val="22"/>
                    </w:rPr>
                  </w:pPr>
                </w:p>
              </w:tc>
              <w:tc>
                <w:tcPr>
                  <w:tcW w:w="1276" w:type="dxa"/>
                  <w:vMerge/>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p>
              </w:tc>
              <w:tc>
                <w:tcPr>
                  <w:tcW w:w="850" w:type="dxa"/>
                  <w:vMerge/>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p>
              </w:tc>
              <w:tc>
                <w:tcPr>
                  <w:tcW w:w="993" w:type="dxa"/>
                  <w:vMerge/>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p>
              </w:tc>
              <w:tc>
                <w:tcPr>
                  <w:tcW w:w="992" w:type="dxa"/>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r w:rsidRPr="00272ECA">
                    <w:rPr>
                      <w:rFonts w:hint="eastAsia"/>
                    </w:rPr>
                    <w:t>最小值</w:t>
                  </w:r>
                </w:p>
              </w:tc>
              <w:tc>
                <w:tcPr>
                  <w:tcW w:w="992" w:type="dxa"/>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r w:rsidRPr="00272ECA">
                    <w:rPr>
                      <w:rFonts w:hint="eastAsia"/>
                    </w:rPr>
                    <w:t>最大值</w:t>
                  </w:r>
                </w:p>
              </w:tc>
              <w:tc>
                <w:tcPr>
                  <w:tcW w:w="993" w:type="dxa"/>
                  <w:vMerge/>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p>
              </w:tc>
              <w:tc>
                <w:tcPr>
                  <w:tcW w:w="867" w:type="dxa"/>
                  <w:vMerge/>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pPr>
                </w:p>
              </w:tc>
            </w:tr>
            <w:tr w:rsidR="001843BD" w:rsidRPr="00272ECA" w:rsidTr="00A323DB">
              <w:trPr>
                <w:trHeight w:val="340"/>
              </w:trPr>
              <w:tc>
                <w:tcPr>
                  <w:tcW w:w="1084" w:type="dxa"/>
                  <w:tcBorders>
                    <w:top w:val="single" w:sz="4" w:space="0" w:color="auto"/>
                    <w:left w:val="single" w:sz="4" w:space="0" w:color="auto"/>
                    <w:bottom w:val="single" w:sz="4" w:space="0" w:color="auto"/>
                    <w:right w:val="single" w:sz="4" w:space="0" w:color="auto"/>
                  </w:tcBorders>
                  <w:noWrap/>
                  <w:hideMark/>
                </w:tcPr>
                <w:p w:rsidR="001843BD" w:rsidRPr="00272ECA" w:rsidRDefault="006A7DBA" w:rsidP="001843BD">
                  <w:pPr>
                    <w:pStyle w:val="aa"/>
                  </w:pPr>
                  <w:r>
                    <w:rPr>
                      <w:rFonts w:hint="eastAsia"/>
                    </w:rPr>
                    <w:t>石板坡居民点</w:t>
                  </w:r>
                </w:p>
              </w:tc>
              <w:tc>
                <w:tcPr>
                  <w:tcW w:w="1276" w:type="dxa"/>
                  <w:tcBorders>
                    <w:top w:val="single" w:sz="4" w:space="0" w:color="auto"/>
                    <w:left w:val="single" w:sz="4" w:space="0" w:color="auto"/>
                    <w:bottom w:val="single" w:sz="4" w:space="0" w:color="auto"/>
                    <w:right w:val="single" w:sz="4" w:space="0" w:color="auto"/>
                  </w:tcBorders>
                  <w:noWrap/>
                  <w:hideMark/>
                </w:tcPr>
                <w:p w:rsidR="001843BD" w:rsidRPr="00272ECA" w:rsidRDefault="001843BD" w:rsidP="001843BD">
                  <w:pPr>
                    <w:pStyle w:val="aa"/>
                  </w:pPr>
                  <w:r w:rsidRPr="00272ECA">
                    <w:rPr>
                      <w:rFonts w:hint="eastAsia"/>
                    </w:rPr>
                    <w:t>总悬浮颗粒物（</w:t>
                  </w:r>
                  <w:r w:rsidRPr="00272ECA">
                    <w:rPr>
                      <w:rFonts w:hint="eastAsia"/>
                    </w:rPr>
                    <w:t>TSP</w:t>
                  </w:r>
                  <w:r w:rsidRPr="00272ECA">
                    <w:rPr>
                      <w:rFonts w:hint="eastAsia"/>
                    </w:rPr>
                    <w:t>）</w:t>
                  </w:r>
                </w:p>
              </w:tc>
              <w:tc>
                <w:tcPr>
                  <w:tcW w:w="850" w:type="dxa"/>
                  <w:tcBorders>
                    <w:top w:val="single" w:sz="4" w:space="0" w:color="auto"/>
                    <w:left w:val="single" w:sz="4" w:space="0" w:color="auto"/>
                    <w:bottom w:val="single" w:sz="4" w:space="0" w:color="auto"/>
                    <w:right w:val="single" w:sz="4" w:space="0" w:color="auto"/>
                  </w:tcBorders>
                  <w:noWrap/>
                  <w:hideMark/>
                </w:tcPr>
                <w:p w:rsidR="001843BD" w:rsidRPr="00272ECA" w:rsidRDefault="001843BD" w:rsidP="001843BD">
                  <w:pPr>
                    <w:pStyle w:val="aa"/>
                  </w:pPr>
                  <w:r w:rsidRPr="00272ECA">
                    <w:t>24h</w:t>
                  </w:r>
                  <w:r w:rsidRPr="00272ECA">
                    <w:rPr>
                      <w:rFonts w:hint="eastAsia"/>
                    </w:rPr>
                    <w:t>平均</w:t>
                  </w:r>
                </w:p>
              </w:tc>
              <w:tc>
                <w:tcPr>
                  <w:tcW w:w="993" w:type="dxa"/>
                  <w:tcBorders>
                    <w:top w:val="single" w:sz="4" w:space="0" w:color="auto"/>
                    <w:left w:val="single" w:sz="4" w:space="0" w:color="auto"/>
                    <w:bottom w:val="single" w:sz="4" w:space="0" w:color="auto"/>
                    <w:right w:val="single" w:sz="4" w:space="0" w:color="auto"/>
                  </w:tcBorders>
                  <w:noWrap/>
                  <w:hideMark/>
                </w:tcPr>
                <w:p w:rsidR="001843BD" w:rsidRPr="00272ECA" w:rsidRDefault="001843BD" w:rsidP="001843BD">
                  <w:pPr>
                    <w:pStyle w:val="aa"/>
                  </w:pPr>
                  <w:r w:rsidRPr="00272ECA">
                    <w:t>300</w:t>
                  </w:r>
                </w:p>
              </w:tc>
              <w:tc>
                <w:tcPr>
                  <w:tcW w:w="992" w:type="dxa"/>
                  <w:tcBorders>
                    <w:top w:val="single" w:sz="4" w:space="0" w:color="auto"/>
                    <w:left w:val="single" w:sz="4" w:space="0" w:color="auto"/>
                    <w:bottom w:val="single" w:sz="4" w:space="0" w:color="auto"/>
                    <w:right w:val="single" w:sz="4" w:space="0" w:color="auto"/>
                  </w:tcBorders>
                  <w:noWrap/>
                  <w:hideMark/>
                </w:tcPr>
                <w:p w:rsidR="001843BD" w:rsidRPr="00272ECA" w:rsidRDefault="006A7DBA" w:rsidP="001843BD">
                  <w:pPr>
                    <w:pStyle w:val="aa"/>
                  </w:pPr>
                  <w:r>
                    <w:rPr>
                      <w:rFonts w:hint="eastAsia"/>
                    </w:rPr>
                    <w:t>118</w:t>
                  </w:r>
                </w:p>
              </w:tc>
              <w:tc>
                <w:tcPr>
                  <w:tcW w:w="992" w:type="dxa"/>
                  <w:tcBorders>
                    <w:top w:val="single" w:sz="4" w:space="0" w:color="auto"/>
                    <w:left w:val="single" w:sz="4" w:space="0" w:color="auto"/>
                    <w:bottom w:val="single" w:sz="4" w:space="0" w:color="auto"/>
                    <w:right w:val="single" w:sz="4" w:space="0" w:color="auto"/>
                  </w:tcBorders>
                  <w:noWrap/>
                  <w:hideMark/>
                </w:tcPr>
                <w:p w:rsidR="001843BD" w:rsidRPr="00272ECA" w:rsidRDefault="006A7DBA" w:rsidP="001843BD">
                  <w:pPr>
                    <w:pStyle w:val="aa"/>
                  </w:pPr>
                  <w:r>
                    <w:rPr>
                      <w:rFonts w:hint="eastAsia"/>
                    </w:rPr>
                    <w:t>126</w:t>
                  </w:r>
                </w:p>
              </w:tc>
              <w:tc>
                <w:tcPr>
                  <w:tcW w:w="993" w:type="dxa"/>
                  <w:tcBorders>
                    <w:top w:val="nil"/>
                    <w:left w:val="nil"/>
                    <w:bottom w:val="single" w:sz="8" w:space="0" w:color="auto"/>
                    <w:right w:val="single" w:sz="8" w:space="0" w:color="auto"/>
                  </w:tcBorders>
                  <w:noWrap/>
                  <w:hideMark/>
                </w:tcPr>
                <w:p w:rsidR="001843BD" w:rsidRPr="00272ECA" w:rsidRDefault="006A7DBA" w:rsidP="001843BD">
                  <w:pPr>
                    <w:pStyle w:val="aa"/>
                  </w:pPr>
                  <w:r>
                    <w:rPr>
                      <w:rFonts w:eastAsia="等线" w:hint="eastAsia"/>
                      <w:sz w:val="20"/>
                      <w:szCs w:val="20"/>
                    </w:rPr>
                    <w:t>42</w:t>
                  </w:r>
                </w:p>
              </w:tc>
              <w:tc>
                <w:tcPr>
                  <w:tcW w:w="867" w:type="dxa"/>
                  <w:tcBorders>
                    <w:top w:val="single" w:sz="4" w:space="0" w:color="auto"/>
                    <w:left w:val="single" w:sz="4" w:space="0" w:color="auto"/>
                    <w:bottom w:val="single" w:sz="4" w:space="0" w:color="auto"/>
                    <w:right w:val="single" w:sz="4" w:space="0" w:color="auto"/>
                  </w:tcBorders>
                  <w:noWrap/>
                  <w:hideMark/>
                </w:tcPr>
                <w:p w:rsidR="001843BD" w:rsidRPr="00272ECA" w:rsidRDefault="001843BD" w:rsidP="001843BD">
                  <w:pPr>
                    <w:pStyle w:val="aa"/>
                  </w:pPr>
                  <w:r w:rsidRPr="00272ECA">
                    <w:rPr>
                      <w:rFonts w:hint="eastAsia"/>
                    </w:rPr>
                    <w:t>达标</w:t>
                  </w:r>
                </w:p>
              </w:tc>
            </w:tr>
            <w:tr w:rsidR="001843BD" w:rsidRPr="00272ECA" w:rsidTr="00A323DB">
              <w:trPr>
                <w:trHeight w:val="340"/>
              </w:trPr>
              <w:tc>
                <w:tcPr>
                  <w:tcW w:w="8047" w:type="dxa"/>
                  <w:gridSpan w:val="8"/>
                  <w:tcBorders>
                    <w:top w:val="single" w:sz="4" w:space="0" w:color="auto"/>
                    <w:left w:val="single" w:sz="4" w:space="0" w:color="auto"/>
                    <w:bottom w:val="single" w:sz="4" w:space="0" w:color="auto"/>
                    <w:right w:val="single" w:sz="4" w:space="0" w:color="auto"/>
                  </w:tcBorders>
                  <w:hideMark/>
                </w:tcPr>
                <w:p w:rsidR="001843BD" w:rsidRPr="00272ECA" w:rsidRDefault="001843BD" w:rsidP="001843BD">
                  <w:pPr>
                    <w:pStyle w:val="aa"/>
                    <w:jc w:val="both"/>
                  </w:pPr>
                  <w:r w:rsidRPr="00272ECA">
                    <w:rPr>
                      <w:rFonts w:hint="eastAsia"/>
                    </w:rPr>
                    <w:t>注</w:t>
                  </w:r>
                  <w:r w:rsidRPr="00272ECA">
                    <w:t>1</w:t>
                  </w:r>
                  <w:r w:rsidRPr="00272ECA">
                    <w:rPr>
                      <w:rFonts w:hint="eastAsia"/>
                    </w:rPr>
                    <w:t>：总悬浮颗粒物（</w:t>
                  </w:r>
                  <w:r w:rsidRPr="00272ECA">
                    <w:rPr>
                      <w:rFonts w:hint="eastAsia"/>
                    </w:rPr>
                    <w:t>TSP</w:t>
                  </w:r>
                  <w:r w:rsidRPr="00272ECA">
                    <w:rPr>
                      <w:rFonts w:hint="eastAsia"/>
                    </w:rPr>
                    <w:t>）参考限值源于《环境空气质量标准》（</w:t>
                  </w:r>
                  <w:r w:rsidRPr="00272ECA">
                    <w:rPr>
                      <w:rFonts w:hint="eastAsia"/>
                    </w:rPr>
                    <w:t>GB</w:t>
                  </w:r>
                  <w:r w:rsidRPr="00272ECA">
                    <w:t xml:space="preserve"> </w:t>
                  </w:r>
                  <w:r w:rsidRPr="00272ECA">
                    <w:rPr>
                      <w:rFonts w:hint="eastAsia"/>
                    </w:rPr>
                    <w:t>3095-2012</w:t>
                  </w:r>
                  <w:r w:rsidRPr="00272ECA">
                    <w:rPr>
                      <w:rFonts w:hint="eastAsia"/>
                    </w:rPr>
                    <w:t>）表</w:t>
                  </w:r>
                  <w:r w:rsidRPr="00272ECA">
                    <w:rPr>
                      <w:rFonts w:hint="eastAsia"/>
                    </w:rPr>
                    <w:t>2</w:t>
                  </w:r>
                  <w:r w:rsidRPr="00272ECA">
                    <w:rPr>
                      <w:rFonts w:hint="eastAsia"/>
                    </w:rPr>
                    <w:t>中</w:t>
                  </w:r>
                  <w:r w:rsidRPr="00272ECA">
                    <w:rPr>
                      <w:rFonts w:hint="eastAsia"/>
                    </w:rPr>
                    <w:t>24h</w:t>
                  </w:r>
                  <w:r w:rsidRPr="00272ECA">
                    <w:rPr>
                      <w:rFonts w:hint="eastAsia"/>
                    </w:rPr>
                    <w:t>平均浓度限值二级标准。</w:t>
                  </w:r>
                </w:p>
              </w:tc>
            </w:tr>
          </w:tbl>
          <w:p w:rsidR="003475DB" w:rsidRPr="00272ECA" w:rsidRDefault="001843BD" w:rsidP="00EB5B94">
            <w:pPr>
              <w:ind w:firstLine="420"/>
            </w:pPr>
            <w:r w:rsidRPr="00272ECA">
              <w:rPr>
                <w:rFonts w:hint="eastAsia"/>
              </w:rPr>
              <w:t>由上表可知，在监测期间，总悬浮颗粒物（</w:t>
            </w:r>
            <w:r w:rsidRPr="00272ECA">
              <w:rPr>
                <w:rFonts w:hint="eastAsia"/>
              </w:rPr>
              <w:t>TSP</w:t>
            </w:r>
            <w:r w:rsidRPr="00272ECA">
              <w:rPr>
                <w:rFonts w:hint="eastAsia"/>
              </w:rPr>
              <w:t>）监测浓度满足《环境空气质量标准》（</w:t>
            </w:r>
            <w:r w:rsidRPr="00272ECA">
              <w:rPr>
                <w:rFonts w:hint="eastAsia"/>
              </w:rPr>
              <w:t>GB</w:t>
            </w:r>
            <w:r w:rsidRPr="00272ECA">
              <w:t xml:space="preserve"> </w:t>
            </w:r>
            <w:r w:rsidRPr="00272ECA">
              <w:rPr>
                <w:rFonts w:hint="eastAsia"/>
              </w:rPr>
              <w:t>3095-2012</w:t>
            </w:r>
            <w:r w:rsidRPr="00272ECA">
              <w:rPr>
                <w:rFonts w:hint="eastAsia"/>
              </w:rPr>
              <w:t>）表</w:t>
            </w:r>
            <w:r w:rsidRPr="00272ECA">
              <w:rPr>
                <w:rFonts w:hint="eastAsia"/>
              </w:rPr>
              <w:t>2</w:t>
            </w:r>
            <w:r w:rsidRPr="00272ECA">
              <w:rPr>
                <w:rFonts w:hint="eastAsia"/>
              </w:rPr>
              <w:t>中</w:t>
            </w:r>
            <w:r w:rsidRPr="00272ECA">
              <w:rPr>
                <w:rFonts w:hint="eastAsia"/>
              </w:rPr>
              <w:t>24h</w:t>
            </w:r>
            <w:r w:rsidRPr="00272ECA">
              <w:rPr>
                <w:rFonts w:hint="eastAsia"/>
              </w:rPr>
              <w:t>平均浓度限值二级标准要求，环境空气质量达标。</w:t>
            </w:r>
          </w:p>
          <w:p w:rsidR="003475DB" w:rsidRDefault="001843BD" w:rsidP="001843BD">
            <w:pPr>
              <w:pStyle w:val="1"/>
              <w:ind w:firstLine="422"/>
            </w:pPr>
            <w:r>
              <w:rPr>
                <w:rFonts w:hint="eastAsia"/>
              </w:rPr>
              <w:t>地表水环境</w:t>
            </w:r>
          </w:p>
          <w:p w:rsidR="003475DB" w:rsidRDefault="00F46BAE" w:rsidP="00F46BAE">
            <w:pPr>
              <w:ind w:firstLine="420"/>
            </w:pPr>
            <w:r>
              <w:t>本项目无废水外排，</w:t>
            </w:r>
            <w:r w:rsidRPr="007A1E61">
              <w:rPr>
                <w:rFonts w:hint="eastAsia"/>
              </w:rPr>
              <w:t>生活污水经隔油池、化粪池处理后用于周边</w:t>
            </w:r>
            <w:r w:rsidR="00EB2278">
              <w:rPr>
                <w:rFonts w:hint="eastAsia"/>
              </w:rPr>
              <w:t>菜地</w:t>
            </w:r>
            <w:r w:rsidRPr="007A1E61">
              <w:rPr>
                <w:rFonts w:hint="eastAsia"/>
              </w:rPr>
              <w:t>施肥</w:t>
            </w:r>
            <w:r>
              <w:rPr>
                <w:rFonts w:hint="eastAsia"/>
              </w:rPr>
              <w:t>，</w:t>
            </w:r>
            <w:r w:rsidRPr="007A1E61">
              <w:rPr>
                <w:rFonts w:hint="eastAsia"/>
              </w:rPr>
              <w:t>生产废水</w:t>
            </w:r>
            <w:r w:rsidR="009E385C">
              <w:rPr>
                <w:rFonts w:hint="eastAsia"/>
              </w:rPr>
              <w:t>处理后循环利用不外排</w:t>
            </w:r>
            <w:r>
              <w:rPr>
                <w:rFonts w:hint="eastAsia"/>
              </w:rPr>
              <w:t>。距离项目最近的水系为东南侧</w:t>
            </w:r>
            <w:r>
              <w:rPr>
                <w:rFonts w:hint="eastAsia"/>
              </w:rPr>
              <w:t>750m</w:t>
            </w:r>
            <w:r>
              <w:rPr>
                <w:rFonts w:hint="eastAsia"/>
              </w:rPr>
              <w:t>的坦渡河，</w:t>
            </w:r>
            <w:r>
              <w:t>根据</w:t>
            </w:r>
            <w:r>
              <w:t>“</w:t>
            </w:r>
            <w:r>
              <w:t>岳阳市</w:t>
            </w:r>
            <w:r w:rsidR="00735F8E">
              <w:rPr>
                <w:rFonts w:hint="eastAsia"/>
              </w:rPr>
              <w:t>2022</w:t>
            </w:r>
            <w:r>
              <w:rPr>
                <w:rFonts w:hint="eastAsia"/>
              </w:rPr>
              <w:t>年度生态环境质量公报</w:t>
            </w:r>
            <w:r>
              <w:t>”</w:t>
            </w:r>
            <w:r>
              <w:t>中对坦渡河新桥断面的监测结果可知水质类别为</w:t>
            </w:r>
            <w:r>
              <w:rPr>
                <w:rFonts w:ascii="宋体" w:hAnsi="宋体" w:cs="宋体"/>
              </w:rPr>
              <w:t>Ⅱ类，水质较好。</w:t>
            </w:r>
          </w:p>
          <w:p w:rsidR="001843BD" w:rsidRDefault="001843BD" w:rsidP="00EB5B94">
            <w:pPr>
              <w:ind w:firstLine="420"/>
            </w:pPr>
          </w:p>
          <w:p w:rsidR="009E385C" w:rsidRDefault="009E385C" w:rsidP="00EB5B94">
            <w:pPr>
              <w:ind w:firstLine="420"/>
            </w:pPr>
          </w:p>
          <w:p w:rsidR="003475DB" w:rsidRPr="00BD2847" w:rsidRDefault="001843BD" w:rsidP="006A7DBA">
            <w:pPr>
              <w:pStyle w:val="1"/>
              <w:ind w:firstLine="420"/>
              <w:rPr>
                <w:b w:val="0"/>
              </w:rPr>
            </w:pPr>
            <w:r w:rsidRPr="00BD2847">
              <w:rPr>
                <w:rFonts w:hint="eastAsia"/>
                <w:b w:val="0"/>
              </w:rPr>
              <w:lastRenderedPageBreak/>
              <w:t>声环境</w:t>
            </w:r>
          </w:p>
          <w:p w:rsidR="003475DB" w:rsidRDefault="001843BD" w:rsidP="00EB5B94">
            <w:pPr>
              <w:ind w:firstLine="420"/>
            </w:pPr>
            <w:r w:rsidRPr="001843BD">
              <w:rPr>
                <w:rFonts w:hint="eastAsia"/>
              </w:rPr>
              <w:t>本项目厂界外周边</w:t>
            </w:r>
            <w:r w:rsidRPr="001843BD">
              <w:rPr>
                <w:rFonts w:hint="eastAsia"/>
              </w:rPr>
              <w:t>50</w:t>
            </w:r>
            <w:r w:rsidRPr="001843BD">
              <w:rPr>
                <w:rFonts w:hint="eastAsia"/>
              </w:rPr>
              <w:t>米范围内存在声环境保护目标，</w:t>
            </w:r>
            <w:r w:rsidR="006A7DBA">
              <w:rPr>
                <w:rFonts w:hint="eastAsia"/>
              </w:rPr>
              <w:t>2023</w:t>
            </w:r>
            <w:r w:rsidR="001F778E" w:rsidRPr="001843BD">
              <w:rPr>
                <w:rFonts w:hint="eastAsia"/>
              </w:rPr>
              <w:t>年</w:t>
            </w:r>
            <w:r w:rsidR="006A7DBA">
              <w:rPr>
                <w:rFonts w:hint="eastAsia"/>
              </w:rPr>
              <w:t>6</w:t>
            </w:r>
            <w:r w:rsidR="001F778E" w:rsidRPr="001843BD">
              <w:rPr>
                <w:rFonts w:hint="eastAsia"/>
              </w:rPr>
              <w:t>月</w:t>
            </w:r>
            <w:r w:rsidR="006A7DBA">
              <w:rPr>
                <w:rFonts w:hint="eastAsia"/>
              </w:rPr>
              <w:t>8</w:t>
            </w:r>
            <w:r w:rsidR="001F778E" w:rsidRPr="001843BD">
              <w:rPr>
                <w:rFonts w:hint="eastAsia"/>
              </w:rPr>
              <w:t>日</w:t>
            </w:r>
            <w:r w:rsidR="001F778E">
              <w:rPr>
                <w:rFonts w:hint="eastAsia"/>
              </w:rPr>
              <w:t>，委托</w:t>
            </w:r>
            <w:r w:rsidR="006A7DBA">
              <w:rPr>
                <w:rFonts w:hint="eastAsia"/>
              </w:rPr>
              <w:t>湖南桓泓检测技术有限公司</w:t>
            </w:r>
            <w:r w:rsidRPr="001843BD">
              <w:rPr>
                <w:rFonts w:hint="eastAsia"/>
              </w:rPr>
              <w:t>监测厂区周边保护目标声环境质量现状，监测结果如下表所示。</w:t>
            </w:r>
          </w:p>
          <w:p w:rsidR="001843BD" w:rsidRPr="001843BD" w:rsidRDefault="001843BD" w:rsidP="001843BD">
            <w:pPr>
              <w:keepNext/>
              <w:numPr>
                <w:ilvl w:val="6"/>
                <w:numId w:val="11"/>
              </w:numPr>
              <w:ind w:firstLineChars="0" w:firstLine="420"/>
              <w:jc w:val="center"/>
              <w:rPr>
                <w:szCs w:val="21"/>
              </w:rPr>
            </w:pPr>
            <w:r w:rsidRPr="001843BD">
              <w:rPr>
                <w:rFonts w:hint="eastAsia"/>
                <w:szCs w:val="21"/>
              </w:rPr>
              <w:t>保护目标声环境质量现状（监测结果）表</w:t>
            </w:r>
          </w:p>
          <w:tbl>
            <w:tblPr>
              <w:tblStyle w:val="af3"/>
              <w:tblW w:w="4950" w:type="pct"/>
              <w:tblLook w:val="04A0"/>
            </w:tblPr>
            <w:tblGrid>
              <w:gridCol w:w="2468"/>
              <w:gridCol w:w="2469"/>
              <w:gridCol w:w="1575"/>
              <w:gridCol w:w="1576"/>
            </w:tblGrid>
            <w:tr w:rsidR="001843BD" w:rsidRPr="001843BD" w:rsidTr="00A323DB">
              <w:trPr>
                <w:trHeight w:val="340"/>
              </w:trPr>
              <w:tc>
                <w:tcPr>
                  <w:tcW w:w="4937" w:type="dxa"/>
                  <w:gridSpan w:val="2"/>
                  <w:vMerge w:val="restart"/>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szCs w:val="22"/>
                    </w:rPr>
                  </w:pPr>
                  <w:r w:rsidRPr="001843BD">
                    <w:rPr>
                      <w:rFonts w:hint="eastAsia"/>
                      <w:kern w:val="24"/>
                    </w:rPr>
                    <w:t>采样点位</w:t>
                  </w:r>
                </w:p>
              </w:tc>
              <w:tc>
                <w:tcPr>
                  <w:tcW w:w="3151" w:type="dxa"/>
                  <w:gridSpan w:val="2"/>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kern w:val="24"/>
                    </w:rPr>
                  </w:pPr>
                  <w:r w:rsidRPr="001843BD">
                    <w:rPr>
                      <w:rFonts w:hint="eastAsia"/>
                      <w:kern w:val="24"/>
                    </w:rPr>
                    <w:t>采样时间及监测结果</w:t>
                  </w:r>
                  <w:r w:rsidRPr="001843BD">
                    <w:rPr>
                      <w:rFonts w:eastAsia="Tahoma"/>
                      <w:kern w:val="24"/>
                      <w:shd w:val="clear" w:color="auto" w:fill="FFFFFF"/>
                    </w:rPr>
                    <w:t>dB</w:t>
                  </w:r>
                  <w:r w:rsidRPr="001843BD">
                    <w:rPr>
                      <w:rFonts w:hint="eastAsia"/>
                      <w:kern w:val="24"/>
                      <w:shd w:val="clear" w:color="auto" w:fill="FFFFFF"/>
                    </w:rPr>
                    <w:t>（</w:t>
                  </w:r>
                  <w:r w:rsidRPr="001843BD">
                    <w:rPr>
                      <w:kern w:val="24"/>
                      <w:shd w:val="clear" w:color="auto" w:fill="FFFFFF"/>
                    </w:rPr>
                    <w:t>A</w:t>
                  </w:r>
                  <w:r w:rsidRPr="001843BD">
                    <w:rPr>
                      <w:rFonts w:hint="eastAsia"/>
                      <w:kern w:val="24"/>
                      <w:shd w:val="clear" w:color="auto" w:fill="FFFFFF"/>
                    </w:rPr>
                    <w:t>）</w:t>
                  </w:r>
                </w:p>
              </w:tc>
            </w:tr>
            <w:tr w:rsidR="001843BD" w:rsidRPr="001843BD" w:rsidTr="00A323DB">
              <w:trPr>
                <w:trHeight w:val="340"/>
              </w:trPr>
              <w:tc>
                <w:tcPr>
                  <w:tcW w:w="4937" w:type="dxa"/>
                  <w:gridSpan w:val="2"/>
                  <w:vMerge/>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widowControl/>
                    <w:spacing w:line="240" w:lineRule="auto"/>
                    <w:ind w:firstLineChars="0" w:firstLine="0"/>
                    <w:rPr>
                      <w:szCs w:val="22"/>
                    </w:rPr>
                  </w:pPr>
                </w:p>
              </w:tc>
              <w:tc>
                <w:tcPr>
                  <w:tcW w:w="3151" w:type="dxa"/>
                  <w:gridSpan w:val="2"/>
                  <w:tcBorders>
                    <w:top w:val="single" w:sz="4" w:space="0" w:color="auto"/>
                    <w:left w:val="single" w:sz="4" w:space="0" w:color="auto"/>
                    <w:bottom w:val="single" w:sz="4" w:space="0" w:color="auto"/>
                    <w:right w:val="single" w:sz="4" w:space="0" w:color="auto"/>
                  </w:tcBorders>
                  <w:hideMark/>
                </w:tcPr>
                <w:p w:rsidR="001843BD" w:rsidRPr="001843BD" w:rsidRDefault="00BE5D01" w:rsidP="001843BD">
                  <w:pPr>
                    <w:spacing w:line="240" w:lineRule="auto"/>
                    <w:ind w:firstLineChars="0" w:firstLine="0"/>
                    <w:rPr>
                      <w:kern w:val="24"/>
                    </w:rPr>
                  </w:pPr>
                  <w:r>
                    <w:rPr>
                      <w:kern w:val="24"/>
                    </w:rPr>
                    <w:t>202</w:t>
                  </w:r>
                  <w:r>
                    <w:rPr>
                      <w:rFonts w:hint="eastAsia"/>
                      <w:kern w:val="24"/>
                    </w:rPr>
                    <w:t>3</w:t>
                  </w:r>
                  <w:r w:rsidR="001843BD" w:rsidRPr="001843BD">
                    <w:rPr>
                      <w:kern w:val="24"/>
                    </w:rPr>
                    <w:t>.</w:t>
                  </w:r>
                  <w:r>
                    <w:rPr>
                      <w:rFonts w:hint="eastAsia"/>
                      <w:kern w:val="24"/>
                    </w:rPr>
                    <w:t>6</w:t>
                  </w:r>
                  <w:r w:rsidR="001843BD" w:rsidRPr="001843BD">
                    <w:rPr>
                      <w:kern w:val="24"/>
                    </w:rPr>
                    <w:t>.</w:t>
                  </w:r>
                  <w:r>
                    <w:rPr>
                      <w:rFonts w:hint="eastAsia"/>
                      <w:kern w:val="24"/>
                    </w:rPr>
                    <w:t>8</w:t>
                  </w:r>
                </w:p>
              </w:tc>
            </w:tr>
            <w:tr w:rsidR="001843BD" w:rsidRPr="001843BD" w:rsidTr="00A323DB">
              <w:trPr>
                <w:trHeight w:val="340"/>
              </w:trPr>
              <w:tc>
                <w:tcPr>
                  <w:tcW w:w="4937" w:type="dxa"/>
                  <w:gridSpan w:val="2"/>
                  <w:vMerge/>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widowControl/>
                    <w:spacing w:line="240" w:lineRule="auto"/>
                    <w:ind w:firstLineChars="0" w:firstLine="0"/>
                    <w:rPr>
                      <w:szCs w:val="22"/>
                    </w:rPr>
                  </w:pPr>
                </w:p>
              </w:tc>
              <w:tc>
                <w:tcPr>
                  <w:tcW w:w="1575" w:type="dxa"/>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kern w:val="24"/>
                    </w:rPr>
                  </w:pPr>
                  <w:r w:rsidRPr="001843BD">
                    <w:rPr>
                      <w:rFonts w:hint="eastAsia"/>
                      <w:kern w:val="24"/>
                    </w:rPr>
                    <w:t>昼间（</w:t>
                  </w:r>
                  <w:r w:rsidRPr="001843BD">
                    <w:rPr>
                      <w:kern w:val="24"/>
                    </w:rPr>
                    <w:t>Leq</w:t>
                  </w:r>
                  <w:r w:rsidRPr="001843BD">
                    <w:rPr>
                      <w:rFonts w:hint="eastAsia"/>
                      <w:kern w:val="24"/>
                    </w:rPr>
                    <w:t>）</w:t>
                  </w:r>
                </w:p>
              </w:tc>
              <w:tc>
                <w:tcPr>
                  <w:tcW w:w="1576" w:type="dxa"/>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kern w:val="24"/>
                    </w:rPr>
                  </w:pPr>
                  <w:r w:rsidRPr="001843BD">
                    <w:rPr>
                      <w:rFonts w:hint="eastAsia"/>
                      <w:kern w:val="24"/>
                    </w:rPr>
                    <w:t>夜间（</w:t>
                  </w:r>
                  <w:r w:rsidRPr="001843BD">
                    <w:rPr>
                      <w:kern w:val="24"/>
                    </w:rPr>
                    <w:t>Leq</w:t>
                  </w:r>
                  <w:r w:rsidRPr="001843BD">
                    <w:rPr>
                      <w:rFonts w:hint="eastAsia"/>
                      <w:kern w:val="24"/>
                    </w:rPr>
                    <w:t>）</w:t>
                  </w:r>
                </w:p>
              </w:tc>
            </w:tr>
            <w:tr w:rsidR="001843BD" w:rsidRPr="001843BD" w:rsidTr="00A323DB">
              <w:trPr>
                <w:trHeight w:val="340"/>
              </w:trPr>
              <w:tc>
                <w:tcPr>
                  <w:tcW w:w="2468" w:type="dxa"/>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kern w:val="24"/>
                    </w:rPr>
                  </w:pPr>
                  <w:r w:rsidRPr="001843BD">
                    <w:rPr>
                      <w:kern w:val="24"/>
                    </w:rPr>
                    <w:t>N1</w:t>
                  </w:r>
                </w:p>
              </w:tc>
              <w:tc>
                <w:tcPr>
                  <w:tcW w:w="2469" w:type="dxa"/>
                  <w:tcBorders>
                    <w:top w:val="single" w:sz="4" w:space="0" w:color="auto"/>
                    <w:left w:val="single" w:sz="4" w:space="0" w:color="auto"/>
                    <w:bottom w:val="single" w:sz="4" w:space="0" w:color="auto"/>
                    <w:right w:val="single" w:sz="4" w:space="0" w:color="auto"/>
                  </w:tcBorders>
                  <w:hideMark/>
                </w:tcPr>
                <w:p w:rsidR="001843BD" w:rsidRPr="001843BD" w:rsidRDefault="006A7DBA" w:rsidP="001843BD">
                  <w:pPr>
                    <w:spacing w:line="240" w:lineRule="auto"/>
                    <w:ind w:firstLineChars="0" w:firstLine="0"/>
                    <w:rPr>
                      <w:kern w:val="24"/>
                    </w:rPr>
                  </w:pPr>
                  <w:r>
                    <w:rPr>
                      <w:rFonts w:hint="eastAsia"/>
                      <w:kern w:val="24"/>
                    </w:rPr>
                    <w:t>石板坡</w:t>
                  </w:r>
                </w:p>
              </w:tc>
              <w:tc>
                <w:tcPr>
                  <w:tcW w:w="1575" w:type="dxa"/>
                  <w:tcBorders>
                    <w:top w:val="single" w:sz="4" w:space="0" w:color="auto"/>
                    <w:left w:val="single" w:sz="4" w:space="0" w:color="auto"/>
                    <w:bottom w:val="single" w:sz="4" w:space="0" w:color="auto"/>
                    <w:right w:val="single" w:sz="4" w:space="0" w:color="auto"/>
                  </w:tcBorders>
                  <w:hideMark/>
                </w:tcPr>
                <w:p w:rsidR="001843BD" w:rsidRPr="001843BD" w:rsidRDefault="006A7DBA" w:rsidP="001843BD">
                  <w:pPr>
                    <w:spacing w:line="240" w:lineRule="auto"/>
                    <w:ind w:firstLineChars="0" w:firstLine="0"/>
                    <w:rPr>
                      <w:kern w:val="24"/>
                    </w:rPr>
                  </w:pPr>
                  <w:r>
                    <w:rPr>
                      <w:rFonts w:hint="eastAsia"/>
                      <w:kern w:val="24"/>
                    </w:rPr>
                    <w:t>53.6</w:t>
                  </w:r>
                </w:p>
              </w:tc>
              <w:tc>
                <w:tcPr>
                  <w:tcW w:w="1576" w:type="dxa"/>
                  <w:tcBorders>
                    <w:top w:val="single" w:sz="4" w:space="0" w:color="auto"/>
                    <w:left w:val="single" w:sz="4" w:space="0" w:color="auto"/>
                    <w:bottom w:val="single" w:sz="4" w:space="0" w:color="auto"/>
                    <w:right w:val="single" w:sz="4" w:space="0" w:color="auto"/>
                  </w:tcBorders>
                  <w:hideMark/>
                </w:tcPr>
                <w:p w:rsidR="001843BD" w:rsidRPr="001843BD" w:rsidRDefault="006A7DBA" w:rsidP="001843BD">
                  <w:pPr>
                    <w:spacing w:line="240" w:lineRule="auto"/>
                    <w:ind w:firstLineChars="0" w:firstLine="0"/>
                    <w:rPr>
                      <w:kern w:val="24"/>
                    </w:rPr>
                  </w:pPr>
                  <w:r>
                    <w:rPr>
                      <w:rFonts w:hint="eastAsia"/>
                      <w:kern w:val="24"/>
                    </w:rPr>
                    <w:t>42.7</w:t>
                  </w:r>
                </w:p>
              </w:tc>
            </w:tr>
            <w:tr w:rsidR="001843BD" w:rsidRPr="001843BD" w:rsidTr="00A323DB">
              <w:trPr>
                <w:trHeight w:val="340"/>
              </w:trPr>
              <w:tc>
                <w:tcPr>
                  <w:tcW w:w="4937" w:type="dxa"/>
                  <w:gridSpan w:val="2"/>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kern w:val="24"/>
                    </w:rPr>
                  </w:pPr>
                  <w:r w:rsidRPr="001843BD">
                    <w:rPr>
                      <w:rFonts w:hint="eastAsia"/>
                      <w:kern w:val="24"/>
                    </w:rPr>
                    <w:t>《声环境质量标准》</w:t>
                  </w:r>
                  <w:r w:rsidRPr="001843BD">
                    <w:rPr>
                      <w:rFonts w:hint="eastAsia"/>
                      <w:spacing w:val="-6"/>
                      <w:kern w:val="24"/>
                    </w:rPr>
                    <w:t>（</w:t>
                  </w:r>
                  <w:r w:rsidRPr="001843BD">
                    <w:rPr>
                      <w:spacing w:val="-6"/>
                      <w:kern w:val="24"/>
                    </w:rPr>
                    <w:t>GB 3096-2008</w:t>
                  </w:r>
                  <w:r w:rsidRPr="001843BD">
                    <w:rPr>
                      <w:rFonts w:hint="eastAsia"/>
                      <w:spacing w:val="-6"/>
                      <w:kern w:val="24"/>
                    </w:rPr>
                    <w:t>）表</w:t>
                  </w:r>
                  <w:r w:rsidRPr="001843BD">
                    <w:rPr>
                      <w:spacing w:val="-6"/>
                      <w:kern w:val="24"/>
                    </w:rPr>
                    <w:t>1</w:t>
                  </w:r>
                  <w:r w:rsidRPr="001843BD">
                    <w:rPr>
                      <w:rFonts w:hint="eastAsia"/>
                      <w:spacing w:val="-6"/>
                      <w:kern w:val="24"/>
                    </w:rPr>
                    <w:t>中</w:t>
                  </w:r>
                  <w:r w:rsidRPr="001843BD">
                    <w:rPr>
                      <w:spacing w:val="-6"/>
                      <w:kern w:val="24"/>
                    </w:rPr>
                    <w:t>2</w:t>
                  </w:r>
                  <w:r w:rsidRPr="001843BD">
                    <w:rPr>
                      <w:rFonts w:hint="eastAsia"/>
                      <w:spacing w:val="-6"/>
                      <w:kern w:val="24"/>
                    </w:rPr>
                    <w:t>类标准</w:t>
                  </w:r>
                </w:p>
              </w:tc>
              <w:tc>
                <w:tcPr>
                  <w:tcW w:w="1575" w:type="dxa"/>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kern w:val="24"/>
                    </w:rPr>
                  </w:pPr>
                  <w:r w:rsidRPr="001843BD">
                    <w:rPr>
                      <w:kern w:val="24"/>
                    </w:rPr>
                    <w:t>60</w:t>
                  </w:r>
                </w:p>
              </w:tc>
              <w:tc>
                <w:tcPr>
                  <w:tcW w:w="1576" w:type="dxa"/>
                  <w:tcBorders>
                    <w:top w:val="single" w:sz="4" w:space="0" w:color="auto"/>
                    <w:left w:val="single" w:sz="4" w:space="0" w:color="auto"/>
                    <w:bottom w:val="single" w:sz="4" w:space="0" w:color="auto"/>
                    <w:right w:val="single" w:sz="4" w:space="0" w:color="auto"/>
                  </w:tcBorders>
                  <w:hideMark/>
                </w:tcPr>
                <w:p w:rsidR="001843BD" w:rsidRPr="001843BD" w:rsidRDefault="001843BD" w:rsidP="001843BD">
                  <w:pPr>
                    <w:spacing w:line="240" w:lineRule="auto"/>
                    <w:ind w:firstLineChars="0" w:firstLine="0"/>
                    <w:rPr>
                      <w:kern w:val="24"/>
                    </w:rPr>
                  </w:pPr>
                  <w:r w:rsidRPr="001843BD">
                    <w:rPr>
                      <w:kern w:val="24"/>
                    </w:rPr>
                    <w:t>50</w:t>
                  </w:r>
                </w:p>
              </w:tc>
            </w:tr>
          </w:tbl>
          <w:p w:rsidR="001843BD" w:rsidRDefault="00985427" w:rsidP="00985427">
            <w:pPr>
              <w:ind w:firstLine="420"/>
            </w:pPr>
            <w:r>
              <w:rPr>
                <w:rFonts w:hint="eastAsia"/>
              </w:rPr>
              <w:t>本项目周边声环境保护目标位于乡村，根据</w:t>
            </w:r>
            <w:r w:rsidRPr="001843BD">
              <w:rPr>
                <w:rFonts w:hint="eastAsia"/>
              </w:rPr>
              <w:t>《声环境质量标准》（</w:t>
            </w:r>
            <w:r w:rsidRPr="001843BD">
              <w:t>GB 3096-2008</w:t>
            </w:r>
            <w:r w:rsidRPr="001843BD">
              <w:rPr>
                <w:rFonts w:hint="eastAsia"/>
              </w:rPr>
              <w:t>）</w:t>
            </w:r>
            <w:r>
              <w:rPr>
                <w:rFonts w:hint="eastAsia"/>
              </w:rPr>
              <w:t>7</w:t>
            </w:r>
            <w:r>
              <w:t>.</w:t>
            </w:r>
            <w:r w:rsidRPr="00985427">
              <w:rPr>
                <w:rFonts w:hint="eastAsia"/>
              </w:rPr>
              <w:t>２乡村声环境功能的确定</w:t>
            </w:r>
            <w:r>
              <w:rPr>
                <w:rFonts w:hint="eastAsia"/>
              </w:rPr>
              <w:t>，</w:t>
            </w:r>
            <w:r w:rsidRPr="00985427">
              <w:rPr>
                <w:rFonts w:hint="eastAsia"/>
              </w:rPr>
              <w:t>工业活动较多的村庄以及有交通干线经过的村庄（指执行４类声环境功能区要求以外的地区）可局部或全部执行</w:t>
            </w:r>
            <w:r w:rsidRPr="00985427">
              <w:t>２</w:t>
            </w:r>
            <w:r w:rsidRPr="00985427">
              <w:rPr>
                <w:rFonts w:hint="eastAsia"/>
              </w:rPr>
              <w:t>类声环境功能区要求</w:t>
            </w:r>
            <w:r>
              <w:rPr>
                <w:rFonts w:hint="eastAsia"/>
              </w:rPr>
              <w:t>。</w:t>
            </w:r>
            <w:r w:rsidRPr="00985427">
              <w:rPr>
                <w:rFonts w:hint="eastAsia"/>
              </w:rPr>
              <w:t>根据上表可知，本项目</w:t>
            </w:r>
            <w:r>
              <w:rPr>
                <w:rFonts w:hint="eastAsia"/>
              </w:rPr>
              <w:t>周边</w:t>
            </w:r>
            <w:r w:rsidRPr="00985427">
              <w:t>50</w:t>
            </w:r>
            <w:r w:rsidRPr="00985427">
              <w:rPr>
                <w:rFonts w:hint="eastAsia"/>
              </w:rPr>
              <w:t>米范围内</w:t>
            </w:r>
            <w:r>
              <w:rPr>
                <w:rFonts w:hint="eastAsia"/>
              </w:rPr>
              <w:t>声环境</w:t>
            </w:r>
            <w:r w:rsidRPr="00985427">
              <w:rPr>
                <w:rFonts w:hint="eastAsia"/>
              </w:rPr>
              <w:t>保护目标</w:t>
            </w:r>
            <w:r w:rsidR="006A7DBA">
              <w:rPr>
                <w:rFonts w:hint="eastAsia"/>
                <w:kern w:val="24"/>
              </w:rPr>
              <w:t>石板坡居民点</w:t>
            </w:r>
            <w:r>
              <w:rPr>
                <w:rFonts w:hint="eastAsia"/>
                <w:kern w:val="24"/>
              </w:rPr>
              <w:t>满足</w:t>
            </w:r>
            <w:r w:rsidRPr="001843BD">
              <w:rPr>
                <w:rFonts w:hint="eastAsia"/>
                <w:kern w:val="24"/>
              </w:rPr>
              <w:t>《声环境质量标准》</w:t>
            </w:r>
            <w:r w:rsidRPr="001843BD">
              <w:rPr>
                <w:rFonts w:hint="eastAsia"/>
                <w:spacing w:val="-6"/>
                <w:kern w:val="24"/>
              </w:rPr>
              <w:t>（</w:t>
            </w:r>
            <w:r w:rsidRPr="001843BD">
              <w:rPr>
                <w:spacing w:val="-6"/>
                <w:kern w:val="24"/>
              </w:rPr>
              <w:t>GB 3096-2008</w:t>
            </w:r>
            <w:r w:rsidRPr="001843BD">
              <w:rPr>
                <w:rFonts w:hint="eastAsia"/>
                <w:spacing w:val="-6"/>
                <w:kern w:val="24"/>
              </w:rPr>
              <w:t>）表</w:t>
            </w:r>
            <w:r w:rsidRPr="001843BD">
              <w:rPr>
                <w:spacing w:val="-6"/>
                <w:kern w:val="24"/>
              </w:rPr>
              <w:t>1</w:t>
            </w:r>
            <w:r w:rsidRPr="001843BD">
              <w:rPr>
                <w:rFonts w:hint="eastAsia"/>
                <w:spacing w:val="-6"/>
                <w:kern w:val="24"/>
              </w:rPr>
              <w:t>中</w:t>
            </w:r>
            <w:r w:rsidRPr="001843BD">
              <w:rPr>
                <w:spacing w:val="-6"/>
                <w:kern w:val="24"/>
              </w:rPr>
              <w:t>2</w:t>
            </w:r>
            <w:r w:rsidRPr="001843BD">
              <w:rPr>
                <w:rFonts w:hint="eastAsia"/>
                <w:spacing w:val="-6"/>
                <w:kern w:val="24"/>
              </w:rPr>
              <w:t>类标准</w:t>
            </w:r>
            <w:r>
              <w:rPr>
                <w:rFonts w:hint="eastAsia"/>
                <w:spacing w:val="-6"/>
                <w:kern w:val="24"/>
              </w:rPr>
              <w:t>要求，</w:t>
            </w:r>
            <w:r w:rsidRPr="00985427">
              <w:rPr>
                <w:rFonts w:hint="eastAsia"/>
              </w:rPr>
              <w:t>声环境质量现状达标。</w:t>
            </w:r>
          </w:p>
          <w:p w:rsidR="001843BD" w:rsidRDefault="00985427" w:rsidP="00985427">
            <w:pPr>
              <w:pStyle w:val="1"/>
              <w:ind w:firstLine="422"/>
            </w:pPr>
            <w:r w:rsidRPr="00985427">
              <w:rPr>
                <w:rFonts w:hint="eastAsia"/>
              </w:rPr>
              <w:t>生态环境</w:t>
            </w:r>
          </w:p>
          <w:p w:rsidR="002059D4" w:rsidRPr="00896000" w:rsidRDefault="0017201A" w:rsidP="00896000">
            <w:pPr>
              <w:ind w:firstLine="420"/>
            </w:pPr>
            <w:r>
              <w:rPr>
                <w:rFonts w:hint="eastAsia"/>
              </w:rPr>
              <w:t>根</w:t>
            </w:r>
            <w:r w:rsidRPr="00985427">
              <w:rPr>
                <w:rFonts w:hint="eastAsia"/>
              </w:rPr>
              <w:t>据现场调查，</w:t>
            </w:r>
            <w:r w:rsidR="00985427">
              <w:rPr>
                <w:rFonts w:hint="eastAsia"/>
              </w:rPr>
              <w:t>占地范围内</w:t>
            </w:r>
            <w:r w:rsidR="00985427" w:rsidRPr="00985427">
              <w:rPr>
                <w:rFonts w:hint="eastAsia"/>
              </w:rPr>
              <w:t>植被</w:t>
            </w:r>
            <w:r>
              <w:rPr>
                <w:rFonts w:hint="eastAsia"/>
              </w:rPr>
              <w:t>主要是</w:t>
            </w:r>
            <w:r w:rsidR="00985427" w:rsidRPr="00985427">
              <w:rPr>
                <w:rFonts w:hint="eastAsia"/>
              </w:rPr>
              <w:t>灌木丛等，评价区域的野生动物种类较少，只有常见的蛇、蛙、鼠及常见鸟类，没有珍稀</w:t>
            </w:r>
            <w:r w:rsidR="00896000">
              <w:rPr>
                <w:rFonts w:hint="eastAsia"/>
              </w:rPr>
              <w:t>濒危保护动物。</w:t>
            </w:r>
          </w:p>
        </w:tc>
      </w:tr>
      <w:tr w:rsidR="005401AE" w:rsidRPr="002805AB" w:rsidTr="00A323DB">
        <w:trPr>
          <w:trHeight w:val="567"/>
          <w:jc w:val="center"/>
        </w:trPr>
        <w:tc>
          <w:tcPr>
            <w:tcW w:w="557" w:type="dxa"/>
            <w:tcBorders>
              <w:left w:val="single" w:sz="12" w:space="0" w:color="auto"/>
            </w:tcBorders>
            <w:vAlign w:val="center"/>
          </w:tcPr>
          <w:p w:rsidR="005401AE" w:rsidRPr="002805AB" w:rsidRDefault="005401AE" w:rsidP="00323B58">
            <w:pPr>
              <w:pStyle w:val="0"/>
            </w:pPr>
            <w:r w:rsidRPr="002805AB">
              <w:rPr>
                <w:rFonts w:hint="eastAsia"/>
              </w:rPr>
              <w:lastRenderedPageBreak/>
              <w:t>环境</w:t>
            </w:r>
          </w:p>
          <w:p w:rsidR="005401AE" w:rsidRPr="002805AB" w:rsidRDefault="005401AE" w:rsidP="00323B58">
            <w:pPr>
              <w:pStyle w:val="0"/>
            </w:pPr>
            <w:r w:rsidRPr="002805AB">
              <w:rPr>
                <w:rFonts w:hint="eastAsia"/>
              </w:rPr>
              <w:t>保护</w:t>
            </w:r>
          </w:p>
          <w:p w:rsidR="005401AE" w:rsidRPr="002805AB" w:rsidRDefault="005401AE" w:rsidP="00323B58">
            <w:pPr>
              <w:pStyle w:val="0"/>
            </w:pPr>
            <w:r w:rsidRPr="002805AB">
              <w:rPr>
                <w:rFonts w:hint="eastAsia"/>
              </w:rPr>
              <w:t>目标</w:t>
            </w:r>
          </w:p>
        </w:tc>
        <w:tc>
          <w:tcPr>
            <w:tcW w:w="8153" w:type="dxa"/>
            <w:tcBorders>
              <w:top w:val="single" w:sz="4" w:space="0" w:color="auto"/>
              <w:bottom w:val="single" w:sz="6" w:space="0" w:color="auto"/>
              <w:right w:val="single" w:sz="12" w:space="0" w:color="auto"/>
            </w:tcBorders>
            <w:vAlign w:val="center"/>
          </w:tcPr>
          <w:p w:rsidR="005401AE" w:rsidRPr="008B106F" w:rsidRDefault="00985427" w:rsidP="00985427">
            <w:pPr>
              <w:pStyle w:val="1"/>
              <w:ind w:firstLine="422"/>
            </w:pPr>
            <w:r w:rsidRPr="008B106F">
              <w:rPr>
                <w:rFonts w:hint="eastAsia"/>
              </w:rPr>
              <w:t>大气环境</w:t>
            </w:r>
          </w:p>
          <w:p w:rsidR="00F46D25" w:rsidRPr="008B106F" w:rsidRDefault="00985427" w:rsidP="005B145B">
            <w:pPr>
              <w:ind w:firstLine="420"/>
            </w:pPr>
            <w:r w:rsidRPr="008B106F">
              <w:rPr>
                <w:rFonts w:hint="eastAsia"/>
              </w:rPr>
              <w:t>环境空气保护目标主要是指自然保护区、风景名胜区、居住区、文化区和农村地区中人群较集中的区域。根据调查，本项目厂界外</w:t>
            </w:r>
            <w:r w:rsidRPr="008B106F">
              <w:t>500</w:t>
            </w:r>
            <w:r w:rsidRPr="008B106F">
              <w:rPr>
                <w:rFonts w:hint="eastAsia"/>
              </w:rPr>
              <w:t>米范围内主要环境空气保护目标如下表所示。</w:t>
            </w:r>
          </w:p>
          <w:p w:rsidR="00985427" w:rsidRPr="00E70A7E" w:rsidRDefault="00985427" w:rsidP="00985427">
            <w:pPr>
              <w:keepNext/>
              <w:numPr>
                <w:ilvl w:val="6"/>
                <w:numId w:val="11"/>
              </w:numPr>
              <w:ind w:firstLineChars="0" w:firstLine="420"/>
              <w:jc w:val="center"/>
              <w:rPr>
                <w:szCs w:val="21"/>
              </w:rPr>
            </w:pPr>
            <w:r w:rsidRPr="00E70A7E">
              <w:rPr>
                <w:rFonts w:hint="eastAsia"/>
                <w:szCs w:val="21"/>
              </w:rPr>
              <w:t>主要环境空气</w:t>
            </w:r>
            <w:r w:rsidR="005A3F79">
              <w:rPr>
                <w:rFonts w:hint="eastAsia"/>
                <w:szCs w:val="21"/>
              </w:rPr>
              <w:t>及地表水</w:t>
            </w:r>
            <w:r w:rsidRPr="00E70A7E">
              <w:rPr>
                <w:rFonts w:hint="eastAsia"/>
                <w:szCs w:val="21"/>
              </w:rPr>
              <w:t>保护目标一览表</w:t>
            </w:r>
          </w:p>
          <w:tbl>
            <w:tblPr>
              <w:tblStyle w:val="af3"/>
              <w:tblW w:w="5000" w:type="pct"/>
              <w:tblLook w:val="04A0"/>
            </w:tblPr>
            <w:tblGrid>
              <w:gridCol w:w="903"/>
              <w:gridCol w:w="1324"/>
              <w:gridCol w:w="1219"/>
              <w:gridCol w:w="768"/>
              <w:gridCol w:w="1023"/>
              <w:gridCol w:w="853"/>
              <w:gridCol w:w="853"/>
              <w:gridCol w:w="1227"/>
            </w:tblGrid>
            <w:tr w:rsidR="00985308" w:rsidRPr="00E70A7E" w:rsidTr="00C3568D">
              <w:trPr>
                <w:trHeight w:val="270"/>
              </w:trPr>
              <w:tc>
                <w:tcPr>
                  <w:tcW w:w="553" w:type="pct"/>
                  <w:vMerge w:val="restart"/>
                  <w:tcBorders>
                    <w:top w:val="single" w:sz="4" w:space="0" w:color="auto"/>
                    <w:left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名称</w:t>
                  </w:r>
                </w:p>
              </w:tc>
              <w:tc>
                <w:tcPr>
                  <w:tcW w:w="1556" w:type="pct"/>
                  <w:gridSpan w:val="2"/>
                  <w:tcBorders>
                    <w:top w:val="single" w:sz="4" w:space="0" w:color="auto"/>
                    <w:left w:val="single" w:sz="4" w:space="0" w:color="auto"/>
                    <w:bottom w:val="single" w:sz="4" w:space="0" w:color="auto"/>
                    <w:right w:val="single" w:sz="4" w:space="0" w:color="auto"/>
                  </w:tcBorders>
                </w:tcPr>
                <w:p w:rsidR="00F46D25" w:rsidRPr="00E70A7E" w:rsidRDefault="00F46D25" w:rsidP="00985427">
                  <w:pPr>
                    <w:spacing w:line="240" w:lineRule="auto"/>
                    <w:ind w:firstLineChars="0" w:firstLine="0"/>
                    <w:rPr>
                      <w:kern w:val="24"/>
                    </w:rPr>
                  </w:pPr>
                  <w:r>
                    <w:rPr>
                      <w:rFonts w:hint="eastAsia"/>
                      <w:kern w:val="24"/>
                    </w:rPr>
                    <w:t>坐标</w:t>
                  </w:r>
                </w:p>
              </w:tc>
              <w:tc>
                <w:tcPr>
                  <w:tcW w:w="470" w:type="pct"/>
                  <w:vMerge w:val="restart"/>
                  <w:tcBorders>
                    <w:top w:val="single" w:sz="4" w:space="0" w:color="auto"/>
                    <w:left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保护对象</w:t>
                  </w:r>
                </w:p>
              </w:tc>
              <w:tc>
                <w:tcPr>
                  <w:tcW w:w="626" w:type="pct"/>
                  <w:vMerge w:val="restart"/>
                  <w:tcBorders>
                    <w:top w:val="single" w:sz="4" w:space="0" w:color="auto"/>
                    <w:left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保护内容</w:t>
                  </w:r>
                </w:p>
              </w:tc>
              <w:tc>
                <w:tcPr>
                  <w:tcW w:w="522" w:type="pct"/>
                  <w:vMerge w:val="restart"/>
                  <w:tcBorders>
                    <w:top w:val="single" w:sz="4" w:space="0" w:color="auto"/>
                    <w:left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环境功能区</w:t>
                  </w:r>
                </w:p>
              </w:tc>
              <w:tc>
                <w:tcPr>
                  <w:tcW w:w="522" w:type="pct"/>
                  <w:vMerge w:val="restart"/>
                  <w:tcBorders>
                    <w:top w:val="single" w:sz="4" w:space="0" w:color="auto"/>
                    <w:left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相对厂址方位</w:t>
                  </w:r>
                </w:p>
              </w:tc>
              <w:tc>
                <w:tcPr>
                  <w:tcW w:w="752" w:type="pct"/>
                  <w:vMerge w:val="restart"/>
                  <w:tcBorders>
                    <w:top w:val="single" w:sz="4" w:space="0" w:color="auto"/>
                    <w:left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相对厂界距离</w:t>
                  </w:r>
                  <w:r w:rsidRPr="00E70A7E">
                    <w:rPr>
                      <w:kern w:val="24"/>
                    </w:rPr>
                    <w:t>/m</w:t>
                  </w:r>
                </w:p>
              </w:tc>
            </w:tr>
            <w:tr w:rsidR="00985308" w:rsidRPr="00E70A7E" w:rsidTr="00C3568D">
              <w:trPr>
                <w:trHeight w:val="270"/>
              </w:trPr>
              <w:tc>
                <w:tcPr>
                  <w:tcW w:w="553" w:type="pct"/>
                  <w:vMerge/>
                  <w:tcBorders>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p>
              </w:tc>
              <w:tc>
                <w:tcPr>
                  <w:tcW w:w="810" w:type="pct"/>
                  <w:tcBorders>
                    <w:top w:val="single" w:sz="4" w:space="0" w:color="auto"/>
                    <w:left w:val="single" w:sz="4" w:space="0" w:color="auto"/>
                    <w:bottom w:val="single" w:sz="4" w:space="0" w:color="auto"/>
                    <w:right w:val="single" w:sz="4" w:space="0" w:color="auto"/>
                  </w:tcBorders>
                </w:tcPr>
                <w:p w:rsidR="00F46D25" w:rsidRPr="00E70A7E" w:rsidRDefault="00F46D25" w:rsidP="00985427">
                  <w:pPr>
                    <w:spacing w:line="240" w:lineRule="auto"/>
                    <w:ind w:firstLineChars="0" w:firstLine="0"/>
                    <w:rPr>
                      <w:kern w:val="24"/>
                    </w:rPr>
                  </w:pPr>
                  <w:r>
                    <w:rPr>
                      <w:rFonts w:hint="eastAsia"/>
                      <w:kern w:val="24"/>
                    </w:rPr>
                    <w:t>X</w:t>
                  </w:r>
                </w:p>
              </w:tc>
              <w:tc>
                <w:tcPr>
                  <w:tcW w:w="746" w:type="pct"/>
                  <w:tcBorders>
                    <w:top w:val="single" w:sz="4" w:space="0" w:color="auto"/>
                    <w:left w:val="single" w:sz="4" w:space="0" w:color="auto"/>
                    <w:bottom w:val="single" w:sz="4" w:space="0" w:color="auto"/>
                    <w:right w:val="single" w:sz="4" w:space="0" w:color="auto"/>
                  </w:tcBorders>
                </w:tcPr>
                <w:p w:rsidR="00F46D25" w:rsidRPr="00E70A7E" w:rsidRDefault="00F46D25" w:rsidP="00985427">
                  <w:pPr>
                    <w:spacing w:line="240" w:lineRule="auto"/>
                    <w:ind w:firstLineChars="0" w:firstLine="0"/>
                    <w:rPr>
                      <w:kern w:val="24"/>
                    </w:rPr>
                  </w:pPr>
                  <w:r>
                    <w:rPr>
                      <w:rFonts w:hint="eastAsia"/>
                      <w:kern w:val="24"/>
                    </w:rPr>
                    <w:t>Y</w:t>
                  </w:r>
                </w:p>
              </w:tc>
              <w:tc>
                <w:tcPr>
                  <w:tcW w:w="470" w:type="pct"/>
                  <w:vMerge/>
                  <w:tcBorders>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p>
              </w:tc>
              <w:tc>
                <w:tcPr>
                  <w:tcW w:w="626" w:type="pct"/>
                  <w:vMerge/>
                  <w:tcBorders>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p>
              </w:tc>
              <w:tc>
                <w:tcPr>
                  <w:tcW w:w="522" w:type="pct"/>
                  <w:vMerge/>
                  <w:tcBorders>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p>
              </w:tc>
              <w:tc>
                <w:tcPr>
                  <w:tcW w:w="522" w:type="pct"/>
                  <w:vMerge/>
                  <w:tcBorders>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p>
              </w:tc>
              <w:tc>
                <w:tcPr>
                  <w:tcW w:w="752" w:type="pct"/>
                  <w:vMerge/>
                  <w:tcBorders>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p>
              </w:tc>
            </w:tr>
            <w:tr w:rsidR="00985308" w:rsidRPr="00E70A7E" w:rsidTr="00C3568D">
              <w:trPr>
                <w:trHeight w:val="340"/>
              </w:trPr>
              <w:tc>
                <w:tcPr>
                  <w:tcW w:w="553" w:type="pct"/>
                  <w:tcBorders>
                    <w:top w:val="single" w:sz="4" w:space="0" w:color="auto"/>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石板坡</w:t>
                  </w:r>
                </w:p>
              </w:tc>
              <w:tc>
                <w:tcPr>
                  <w:tcW w:w="810" w:type="pct"/>
                  <w:tcBorders>
                    <w:top w:val="single" w:sz="4" w:space="0" w:color="auto"/>
                    <w:left w:val="single" w:sz="4" w:space="0" w:color="auto"/>
                    <w:bottom w:val="single" w:sz="4" w:space="0" w:color="auto"/>
                    <w:right w:val="single" w:sz="4" w:space="0" w:color="auto"/>
                  </w:tcBorders>
                </w:tcPr>
                <w:p w:rsidR="00F46D25" w:rsidRPr="00E70A7E" w:rsidRDefault="00985308" w:rsidP="00985427">
                  <w:pPr>
                    <w:spacing w:line="240" w:lineRule="auto"/>
                    <w:ind w:firstLineChars="0" w:firstLine="0"/>
                    <w:rPr>
                      <w:kern w:val="24"/>
                    </w:rPr>
                  </w:pPr>
                  <w:r>
                    <w:rPr>
                      <w:rFonts w:hint="eastAsia"/>
                      <w:kern w:val="24"/>
                    </w:rPr>
                    <w:t>113.415990783</w:t>
                  </w:r>
                </w:p>
              </w:tc>
              <w:tc>
                <w:tcPr>
                  <w:tcW w:w="746" w:type="pct"/>
                  <w:tcBorders>
                    <w:top w:val="single" w:sz="4" w:space="0" w:color="auto"/>
                    <w:left w:val="single" w:sz="4" w:space="0" w:color="auto"/>
                    <w:bottom w:val="single" w:sz="4" w:space="0" w:color="auto"/>
                    <w:right w:val="single" w:sz="4" w:space="0" w:color="auto"/>
                  </w:tcBorders>
                </w:tcPr>
                <w:p w:rsidR="00F46D25" w:rsidRPr="00E70A7E" w:rsidRDefault="00985308" w:rsidP="00985427">
                  <w:pPr>
                    <w:spacing w:line="240" w:lineRule="auto"/>
                    <w:ind w:firstLineChars="0" w:firstLine="0"/>
                    <w:rPr>
                      <w:kern w:val="24"/>
                    </w:rPr>
                  </w:pPr>
                  <w:r>
                    <w:rPr>
                      <w:rFonts w:hint="eastAsia"/>
                      <w:kern w:val="24"/>
                    </w:rPr>
                    <w:t>29.344249158</w:t>
                  </w:r>
                </w:p>
              </w:tc>
              <w:tc>
                <w:tcPr>
                  <w:tcW w:w="470" w:type="pct"/>
                  <w:tcBorders>
                    <w:top w:val="single" w:sz="4" w:space="0" w:color="auto"/>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村庄村民</w:t>
                  </w:r>
                </w:p>
              </w:tc>
              <w:tc>
                <w:tcPr>
                  <w:tcW w:w="626" w:type="pct"/>
                  <w:tcBorders>
                    <w:top w:val="single" w:sz="4" w:space="0" w:color="auto"/>
                    <w:left w:val="single" w:sz="4" w:space="0" w:color="auto"/>
                    <w:bottom w:val="single" w:sz="4" w:space="0" w:color="auto"/>
                    <w:right w:val="single" w:sz="4" w:space="0" w:color="auto"/>
                  </w:tcBorders>
                  <w:hideMark/>
                </w:tcPr>
                <w:p w:rsidR="00F46D25" w:rsidRPr="00E70A7E" w:rsidRDefault="00F46D25" w:rsidP="00E70A7E">
                  <w:pPr>
                    <w:spacing w:line="240" w:lineRule="auto"/>
                    <w:ind w:firstLineChars="0" w:firstLine="0"/>
                    <w:rPr>
                      <w:kern w:val="24"/>
                    </w:rPr>
                  </w:pPr>
                  <w:r w:rsidRPr="00E70A7E">
                    <w:rPr>
                      <w:rFonts w:hint="eastAsia"/>
                      <w:kern w:val="24"/>
                    </w:rPr>
                    <w:t>约</w:t>
                  </w:r>
                  <w:r>
                    <w:rPr>
                      <w:rFonts w:hint="eastAsia"/>
                      <w:kern w:val="24"/>
                    </w:rPr>
                    <w:t>13</w:t>
                  </w:r>
                  <w:r w:rsidRPr="00E70A7E">
                    <w:rPr>
                      <w:rFonts w:hint="eastAsia"/>
                      <w:kern w:val="24"/>
                    </w:rPr>
                    <w:t>户，</w:t>
                  </w:r>
                  <w:r>
                    <w:rPr>
                      <w:rFonts w:hint="eastAsia"/>
                      <w:kern w:val="24"/>
                    </w:rPr>
                    <w:t>39</w:t>
                  </w:r>
                  <w:r w:rsidRPr="00E70A7E">
                    <w:rPr>
                      <w:rFonts w:hint="eastAsia"/>
                      <w:kern w:val="24"/>
                    </w:rPr>
                    <w:t>人</w:t>
                  </w:r>
                </w:p>
              </w:tc>
              <w:tc>
                <w:tcPr>
                  <w:tcW w:w="522" w:type="pct"/>
                  <w:vMerge w:val="restart"/>
                  <w:tcBorders>
                    <w:top w:val="single" w:sz="4" w:space="0" w:color="auto"/>
                    <w:left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sidRPr="00E70A7E">
                    <w:rPr>
                      <w:rFonts w:hint="eastAsia"/>
                      <w:kern w:val="24"/>
                    </w:rPr>
                    <w:t>二类环境空气质量功能区</w:t>
                  </w:r>
                </w:p>
              </w:tc>
              <w:tc>
                <w:tcPr>
                  <w:tcW w:w="52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Pr>
                      <w:rFonts w:hint="eastAsia"/>
                      <w:kern w:val="24"/>
                    </w:rPr>
                    <w:t>西北</w:t>
                  </w:r>
                </w:p>
              </w:tc>
              <w:tc>
                <w:tcPr>
                  <w:tcW w:w="75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985427">
                  <w:pPr>
                    <w:spacing w:line="240" w:lineRule="auto"/>
                    <w:ind w:firstLineChars="0" w:firstLine="0"/>
                    <w:rPr>
                      <w:kern w:val="24"/>
                    </w:rPr>
                  </w:pPr>
                  <w:r>
                    <w:rPr>
                      <w:rFonts w:hint="eastAsia"/>
                      <w:kern w:val="24"/>
                    </w:rPr>
                    <w:t>40</w:t>
                  </w:r>
                  <w:r w:rsidRPr="00E70A7E">
                    <w:rPr>
                      <w:kern w:val="24"/>
                    </w:rPr>
                    <w:t>-</w:t>
                  </w:r>
                  <w:r>
                    <w:rPr>
                      <w:rFonts w:hint="eastAsia"/>
                      <w:kern w:val="24"/>
                    </w:rPr>
                    <w:t>500</w:t>
                  </w:r>
                </w:p>
              </w:tc>
            </w:tr>
            <w:tr w:rsidR="00985308" w:rsidRPr="00E70A7E" w:rsidTr="00C3568D">
              <w:trPr>
                <w:trHeight w:val="340"/>
              </w:trPr>
              <w:tc>
                <w:tcPr>
                  <w:tcW w:w="553"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rFonts w:hint="eastAsia"/>
                      <w:kern w:val="24"/>
                    </w:rPr>
                    <w:t>湾内</w:t>
                  </w:r>
                </w:p>
              </w:tc>
              <w:tc>
                <w:tcPr>
                  <w:tcW w:w="810" w:type="pct"/>
                  <w:tcBorders>
                    <w:top w:val="single" w:sz="4" w:space="0" w:color="auto"/>
                    <w:left w:val="single" w:sz="4" w:space="0" w:color="auto"/>
                    <w:bottom w:val="single" w:sz="4" w:space="0" w:color="auto"/>
                    <w:right w:val="single" w:sz="4" w:space="0" w:color="auto"/>
                  </w:tcBorders>
                </w:tcPr>
                <w:p w:rsidR="00F46D25" w:rsidRPr="00E70A7E" w:rsidRDefault="00985308" w:rsidP="0053463E">
                  <w:pPr>
                    <w:spacing w:line="240" w:lineRule="auto"/>
                    <w:ind w:firstLineChars="0" w:firstLine="0"/>
                    <w:rPr>
                      <w:kern w:val="24"/>
                    </w:rPr>
                  </w:pPr>
                  <w:r>
                    <w:rPr>
                      <w:rFonts w:hint="eastAsia"/>
                      <w:kern w:val="24"/>
                    </w:rPr>
                    <w:t>113.420805746</w:t>
                  </w:r>
                </w:p>
              </w:tc>
              <w:tc>
                <w:tcPr>
                  <w:tcW w:w="746" w:type="pct"/>
                  <w:tcBorders>
                    <w:top w:val="single" w:sz="4" w:space="0" w:color="auto"/>
                    <w:left w:val="single" w:sz="4" w:space="0" w:color="auto"/>
                    <w:bottom w:val="single" w:sz="4" w:space="0" w:color="auto"/>
                    <w:right w:val="single" w:sz="4" w:space="0" w:color="auto"/>
                  </w:tcBorders>
                </w:tcPr>
                <w:p w:rsidR="00F46D25" w:rsidRPr="00E70A7E" w:rsidRDefault="00985308" w:rsidP="0053463E">
                  <w:pPr>
                    <w:spacing w:line="240" w:lineRule="auto"/>
                    <w:ind w:firstLineChars="0" w:firstLine="0"/>
                    <w:rPr>
                      <w:kern w:val="24"/>
                    </w:rPr>
                  </w:pPr>
                  <w:r>
                    <w:rPr>
                      <w:rFonts w:hint="eastAsia"/>
                      <w:kern w:val="24"/>
                    </w:rPr>
                    <w:t>29.350114688</w:t>
                  </w:r>
                </w:p>
              </w:tc>
              <w:tc>
                <w:tcPr>
                  <w:tcW w:w="470" w:type="pct"/>
                  <w:tcBorders>
                    <w:top w:val="single" w:sz="4" w:space="0" w:color="auto"/>
                    <w:left w:val="single" w:sz="4" w:space="0" w:color="auto"/>
                    <w:bottom w:val="single" w:sz="4" w:space="0" w:color="auto"/>
                    <w:right w:val="single" w:sz="4" w:space="0" w:color="auto"/>
                  </w:tcBorders>
                  <w:vAlign w:val="top"/>
                  <w:hideMark/>
                </w:tcPr>
                <w:p w:rsidR="00F46D25" w:rsidRPr="00E70A7E" w:rsidRDefault="00F46D25" w:rsidP="0053463E">
                  <w:pPr>
                    <w:spacing w:line="240" w:lineRule="auto"/>
                    <w:ind w:firstLineChars="0" w:firstLine="0"/>
                    <w:rPr>
                      <w:kern w:val="24"/>
                    </w:rPr>
                  </w:pPr>
                  <w:r w:rsidRPr="00E70A7E">
                    <w:rPr>
                      <w:rFonts w:hint="eastAsia"/>
                      <w:kern w:val="24"/>
                    </w:rPr>
                    <w:t>村庄村民</w:t>
                  </w:r>
                </w:p>
              </w:tc>
              <w:tc>
                <w:tcPr>
                  <w:tcW w:w="626" w:type="pct"/>
                  <w:tcBorders>
                    <w:top w:val="single" w:sz="4" w:space="0" w:color="auto"/>
                    <w:left w:val="single" w:sz="4" w:space="0" w:color="auto"/>
                    <w:bottom w:val="single" w:sz="4" w:space="0" w:color="auto"/>
                    <w:right w:val="single" w:sz="4" w:space="0" w:color="auto"/>
                  </w:tcBorders>
                  <w:hideMark/>
                </w:tcPr>
                <w:p w:rsidR="00F46D25" w:rsidRPr="00E70A7E" w:rsidRDefault="00F46D25" w:rsidP="00E70A7E">
                  <w:pPr>
                    <w:spacing w:line="240" w:lineRule="auto"/>
                    <w:ind w:firstLineChars="0" w:firstLine="0"/>
                    <w:rPr>
                      <w:kern w:val="24"/>
                    </w:rPr>
                  </w:pPr>
                  <w:r w:rsidRPr="00E70A7E">
                    <w:rPr>
                      <w:rFonts w:hint="eastAsia"/>
                      <w:kern w:val="24"/>
                    </w:rPr>
                    <w:t>约</w:t>
                  </w:r>
                  <w:r>
                    <w:rPr>
                      <w:rFonts w:hint="eastAsia"/>
                      <w:kern w:val="24"/>
                    </w:rPr>
                    <w:t>3</w:t>
                  </w:r>
                  <w:r w:rsidRPr="00E70A7E">
                    <w:rPr>
                      <w:rFonts w:hint="eastAsia"/>
                      <w:kern w:val="24"/>
                    </w:rPr>
                    <w:t>户，</w:t>
                  </w:r>
                  <w:r>
                    <w:rPr>
                      <w:rFonts w:hint="eastAsia"/>
                      <w:kern w:val="24"/>
                    </w:rPr>
                    <w:t>10</w:t>
                  </w:r>
                  <w:r w:rsidRPr="00E70A7E">
                    <w:rPr>
                      <w:rFonts w:hint="eastAsia"/>
                      <w:kern w:val="24"/>
                    </w:rPr>
                    <w:t>人</w:t>
                  </w:r>
                </w:p>
              </w:tc>
              <w:tc>
                <w:tcPr>
                  <w:tcW w:w="522" w:type="pct"/>
                  <w:vMerge/>
                  <w:tcBorders>
                    <w:left w:val="single" w:sz="4" w:space="0" w:color="auto"/>
                    <w:right w:val="single" w:sz="4" w:space="0" w:color="auto"/>
                  </w:tcBorders>
                  <w:hideMark/>
                </w:tcPr>
                <w:p w:rsidR="00F46D25" w:rsidRPr="00E70A7E" w:rsidRDefault="00F46D25" w:rsidP="0053463E">
                  <w:pPr>
                    <w:widowControl/>
                    <w:spacing w:line="240" w:lineRule="auto"/>
                    <w:ind w:firstLineChars="0" w:firstLine="0"/>
                    <w:rPr>
                      <w:kern w:val="24"/>
                    </w:rPr>
                  </w:pPr>
                </w:p>
              </w:tc>
              <w:tc>
                <w:tcPr>
                  <w:tcW w:w="52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rFonts w:hint="eastAsia"/>
                      <w:kern w:val="24"/>
                    </w:rPr>
                    <w:t>北</w:t>
                  </w:r>
                </w:p>
              </w:tc>
              <w:tc>
                <w:tcPr>
                  <w:tcW w:w="75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rFonts w:hint="eastAsia"/>
                      <w:kern w:val="24"/>
                    </w:rPr>
                    <w:t>400</w:t>
                  </w:r>
                  <w:r w:rsidRPr="00E70A7E">
                    <w:rPr>
                      <w:kern w:val="24"/>
                    </w:rPr>
                    <w:t>-</w:t>
                  </w:r>
                  <w:r>
                    <w:rPr>
                      <w:rFonts w:hint="eastAsia"/>
                      <w:kern w:val="24"/>
                    </w:rPr>
                    <w:t>500</w:t>
                  </w:r>
                </w:p>
              </w:tc>
            </w:tr>
            <w:tr w:rsidR="00985308" w:rsidRPr="00E70A7E" w:rsidTr="00C3568D">
              <w:trPr>
                <w:trHeight w:val="340"/>
              </w:trPr>
              <w:tc>
                <w:tcPr>
                  <w:tcW w:w="553"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kern w:val="24"/>
                    </w:rPr>
                    <w:t>宋湾组居民点</w:t>
                  </w:r>
                  <w:r>
                    <w:rPr>
                      <w:rFonts w:hint="eastAsia"/>
                      <w:kern w:val="24"/>
                    </w:rPr>
                    <w:t>1</w:t>
                  </w:r>
                </w:p>
              </w:tc>
              <w:tc>
                <w:tcPr>
                  <w:tcW w:w="810" w:type="pct"/>
                  <w:tcBorders>
                    <w:top w:val="single" w:sz="4" w:space="0" w:color="auto"/>
                    <w:left w:val="single" w:sz="4" w:space="0" w:color="auto"/>
                    <w:bottom w:val="single" w:sz="4" w:space="0" w:color="auto"/>
                    <w:right w:val="single" w:sz="4" w:space="0" w:color="auto"/>
                  </w:tcBorders>
                </w:tcPr>
                <w:p w:rsidR="00F46D25" w:rsidRPr="00E70A7E" w:rsidRDefault="00985308" w:rsidP="0053463E">
                  <w:pPr>
                    <w:spacing w:line="240" w:lineRule="auto"/>
                    <w:ind w:firstLineChars="0" w:firstLine="0"/>
                    <w:rPr>
                      <w:kern w:val="24"/>
                    </w:rPr>
                  </w:pPr>
                  <w:r>
                    <w:rPr>
                      <w:rFonts w:hint="eastAsia"/>
                      <w:kern w:val="24"/>
                    </w:rPr>
                    <w:t>113.420210939</w:t>
                  </w:r>
                </w:p>
              </w:tc>
              <w:tc>
                <w:tcPr>
                  <w:tcW w:w="746" w:type="pct"/>
                  <w:tcBorders>
                    <w:top w:val="single" w:sz="4" w:space="0" w:color="auto"/>
                    <w:left w:val="single" w:sz="4" w:space="0" w:color="auto"/>
                    <w:bottom w:val="single" w:sz="4" w:space="0" w:color="auto"/>
                    <w:right w:val="single" w:sz="4" w:space="0" w:color="auto"/>
                  </w:tcBorders>
                </w:tcPr>
                <w:p w:rsidR="00F46D25" w:rsidRPr="00E70A7E" w:rsidRDefault="00985308" w:rsidP="0053463E">
                  <w:pPr>
                    <w:spacing w:line="240" w:lineRule="auto"/>
                    <w:ind w:firstLineChars="0" w:firstLine="0"/>
                    <w:rPr>
                      <w:kern w:val="24"/>
                    </w:rPr>
                  </w:pPr>
                  <w:r>
                    <w:rPr>
                      <w:rFonts w:hint="eastAsia"/>
                      <w:kern w:val="24"/>
                    </w:rPr>
                    <w:t>29.342333417</w:t>
                  </w:r>
                </w:p>
              </w:tc>
              <w:tc>
                <w:tcPr>
                  <w:tcW w:w="470" w:type="pct"/>
                  <w:tcBorders>
                    <w:top w:val="single" w:sz="4" w:space="0" w:color="auto"/>
                    <w:left w:val="single" w:sz="4" w:space="0" w:color="auto"/>
                    <w:bottom w:val="single" w:sz="4" w:space="0" w:color="auto"/>
                    <w:right w:val="single" w:sz="4" w:space="0" w:color="auto"/>
                  </w:tcBorders>
                  <w:vAlign w:val="top"/>
                  <w:hideMark/>
                </w:tcPr>
                <w:p w:rsidR="00F46D25" w:rsidRPr="00E70A7E" w:rsidRDefault="00F46D25" w:rsidP="0053463E">
                  <w:pPr>
                    <w:spacing w:line="240" w:lineRule="auto"/>
                    <w:ind w:firstLineChars="0" w:firstLine="0"/>
                    <w:rPr>
                      <w:kern w:val="24"/>
                    </w:rPr>
                  </w:pPr>
                  <w:r w:rsidRPr="00E70A7E">
                    <w:rPr>
                      <w:rFonts w:hint="eastAsia"/>
                      <w:kern w:val="24"/>
                    </w:rPr>
                    <w:t>村庄村民</w:t>
                  </w:r>
                </w:p>
              </w:tc>
              <w:tc>
                <w:tcPr>
                  <w:tcW w:w="626"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sidRPr="00E70A7E">
                    <w:rPr>
                      <w:rFonts w:hint="eastAsia"/>
                      <w:kern w:val="24"/>
                    </w:rPr>
                    <w:t>约</w:t>
                  </w:r>
                  <w:r>
                    <w:rPr>
                      <w:rFonts w:hint="eastAsia"/>
                      <w:kern w:val="24"/>
                    </w:rPr>
                    <w:t>2</w:t>
                  </w:r>
                  <w:r w:rsidRPr="00E70A7E">
                    <w:rPr>
                      <w:rFonts w:hint="eastAsia"/>
                      <w:kern w:val="24"/>
                    </w:rPr>
                    <w:t>户，</w:t>
                  </w:r>
                  <w:r>
                    <w:rPr>
                      <w:rFonts w:hint="eastAsia"/>
                      <w:kern w:val="24"/>
                    </w:rPr>
                    <w:t>5</w:t>
                  </w:r>
                  <w:r w:rsidRPr="00E70A7E">
                    <w:rPr>
                      <w:rFonts w:hint="eastAsia"/>
                      <w:kern w:val="24"/>
                    </w:rPr>
                    <w:t>人</w:t>
                  </w:r>
                </w:p>
              </w:tc>
              <w:tc>
                <w:tcPr>
                  <w:tcW w:w="522" w:type="pct"/>
                  <w:vMerge/>
                  <w:tcBorders>
                    <w:left w:val="single" w:sz="4" w:space="0" w:color="auto"/>
                    <w:right w:val="single" w:sz="4" w:space="0" w:color="auto"/>
                  </w:tcBorders>
                  <w:hideMark/>
                </w:tcPr>
                <w:p w:rsidR="00F46D25" w:rsidRPr="00E70A7E" w:rsidRDefault="00F46D25" w:rsidP="0053463E">
                  <w:pPr>
                    <w:widowControl/>
                    <w:spacing w:line="240" w:lineRule="auto"/>
                    <w:ind w:firstLineChars="0" w:firstLine="0"/>
                    <w:rPr>
                      <w:kern w:val="24"/>
                    </w:rPr>
                  </w:pPr>
                </w:p>
              </w:tc>
              <w:tc>
                <w:tcPr>
                  <w:tcW w:w="52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sidRPr="00E70A7E">
                    <w:rPr>
                      <w:rFonts w:hint="eastAsia"/>
                      <w:kern w:val="24"/>
                    </w:rPr>
                    <w:t>南</w:t>
                  </w:r>
                </w:p>
              </w:tc>
              <w:tc>
                <w:tcPr>
                  <w:tcW w:w="75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rFonts w:hint="eastAsia"/>
                      <w:kern w:val="24"/>
                    </w:rPr>
                    <w:t>450</w:t>
                  </w:r>
                </w:p>
              </w:tc>
            </w:tr>
            <w:tr w:rsidR="00985308" w:rsidRPr="00E70A7E" w:rsidTr="00C3568D">
              <w:trPr>
                <w:trHeight w:val="340"/>
              </w:trPr>
              <w:tc>
                <w:tcPr>
                  <w:tcW w:w="553"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kern w:val="24"/>
                    </w:rPr>
                    <w:t>宋湾组</w:t>
                  </w:r>
                  <w:r>
                    <w:rPr>
                      <w:rFonts w:hint="eastAsia"/>
                      <w:kern w:val="24"/>
                    </w:rPr>
                    <w:t>居民点</w:t>
                  </w:r>
                  <w:r>
                    <w:rPr>
                      <w:rFonts w:hint="eastAsia"/>
                      <w:kern w:val="24"/>
                    </w:rPr>
                    <w:t>2</w:t>
                  </w:r>
                </w:p>
              </w:tc>
              <w:tc>
                <w:tcPr>
                  <w:tcW w:w="810" w:type="pct"/>
                  <w:tcBorders>
                    <w:top w:val="single" w:sz="4" w:space="0" w:color="auto"/>
                    <w:left w:val="single" w:sz="4" w:space="0" w:color="auto"/>
                    <w:bottom w:val="single" w:sz="4" w:space="0" w:color="auto"/>
                    <w:right w:val="single" w:sz="4" w:space="0" w:color="auto"/>
                  </w:tcBorders>
                </w:tcPr>
                <w:p w:rsidR="00F46D25" w:rsidRPr="00E70A7E" w:rsidRDefault="00985308" w:rsidP="0053463E">
                  <w:pPr>
                    <w:spacing w:line="240" w:lineRule="auto"/>
                    <w:ind w:firstLineChars="0" w:firstLine="0"/>
                    <w:rPr>
                      <w:kern w:val="24"/>
                    </w:rPr>
                  </w:pPr>
                  <w:r>
                    <w:rPr>
                      <w:rFonts w:hint="eastAsia"/>
                      <w:kern w:val="24"/>
                    </w:rPr>
                    <w:t>113.421222883</w:t>
                  </w:r>
                </w:p>
              </w:tc>
              <w:tc>
                <w:tcPr>
                  <w:tcW w:w="746" w:type="pct"/>
                  <w:tcBorders>
                    <w:top w:val="single" w:sz="4" w:space="0" w:color="auto"/>
                    <w:left w:val="single" w:sz="4" w:space="0" w:color="auto"/>
                    <w:bottom w:val="single" w:sz="4" w:space="0" w:color="auto"/>
                    <w:right w:val="single" w:sz="4" w:space="0" w:color="auto"/>
                  </w:tcBorders>
                </w:tcPr>
                <w:p w:rsidR="00F46D25" w:rsidRPr="00E70A7E" w:rsidRDefault="00985308" w:rsidP="0053463E">
                  <w:pPr>
                    <w:spacing w:line="240" w:lineRule="auto"/>
                    <w:ind w:firstLineChars="0" w:firstLine="0"/>
                    <w:rPr>
                      <w:kern w:val="24"/>
                    </w:rPr>
                  </w:pPr>
                  <w:r>
                    <w:rPr>
                      <w:rFonts w:hint="eastAsia"/>
                      <w:kern w:val="24"/>
                    </w:rPr>
                    <w:t>29.342953329</w:t>
                  </w:r>
                </w:p>
              </w:tc>
              <w:tc>
                <w:tcPr>
                  <w:tcW w:w="470" w:type="pct"/>
                  <w:tcBorders>
                    <w:top w:val="single" w:sz="4" w:space="0" w:color="auto"/>
                    <w:left w:val="single" w:sz="4" w:space="0" w:color="auto"/>
                    <w:bottom w:val="single" w:sz="4" w:space="0" w:color="auto"/>
                    <w:right w:val="single" w:sz="4" w:space="0" w:color="auto"/>
                  </w:tcBorders>
                  <w:vAlign w:val="top"/>
                  <w:hideMark/>
                </w:tcPr>
                <w:p w:rsidR="00F46D25" w:rsidRPr="00E70A7E" w:rsidRDefault="00F46D25" w:rsidP="0053463E">
                  <w:pPr>
                    <w:spacing w:line="240" w:lineRule="auto"/>
                    <w:ind w:firstLineChars="0" w:firstLine="0"/>
                    <w:rPr>
                      <w:kern w:val="24"/>
                    </w:rPr>
                  </w:pPr>
                  <w:r w:rsidRPr="00E70A7E">
                    <w:rPr>
                      <w:rFonts w:hint="eastAsia"/>
                      <w:kern w:val="24"/>
                    </w:rPr>
                    <w:t>村庄村民</w:t>
                  </w:r>
                </w:p>
              </w:tc>
              <w:tc>
                <w:tcPr>
                  <w:tcW w:w="626"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sidRPr="00E70A7E">
                    <w:rPr>
                      <w:rFonts w:hint="eastAsia"/>
                      <w:kern w:val="24"/>
                    </w:rPr>
                    <w:t>约</w:t>
                  </w:r>
                  <w:r>
                    <w:rPr>
                      <w:rFonts w:hint="eastAsia"/>
                      <w:kern w:val="24"/>
                    </w:rPr>
                    <w:t>50</w:t>
                  </w:r>
                  <w:r w:rsidRPr="00E70A7E">
                    <w:rPr>
                      <w:rFonts w:hint="eastAsia"/>
                      <w:kern w:val="24"/>
                    </w:rPr>
                    <w:t>户，</w:t>
                  </w:r>
                  <w:r>
                    <w:rPr>
                      <w:rFonts w:hint="eastAsia"/>
                      <w:kern w:val="24"/>
                    </w:rPr>
                    <w:t>120</w:t>
                  </w:r>
                  <w:r w:rsidRPr="00E70A7E">
                    <w:rPr>
                      <w:rFonts w:hint="eastAsia"/>
                      <w:kern w:val="24"/>
                    </w:rPr>
                    <w:t>人</w:t>
                  </w:r>
                </w:p>
              </w:tc>
              <w:tc>
                <w:tcPr>
                  <w:tcW w:w="522" w:type="pct"/>
                  <w:vMerge/>
                  <w:tcBorders>
                    <w:left w:val="single" w:sz="4" w:space="0" w:color="auto"/>
                    <w:right w:val="single" w:sz="4" w:space="0" w:color="auto"/>
                  </w:tcBorders>
                  <w:hideMark/>
                </w:tcPr>
                <w:p w:rsidR="00F46D25" w:rsidRPr="00E70A7E" w:rsidRDefault="00F46D25" w:rsidP="0053463E">
                  <w:pPr>
                    <w:widowControl/>
                    <w:spacing w:line="240" w:lineRule="auto"/>
                    <w:ind w:firstLineChars="0" w:firstLine="0"/>
                    <w:rPr>
                      <w:kern w:val="24"/>
                    </w:rPr>
                  </w:pPr>
                </w:p>
              </w:tc>
              <w:tc>
                <w:tcPr>
                  <w:tcW w:w="52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rFonts w:hint="eastAsia"/>
                      <w:kern w:val="24"/>
                    </w:rPr>
                    <w:t>东</w:t>
                  </w:r>
                  <w:r w:rsidRPr="00E70A7E">
                    <w:rPr>
                      <w:rFonts w:hint="eastAsia"/>
                      <w:kern w:val="24"/>
                    </w:rPr>
                    <w:t>南</w:t>
                  </w:r>
                </w:p>
              </w:tc>
              <w:tc>
                <w:tcPr>
                  <w:tcW w:w="752" w:type="pct"/>
                  <w:tcBorders>
                    <w:top w:val="single" w:sz="4" w:space="0" w:color="auto"/>
                    <w:left w:val="single" w:sz="4" w:space="0" w:color="auto"/>
                    <w:bottom w:val="single" w:sz="4" w:space="0" w:color="auto"/>
                    <w:right w:val="single" w:sz="4" w:space="0" w:color="auto"/>
                  </w:tcBorders>
                  <w:hideMark/>
                </w:tcPr>
                <w:p w:rsidR="00F46D25" w:rsidRPr="00E70A7E" w:rsidRDefault="00F46D25" w:rsidP="0053463E">
                  <w:pPr>
                    <w:spacing w:line="240" w:lineRule="auto"/>
                    <w:ind w:firstLineChars="0" w:firstLine="0"/>
                    <w:rPr>
                      <w:kern w:val="24"/>
                    </w:rPr>
                  </w:pPr>
                  <w:r>
                    <w:rPr>
                      <w:rFonts w:hint="eastAsia"/>
                      <w:kern w:val="24"/>
                    </w:rPr>
                    <w:t>130</w:t>
                  </w:r>
                  <w:r>
                    <w:rPr>
                      <w:kern w:val="24"/>
                    </w:rPr>
                    <w:t>-</w:t>
                  </w:r>
                  <w:r>
                    <w:rPr>
                      <w:rFonts w:hint="eastAsia"/>
                      <w:kern w:val="24"/>
                    </w:rPr>
                    <w:t>500</w:t>
                  </w:r>
                </w:p>
              </w:tc>
            </w:tr>
          </w:tbl>
          <w:p w:rsidR="00985427" w:rsidRPr="00E70A7E" w:rsidRDefault="00997036" w:rsidP="00997036">
            <w:pPr>
              <w:pStyle w:val="1"/>
              <w:ind w:firstLine="422"/>
            </w:pPr>
            <w:r w:rsidRPr="00E70A7E">
              <w:rPr>
                <w:rFonts w:hint="eastAsia"/>
              </w:rPr>
              <w:t>声环境</w:t>
            </w:r>
          </w:p>
          <w:p w:rsidR="003475DB" w:rsidRDefault="00997036" w:rsidP="00EB5B94">
            <w:pPr>
              <w:ind w:firstLine="420"/>
            </w:pPr>
            <w:r w:rsidRPr="008B106F">
              <w:rPr>
                <w:rFonts w:hint="eastAsia"/>
              </w:rPr>
              <w:t>声环境保护目标指医院、学校、机关、科研单位、住宅、自然保护区等对噪声敏感的建筑物或区域。根据调查，本项目厂界外</w:t>
            </w:r>
            <w:r w:rsidRPr="008B106F">
              <w:t>50</w:t>
            </w:r>
            <w:r w:rsidRPr="008B106F">
              <w:rPr>
                <w:rFonts w:hint="eastAsia"/>
              </w:rPr>
              <w:t>米范围内声环境保护目标如下表所示。</w:t>
            </w:r>
          </w:p>
          <w:p w:rsidR="006219C3" w:rsidRDefault="006219C3" w:rsidP="00EB5B94">
            <w:pPr>
              <w:ind w:firstLine="420"/>
            </w:pPr>
          </w:p>
          <w:p w:rsidR="006219C3" w:rsidRDefault="006219C3" w:rsidP="00EB5B94">
            <w:pPr>
              <w:ind w:firstLine="420"/>
            </w:pPr>
          </w:p>
          <w:p w:rsidR="006219C3" w:rsidRPr="008B106F" w:rsidRDefault="006219C3" w:rsidP="00EB5B94">
            <w:pPr>
              <w:ind w:firstLine="420"/>
            </w:pPr>
          </w:p>
          <w:p w:rsidR="00997036" w:rsidRPr="001409FA" w:rsidRDefault="00997036" w:rsidP="00997036">
            <w:pPr>
              <w:keepNext/>
              <w:numPr>
                <w:ilvl w:val="6"/>
                <w:numId w:val="11"/>
              </w:numPr>
              <w:ind w:firstLineChars="0" w:firstLine="420"/>
              <w:jc w:val="center"/>
              <w:rPr>
                <w:szCs w:val="21"/>
              </w:rPr>
            </w:pPr>
            <w:r w:rsidRPr="001409FA">
              <w:rPr>
                <w:rFonts w:hint="eastAsia"/>
                <w:szCs w:val="21"/>
              </w:rPr>
              <w:lastRenderedPageBreak/>
              <w:t>声环境保护目标一览表</w:t>
            </w:r>
          </w:p>
          <w:tbl>
            <w:tblPr>
              <w:tblStyle w:val="af3"/>
              <w:tblW w:w="5000" w:type="pct"/>
              <w:tblLook w:val="04A0"/>
            </w:tblPr>
            <w:tblGrid>
              <w:gridCol w:w="847"/>
              <w:gridCol w:w="1325"/>
              <w:gridCol w:w="1219"/>
              <w:gridCol w:w="935"/>
              <w:gridCol w:w="935"/>
              <w:gridCol w:w="935"/>
              <w:gridCol w:w="935"/>
              <w:gridCol w:w="1039"/>
            </w:tblGrid>
            <w:tr w:rsidR="00F46D25" w:rsidRPr="001409FA" w:rsidTr="00C3568D">
              <w:trPr>
                <w:trHeight w:val="270"/>
              </w:trPr>
              <w:tc>
                <w:tcPr>
                  <w:tcW w:w="519" w:type="pct"/>
                  <w:vMerge w:val="restart"/>
                  <w:tcBorders>
                    <w:top w:val="single" w:sz="4" w:space="0" w:color="auto"/>
                    <w:left w:val="single" w:sz="4" w:space="0" w:color="auto"/>
                    <w:right w:val="single" w:sz="4" w:space="0" w:color="auto"/>
                  </w:tcBorders>
                  <w:hideMark/>
                </w:tcPr>
                <w:p w:rsidR="00F46D25" w:rsidRPr="001409FA" w:rsidRDefault="00F46D25" w:rsidP="00997036">
                  <w:pPr>
                    <w:spacing w:line="240" w:lineRule="auto"/>
                    <w:ind w:firstLineChars="0" w:firstLine="0"/>
                    <w:rPr>
                      <w:kern w:val="24"/>
                    </w:rPr>
                  </w:pPr>
                  <w:r w:rsidRPr="001409FA">
                    <w:rPr>
                      <w:rFonts w:hint="eastAsia"/>
                      <w:kern w:val="24"/>
                    </w:rPr>
                    <w:t>名称</w:t>
                  </w:r>
                </w:p>
              </w:tc>
              <w:tc>
                <w:tcPr>
                  <w:tcW w:w="1556" w:type="pct"/>
                  <w:gridSpan w:val="2"/>
                  <w:tcBorders>
                    <w:top w:val="single" w:sz="4" w:space="0" w:color="auto"/>
                    <w:left w:val="single" w:sz="4" w:space="0" w:color="auto"/>
                    <w:bottom w:val="single" w:sz="4" w:space="0" w:color="auto"/>
                    <w:right w:val="single" w:sz="4" w:space="0" w:color="auto"/>
                  </w:tcBorders>
                </w:tcPr>
                <w:p w:rsidR="00F46D25" w:rsidRPr="001409FA" w:rsidRDefault="00F46D25" w:rsidP="00997036">
                  <w:pPr>
                    <w:spacing w:line="240" w:lineRule="auto"/>
                    <w:ind w:firstLineChars="0" w:firstLine="0"/>
                    <w:rPr>
                      <w:kern w:val="24"/>
                    </w:rPr>
                  </w:pPr>
                  <w:r>
                    <w:rPr>
                      <w:rFonts w:hint="eastAsia"/>
                      <w:kern w:val="24"/>
                    </w:rPr>
                    <w:t>坐标</w:t>
                  </w:r>
                </w:p>
              </w:tc>
              <w:tc>
                <w:tcPr>
                  <w:tcW w:w="572" w:type="pct"/>
                  <w:vMerge w:val="restart"/>
                  <w:tcBorders>
                    <w:top w:val="single" w:sz="4" w:space="0" w:color="auto"/>
                    <w:left w:val="single" w:sz="4" w:space="0" w:color="auto"/>
                    <w:right w:val="single" w:sz="4" w:space="0" w:color="auto"/>
                  </w:tcBorders>
                  <w:hideMark/>
                </w:tcPr>
                <w:p w:rsidR="00F46D25" w:rsidRPr="001409FA" w:rsidRDefault="00F46D25" w:rsidP="00997036">
                  <w:pPr>
                    <w:spacing w:line="240" w:lineRule="auto"/>
                    <w:ind w:firstLineChars="0" w:firstLine="0"/>
                    <w:rPr>
                      <w:kern w:val="24"/>
                    </w:rPr>
                  </w:pPr>
                  <w:r w:rsidRPr="001409FA">
                    <w:rPr>
                      <w:rFonts w:hint="eastAsia"/>
                      <w:kern w:val="24"/>
                    </w:rPr>
                    <w:t>主要保护对象</w:t>
                  </w:r>
                </w:p>
              </w:tc>
              <w:tc>
                <w:tcPr>
                  <w:tcW w:w="572" w:type="pct"/>
                  <w:vMerge w:val="restart"/>
                  <w:tcBorders>
                    <w:top w:val="single" w:sz="4" w:space="0" w:color="auto"/>
                    <w:left w:val="single" w:sz="4" w:space="0" w:color="auto"/>
                    <w:right w:val="single" w:sz="4" w:space="0" w:color="auto"/>
                  </w:tcBorders>
                  <w:hideMark/>
                </w:tcPr>
                <w:p w:rsidR="00F46D25" w:rsidRPr="001409FA" w:rsidRDefault="00F46D25" w:rsidP="00997036">
                  <w:pPr>
                    <w:spacing w:line="240" w:lineRule="auto"/>
                    <w:ind w:firstLineChars="0" w:firstLine="0"/>
                    <w:rPr>
                      <w:kern w:val="24"/>
                    </w:rPr>
                  </w:pPr>
                  <w:r w:rsidRPr="001409FA">
                    <w:rPr>
                      <w:rFonts w:hint="eastAsia"/>
                      <w:kern w:val="24"/>
                    </w:rPr>
                    <w:t>规模</w:t>
                  </w:r>
                </w:p>
              </w:tc>
              <w:tc>
                <w:tcPr>
                  <w:tcW w:w="572" w:type="pct"/>
                  <w:vMerge w:val="restart"/>
                  <w:tcBorders>
                    <w:top w:val="single" w:sz="4" w:space="0" w:color="auto"/>
                    <w:left w:val="single" w:sz="4" w:space="0" w:color="auto"/>
                    <w:right w:val="single" w:sz="4" w:space="0" w:color="auto"/>
                  </w:tcBorders>
                  <w:hideMark/>
                </w:tcPr>
                <w:p w:rsidR="00F46D25" w:rsidRPr="001409FA" w:rsidRDefault="00F46D25" w:rsidP="00997036">
                  <w:pPr>
                    <w:spacing w:line="240" w:lineRule="auto"/>
                    <w:ind w:firstLineChars="0" w:firstLine="0"/>
                    <w:rPr>
                      <w:kern w:val="24"/>
                    </w:rPr>
                  </w:pPr>
                  <w:r w:rsidRPr="001409FA">
                    <w:rPr>
                      <w:rFonts w:hint="eastAsia"/>
                      <w:kern w:val="24"/>
                    </w:rPr>
                    <w:t>人口</w:t>
                  </w:r>
                </w:p>
              </w:tc>
              <w:tc>
                <w:tcPr>
                  <w:tcW w:w="572" w:type="pct"/>
                  <w:vMerge w:val="restart"/>
                  <w:tcBorders>
                    <w:top w:val="single" w:sz="4" w:space="0" w:color="auto"/>
                    <w:left w:val="single" w:sz="4" w:space="0" w:color="auto"/>
                    <w:right w:val="single" w:sz="4" w:space="0" w:color="auto"/>
                  </w:tcBorders>
                  <w:hideMark/>
                </w:tcPr>
                <w:p w:rsidR="00F46D25" w:rsidRPr="001409FA" w:rsidRDefault="00F46D25" w:rsidP="00997036">
                  <w:pPr>
                    <w:spacing w:line="240" w:lineRule="auto"/>
                    <w:ind w:firstLineChars="0" w:firstLine="0"/>
                    <w:rPr>
                      <w:kern w:val="24"/>
                    </w:rPr>
                  </w:pPr>
                  <w:r w:rsidRPr="001409FA">
                    <w:rPr>
                      <w:rFonts w:hint="eastAsia"/>
                      <w:kern w:val="24"/>
                    </w:rPr>
                    <w:t>方位</w:t>
                  </w:r>
                </w:p>
              </w:tc>
              <w:tc>
                <w:tcPr>
                  <w:tcW w:w="637" w:type="pct"/>
                  <w:vMerge w:val="restart"/>
                  <w:tcBorders>
                    <w:top w:val="single" w:sz="4" w:space="0" w:color="auto"/>
                    <w:left w:val="single" w:sz="4" w:space="0" w:color="auto"/>
                    <w:right w:val="single" w:sz="4" w:space="0" w:color="auto"/>
                  </w:tcBorders>
                  <w:hideMark/>
                </w:tcPr>
                <w:p w:rsidR="00F46D25" w:rsidRPr="001409FA" w:rsidRDefault="00F46D25" w:rsidP="00997036">
                  <w:pPr>
                    <w:spacing w:line="240" w:lineRule="auto"/>
                    <w:ind w:firstLineChars="0" w:firstLine="0"/>
                    <w:rPr>
                      <w:kern w:val="24"/>
                    </w:rPr>
                  </w:pPr>
                  <w:r w:rsidRPr="001409FA">
                    <w:rPr>
                      <w:rFonts w:hint="eastAsia"/>
                      <w:kern w:val="24"/>
                    </w:rPr>
                    <w:t>距离</w:t>
                  </w:r>
                  <w:r w:rsidRPr="001409FA">
                    <w:rPr>
                      <w:kern w:val="24"/>
                    </w:rPr>
                    <w:t>/m</w:t>
                  </w:r>
                </w:p>
              </w:tc>
            </w:tr>
            <w:tr w:rsidR="00F46D25" w:rsidRPr="001409FA" w:rsidTr="00C3568D">
              <w:trPr>
                <w:trHeight w:val="270"/>
              </w:trPr>
              <w:tc>
                <w:tcPr>
                  <w:tcW w:w="519" w:type="pct"/>
                  <w:vMerge/>
                  <w:tcBorders>
                    <w:left w:val="single" w:sz="4" w:space="0" w:color="auto"/>
                    <w:bottom w:val="single" w:sz="4" w:space="0" w:color="auto"/>
                    <w:right w:val="single" w:sz="4" w:space="0" w:color="auto"/>
                  </w:tcBorders>
                  <w:hideMark/>
                </w:tcPr>
                <w:p w:rsidR="00F46D25" w:rsidRPr="001409FA" w:rsidRDefault="00F46D25" w:rsidP="00997036">
                  <w:pPr>
                    <w:spacing w:line="240" w:lineRule="auto"/>
                    <w:ind w:firstLineChars="0" w:firstLine="0"/>
                    <w:rPr>
                      <w:kern w:val="24"/>
                    </w:rPr>
                  </w:pPr>
                </w:p>
              </w:tc>
              <w:tc>
                <w:tcPr>
                  <w:tcW w:w="811" w:type="pct"/>
                  <w:tcBorders>
                    <w:top w:val="single" w:sz="4" w:space="0" w:color="auto"/>
                    <w:left w:val="single" w:sz="4" w:space="0" w:color="auto"/>
                    <w:bottom w:val="single" w:sz="4" w:space="0" w:color="auto"/>
                    <w:right w:val="single" w:sz="4" w:space="0" w:color="auto"/>
                  </w:tcBorders>
                </w:tcPr>
                <w:p w:rsidR="00F46D25" w:rsidRPr="001409FA" w:rsidRDefault="00F46D25" w:rsidP="00997036">
                  <w:pPr>
                    <w:spacing w:line="240" w:lineRule="auto"/>
                    <w:ind w:firstLineChars="0" w:firstLine="0"/>
                    <w:rPr>
                      <w:kern w:val="24"/>
                    </w:rPr>
                  </w:pPr>
                  <w:r>
                    <w:rPr>
                      <w:rFonts w:hint="eastAsia"/>
                      <w:kern w:val="24"/>
                    </w:rPr>
                    <w:t>X</w:t>
                  </w:r>
                </w:p>
              </w:tc>
              <w:tc>
                <w:tcPr>
                  <w:tcW w:w="746" w:type="pct"/>
                  <w:tcBorders>
                    <w:top w:val="single" w:sz="4" w:space="0" w:color="auto"/>
                    <w:left w:val="single" w:sz="4" w:space="0" w:color="auto"/>
                    <w:bottom w:val="single" w:sz="4" w:space="0" w:color="auto"/>
                    <w:right w:val="single" w:sz="4" w:space="0" w:color="auto"/>
                  </w:tcBorders>
                </w:tcPr>
                <w:p w:rsidR="00F46D25" w:rsidRPr="001409FA" w:rsidRDefault="00F46D25" w:rsidP="00997036">
                  <w:pPr>
                    <w:spacing w:line="240" w:lineRule="auto"/>
                    <w:ind w:firstLineChars="0" w:firstLine="0"/>
                    <w:rPr>
                      <w:kern w:val="24"/>
                    </w:rPr>
                  </w:pPr>
                  <w:r>
                    <w:rPr>
                      <w:rFonts w:hint="eastAsia"/>
                      <w:kern w:val="24"/>
                    </w:rPr>
                    <w:t>Y</w:t>
                  </w:r>
                </w:p>
              </w:tc>
              <w:tc>
                <w:tcPr>
                  <w:tcW w:w="572" w:type="pct"/>
                  <w:vMerge/>
                  <w:tcBorders>
                    <w:left w:val="single" w:sz="4" w:space="0" w:color="auto"/>
                    <w:bottom w:val="single" w:sz="4" w:space="0" w:color="auto"/>
                    <w:right w:val="single" w:sz="4" w:space="0" w:color="auto"/>
                  </w:tcBorders>
                  <w:hideMark/>
                </w:tcPr>
                <w:p w:rsidR="00F46D25" w:rsidRPr="001409FA" w:rsidRDefault="00F46D25" w:rsidP="00997036">
                  <w:pPr>
                    <w:spacing w:line="240" w:lineRule="auto"/>
                    <w:ind w:firstLineChars="0" w:firstLine="0"/>
                    <w:rPr>
                      <w:kern w:val="24"/>
                    </w:rPr>
                  </w:pPr>
                </w:p>
              </w:tc>
              <w:tc>
                <w:tcPr>
                  <w:tcW w:w="572" w:type="pct"/>
                  <w:vMerge/>
                  <w:tcBorders>
                    <w:left w:val="single" w:sz="4" w:space="0" w:color="auto"/>
                    <w:bottom w:val="single" w:sz="4" w:space="0" w:color="auto"/>
                    <w:right w:val="single" w:sz="4" w:space="0" w:color="auto"/>
                  </w:tcBorders>
                  <w:hideMark/>
                </w:tcPr>
                <w:p w:rsidR="00F46D25" w:rsidRPr="001409FA" w:rsidRDefault="00F46D25" w:rsidP="00997036">
                  <w:pPr>
                    <w:spacing w:line="240" w:lineRule="auto"/>
                    <w:ind w:firstLineChars="0" w:firstLine="0"/>
                    <w:rPr>
                      <w:kern w:val="24"/>
                    </w:rPr>
                  </w:pPr>
                </w:p>
              </w:tc>
              <w:tc>
                <w:tcPr>
                  <w:tcW w:w="572" w:type="pct"/>
                  <w:vMerge/>
                  <w:tcBorders>
                    <w:left w:val="single" w:sz="4" w:space="0" w:color="auto"/>
                    <w:bottom w:val="single" w:sz="4" w:space="0" w:color="auto"/>
                    <w:right w:val="single" w:sz="4" w:space="0" w:color="auto"/>
                  </w:tcBorders>
                  <w:hideMark/>
                </w:tcPr>
                <w:p w:rsidR="00F46D25" w:rsidRPr="001409FA" w:rsidRDefault="00F46D25" w:rsidP="00997036">
                  <w:pPr>
                    <w:spacing w:line="240" w:lineRule="auto"/>
                    <w:ind w:firstLineChars="0" w:firstLine="0"/>
                    <w:rPr>
                      <w:kern w:val="24"/>
                    </w:rPr>
                  </w:pPr>
                </w:p>
              </w:tc>
              <w:tc>
                <w:tcPr>
                  <w:tcW w:w="572" w:type="pct"/>
                  <w:vMerge/>
                  <w:tcBorders>
                    <w:left w:val="single" w:sz="4" w:space="0" w:color="auto"/>
                    <w:bottom w:val="single" w:sz="4" w:space="0" w:color="auto"/>
                    <w:right w:val="single" w:sz="4" w:space="0" w:color="auto"/>
                  </w:tcBorders>
                  <w:hideMark/>
                </w:tcPr>
                <w:p w:rsidR="00F46D25" w:rsidRPr="001409FA" w:rsidRDefault="00F46D25" w:rsidP="00997036">
                  <w:pPr>
                    <w:spacing w:line="240" w:lineRule="auto"/>
                    <w:ind w:firstLineChars="0" w:firstLine="0"/>
                    <w:rPr>
                      <w:kern w:val="24"/>
                    </w:rPr>
                  </w:pPr>
                </w:p>
              </w:tc>
              <w:tc>
                <w:tcPr>
                  <w:tcW w:w="637" w:type="pct"/>
                  <w:vMerge/>
                  <w:tcBorders>
                    <w:left w:val="single" w:sz="4" w:space="0" w:color="auto"/>
                    <w:bottom w:val="single" w:sz="4" w:space="0" w:color="auto"/>
                    <w:right w:val="single" w:sz="4" w:space="0" w:color="auto"/>
                  </w:tcBorders>
                  <w:hideMark/>
                </w:tcPr>
                <w:p w:rsidR="00F46D25" w:rsidRPr="001409FA" w:rsidRDefault="00F46D25" w:rsidP="00997036">
                  <w:pPr>
                    <w:spacing w:line="240" w:lineRule="auto"/>
                    <w:ind w:firstLineChars="0" w:firstLine="0"/>
                    <w:rPr>
                      <w:kern w:val="24"/>
                    </w:rPr>
                  </w:pPr>
                </w:p>
              </w:tc>
            </w:tr>
            <w:tr w:rsidR="00C3568D" w:rsidRPr="001409FA" w:rsidTr="00C3568D">
              <w:trPr>
                <w:trHeight w:val="340"/>
              </w:trPr>
              <w:tc>
                <w:tcPr>
                  <w:tcW w:w="519" w:type="pct"/>
                  <w:tcBorders>
                    <w:top w:val="single" w:sz="4" w:space="0" w:color="auto"/>
                    <w:left w:val="single" w:sz="4" w:space="0" w:color="auto"/>
                    <w:bottom w:val="single" w:sz="4" w:space="0" w:color="auto"/>
                    <w:right w:val="single" w:sz="4" w:space="0" w:color="auto"/>
                  </w:tcBorders>
                  <w:hideMark/>
                </w:tcPr>
                <w:p w:rsidR="00C3568D" w:rsidRPr="001409FA" w:rsidRDefault="00C3568D" w:rsidP="00997036">
                  <w:pPr>
                    <w:spacing w:line="240" w:lineRule="auto"/>
                    <w:ind w:firstLineChars="0" w:firstLine="0"/>
                    <w:rPr>
                      <w:kern w:val="24"/>
                    </w:rPr>
                  </w:pPr>
                  <w:r>
                    <w:rPr>
                      <w:rFonts w:hint="eastAsia"/>
                      <w:kern w:val="24"/>
                    </w:rPr>
                    <w:t>石板坡</w:t>
                  </w:r>
                </w:p>
              </w:tc>
              <w:tc>
                <w:tcPr>
                  <w:tcW w:w="811" w:type="pct"/>
                  <w:tcBorders>
                    <w:top w:val="single" w:sz="4" w:space="0" w:color="auto"/>
                    <w:left w:val="single" w:sz="4" w:space="0" w:color="auto"/>
                    <w:bottom w:val="single" w:sz="4" w:space="0" w:color="auto"/>
                    <w:right w:val="single" w:sz="4" w:space="0" w:color="auto"/>
                  </w:tcBorders>
                </w:tcPr>
                <w:p w:rsidR="00C3568D" w:rsidRPr="00E70A7E" w:rsidRDefault="00C3568D" w:rsidP="00B41877">
                  <w:pPr>
                    <w:spacing w:line="240" w:lineRule="auto"/>
                    <w:ind w:firstLineChars="0" w:firstLine="0"/>
                    <w:rPr>
                      <w:kern w:val="24"/>
                    </w:rPr>
                  </w:pPr>
                  <w:r>
                    <w:rPr>
                      <w:rFonts w:hint="eastAsia"/>
                      <w:kern w:val="24"/>
                    </w:rPr>
                    <w:t>113.415990783</w:t>
                  </w:r>
                </w:p>
              </w:tc>
              <w:tc>
                <w:tcPr>
                  <w:tcW w:w="746" w:type="pct"/>
                  <w:tcBorders>
                    <w:top w:val="single" w:sz="4" w:space="0" w:color="auto"/>
                    <w:left w:val="single" w:sz="4" w:space="0" w:color="auto"/>
                    <w:bottom w:val="single" w:sz="4" w:space="0" w:color="auto"/>
                    <w:right w:val="single" w:sz="4" w:space="0" w:color="auto"/>
                  </w:tcBorders>
                </w:tcPr>
                <w:p w:rsidR="00C3568D" w:rsidRPr="00E70A7E" w:rsidRDefault="00C3568D" w:rsidP="00B41877">
                  <w:pPr>
                    <w:spacing w:line="240" w:lineRule="auto"/>
                    <w:ind w:firstLineChars="0" w:firstLine="0"/>
                    <w:rPr>
                      <w:kern w:val="24"/>
                    </w:rPr>
                  </w:pPr>
                  <w:r>
                    <w:rPr>
                      <w:rFonts w:hint="eastAsia"/>
                      <w:kern w:val="24"/>
                    </w:rPr>
                    <w:t>29.344249158</w:t>
                  </w:r>
                </w:p>
              </w:tc>
              <w:tc>
                <w:tcPr>
                  <w:tcW w:w="572" w:type="pct"/>
                  <w:tcBorders>
                    <w:top w:val="single" w:sz="4" w:space="0" w:color="auto"/>
                    <w:left w:val="single" w:sz="4" w:space="0" w:color="auto"/>
                    <w:bottom w:val="single" w:sz="4" w:space="0" w:color="auto"/>
                    <w:right w:val="single" w:sz="4" w:space="0" w:color="auto"/>
                  </w:tcBorders>
                  <w:hideMark/>
                </w:tcPr>
                <w:p w:rsidR="00C3568D" w:rsidRPr="001409FA" w:rsidRDefault="00C3568D" w:rsidP="00997036">
                  <w:pPr>
                    <w:spacing w:line="240" w:lineRule="auto"/>
                    <w:ind w:firstLineChars="0" w:firstLine="0"/>
                    <w:rPr>
                      <w:kern w:val="24"/>
                    </w:rPr>
                  </w:pPr>
                  <w:r>
                    <w:rPr>
                      <w:rFonts w:hint="eastAsia"/>
                      <w:kern w:val="24"/>
                    </w:rPr>
                    <w:t>龙圣山庄</w:t>
                  </w:r>
                </w:p>
              </w:tc>
              <w:tc>
                <w:tcPr>
                  <w:tcW w:w="572" w:type="pct"/>
                  <w:tcBorders>
                    <w:top w:val="single" w:sz="4" w:space="0" w:color="auto"/>
                    <w:left w:val="single" w:sz="4" w:space="0" w:color="auto"/>
                    <w:bottom w:val="single" w:sz="4" w:space="0" w:color="auto"/>
                    <w:right w:val="single" w:sz="4" w:space="0" w:color="auto"/>
                  </w:tcBorders>
                  <w:hideMark/>
                </w:tcPr>
                <w:p w:rsidR="00C3568D" w:rsidRPr="001409FA" w:rsidRDefault="00C3568D" w:rsidP="00997036">
                  <w:pPr>
                    <w:spacing w:line="240" w:lineRule="auto"/>
                    <w:ind w:firstLineChars="0" w:firstLine="0"/>
                    <w:rPr>
                      <w:kern w:val="24"/>
                    </w:rPr>
                  </w:pPr>
                  <w:r w:rsidRPr="001409FA">
                    <w:rPr>
                      <w:rFonts w:hint="eastAsia"/>
                      <w:kern w:val="24"/>
                    </w:rPr>
                    <w:t>约</w:t>
                  </w:r>
                  <w:r w:rsidRPr="001409FA">
                    <w:rPr>
                      <w:kern w:val="24"/>
                    </w:rPr>
                    <w:t>2</w:t>
                  </w:r>
                  <w:r w:rsidRPr="001409FA">
                    <w:rPr>
                      <w:rFonts w:hint="eastAsia"/>
                      <w:kern w:val="24"/>
                    </w:rPr>
                    <w:t>户</w:t>
                  </w:r>
                </w:p>
              </w:tc>
              <w:tc>
                <w:tcPr>
                  <w:tcW w:w="572" w:type="pct"/>
                  <w:tcBorders>
                    <w:top w:val="single" w:sz="4" w:space="0" w:color="auto"/>
                    <w:left w:val="single" w:sz="4" w:space="0" w:color="auto"/>
                    <w:bottom w:val="single" w:sz="4" w:space="0" w:color="auto"/>
                    <w:right w:val="single" w:sz="4" w:space="0" w:color="auto"/>
                  </w:tcBorders>
                  <w:hideMark/>
                </w:tcPr>
                <w:p w:rsidR="00C3568D" w:rsidRPr="001409FA" w:rsidRDefault="00C3568D" w:rsidP="00997036">
                  <w:pPr>
                    <w:spacing w:line="240" w:lineRule="auto"/>
                    <w:ind w:firstLineChars="0" w:firstLine="0"/>
                    <w:rPr>
                      <w:kern w:val="24"/>
                    </w:rPr>
                  </w:pPr>
                  <w:r w:rsidRPr="001409FA">
                    <w:rPr>
                      <w:rFonts w:hint="eastAsia"/>
                      <w:kern w:val="24"/>
                    </w:rPr>
                    <w:t>约</w:t>
                  </w:r>
                  <w:r w:rsidRPr="001409FA">
                    <w:rPr>
                      <w:kern w:val="24"/>
                    </w:rPr>
                    <w:t>5</w:t>
                  </w:r>
                  <w:r w:rsidRPr="001409FA">
                    <w:rPr>
                      <w:rFonts w:hint="eastAsia"/>
                      <w:kern w:val="24"/>
                    </w:rPr>
                    <w:t>人</w:t>
                  </w:r>
                </w:p>
              </w:tc>
              <w:tc>
                <w:tcPr>
                  <w:tcW w:w="572" w:type="pct"/>
                  <w:tcBorders>
                    <w:top w:val="single" w:sz="4" w:space="0" w:color="auto"/>
                    <w:left w:val="single" w:sz="4" w:space="0" w:color="auto"/>
                    <w:bottom w:val="single" w:sz="4" w:space="0" w:color="auto"/>
                    <w:right w:val="single" w:sz="4" w:space="0" w:color="auto"/>
                  </w:tcBorders>
                  <w:hideMark/>
                </w:tcPr>
                <w:p w:rsidR="00C3568D" w:rsidRPr="001409FA" w:rsidRDefault="00C3568D" w:rsidP="00997036">
                  <w:pPr>
                    <w:spacing w:line="240" w:lineRule="auto"/>
                    <w:ind w:firstLineChars="0" w:firstLine="0"/>
                    <w:rPr>
                      <w:kern w:val="24"/>
                    </w:rPr>
                  </w:pPr>
                  <w:r>
                    <w:rPr>
                      <w:rFonts w:hint="eastAsia"/>
                      <w:kern w:val="24"/>
                    </w:rPr>
                    <w:t>西</w:t>
                  </w:r>
                </w:p>
              </w:tc>
              <w:tc>
                <w:tcPr>
                  <w:tcW w:w="637" w:type="pct"/>
                  <w:tcBorders>
                    <w:top w:val="single" w:sz="4" w:space="0" w:color="auto"/>
                    <w:left w:val="single" w:sz="4" w:space="0" w:color="auto"/>
                    <w:bottom w:val="single" w:sz="4" w:space="0" w:color="auto"/>
                    <w:right w:val="single" w:sz="4" w:space="0" w:color="auto"/>
                  </w:tcBorders>
                  <w:hideMark/>
                </w:tcPr>
                <w:p w:rsidR="00C3568D" w:rsidRPr="001409FA" w:rsidRDefault="00C3568D" w:rsidP="00997036">
                  <w:pPr>
                    <w:spacing w:line="240" w:lineRule="auto"/>
                    <w:ind w:firstLineChars="0" w:firstLine="0"/>
                    <w:rPr>
                      <w:kern w:val="24"/>
                    </w:rPr>
                  </w:pPr>
                  <w:r>
                    <w:rPr>
                      <w:rFonts w:hint="eastAsia"/>
                      <w:kern w:val="24"/>
                    </w:rPr>
                    <w:t>40</w:t>
                  </w:r>
                  <w:r w:rsidRPr="001409FA">
                    <w:rPr>
                      <w:kern w:val="24"/>
                    </w:rPr>
                    <w:t>-50</w:t>
                  </w:r>
                </w:p>
              </w:tc>
            </w:tr>
          </w:tbl>
          <w:p w:rsidR="003475DB" w:rsidRPr="00997036" w:rsidRDefault="00997036" w:rsidP="00997036">
            <w:pPr>
              <w:pStyle w:val="1"/>
              <w:ind w:firstLine="422"/>
            </w:pPr>
            <w:r w:rsidRPr="00997036">
              <w:rPr>
                <w:rFonts w:hint="eastAsia"/>
              </w:rPr>
              <w:t>地下水环境</w:t>
            </w:r>
          </w:p>
          <w:p w:rsidR="003475DB" w:rsidRDefault="00997036" w:rsidP="00EB5B94">
            <w:pPr>
              <w:ind w:firstLine="420"/>
            </w:pPr>
            <w:r w:rsidRPr="00997036">
              <w:rPr>
                <w:rFonts w:hint="eastAsia"/>
              </w:rPr>
              <w:t>本项目厂界外</w:t>
            </w:r>
            <w:r w:rsidRPr="00997036">
              <w:rPr>
                <w:rFonts w:hint="eastAsia"/>
              </w:rPr>
              <w:t>500</w:t>
            </w:r>
            <w:r w:rsidRPr="00997036">
              <w:rPr>
                <w:rFonts w:hint="eastAsia"/>
              </w:rPr>
              <w:t>米范围内的地下水集中式饮用水水源和热水、矿泉水、温泉等特殊地下水资源。</w:t>
            </w:r>
          </w:p>
          <w:p w:rsidR="003475DB" w:rsidRDefault="00997036" w:rsidP="00997036">
            <w:pPr>
              <w:pStyle w:val="1"/>
              <w:ind w:firstLine="422"/>
            </w:pPr>
            <w:r w:rsidRPr="00997036">
              <w:rPr>
                <w:rFonts w:hint="eastAsia"/>
              </w:rPr>
              <w:t>生态环境</w:t>
            </w:r>
          </w:p>
          <w:p w:rsidR="003475DB" w:rsidRDefault="00997036" w:rsidP="00997036">
            <w:pPr>
              <w:ind w:firstLine="420"/>
            </w:pPr>
            <w:r>
              <w:rPr>
                <w:rFonts w:hint="eastAsia"/>
              </w:rPr>
              <w:t>本项目生态环境保护目标主要是占地范围内</w:t>
            </w:r>
            <w:r w:rsidRPr="00997036">
              <w:rPr>
                <w:rFonts w:hint="eastAsia"/>
              </w:rPr>
              <w:t>灌木丛等</w:t>
            </w:r>
            <w:r>
              <w:rPr>
                <w:rFonts w:hint="eastAsia"/>
              </w:rPr>
              <w:t>植被。</w:t>
            </w:r>
          </w:p>
          <w:p w:rsidR="005157E2" w:rsidRPr="005157E2" w:rsidRDefault="005157E2" w:rsidP="005157E2">
            <w:pPr>
              <w:ind w:firstLine="422"/>
              <w:rPr>
                <w:b/>
                <w:u w:val="single"/>
              </w:rPr>
            </w:pPr>
            <w:r w:rsidRPr="005157E2">
              <w:rPr>
                <w:b/>
                <w:u w:val="single"/>
              </w:rPr>
              <w:t>（五）运输途径环境保护目标</w:t>
            </w:r>
          </w:p>
          <w:p w:rsidR="005157E2" w:rsidRPr="005157E2" w:rsidRDefault="005157E2" w:rsidP="005157E2">
            <w:pPr>
              <w:overflowPunct/>
              <w:autoSpaceDE/>
              <w:autoSpaceDN/>
              <w:adjustRightInd/>
              <w:snapToGrid/>
              <w:ind w:firstLine="420"/>
              <w:rPr>
                <w:u w:val="single"/>
              </w:rPr>
            </w:pPr>
            <w:r w:rsidRPr="005157E2">
              <w:rPr>
                <w:u w:val="single"/>
              </w:rPr>
              <w:t>项目原料和产品运输主要经东侧入厂道路、临鸭公路、</w:t>
            </w:r>
            <w:r w:rsidRPr="005157E2">
              <w:rPr>
                <w:u w:val="single"/>
              </w:rPr>
              <w:t>G107</w:t>
            </w:r>
            <w:r w:rsidRPr="005157E2">
              <w:rPr>
                <w:u w:val="single"/>
              </w:rPr>
              <w:t>运输，</w:t>
            </w:r>
            <w:r>
              <w:rPr>
                <w:u w:val="single"/>
              </w:rPr>
              <w:t>道路运输沿线保护目标主要为沿线周边居民，具体的环境保护目标详见下表</w:t>
            </w:r>
            <w:r w:rsidRPr="005157E2">
              <w:rPr>
                <w:u w:val="single"/>
              </w:rPr>
              <w:t>。</w:t>
            </w:r>
          </w:p>
          <w:p w:rsidR="00374F49" w:rsidRPr="00F16210" w:rsidRDefault="00374F49" w:rsidP="00374F49">
            <w:pPr>
              <w:pStyle w:val="a1"/>
              <w:numPr>
                <w:ilvl w:val="0"/>
                <w:numId w:val="0"/>
              </w:numPr>
              <w:rPr>
                <w:u w:val="single"/>
              </w:rPr>
            </w:pPr>
            <w:r w:rsidRPr="00F16210">
              <w:rPr>
                <w:rFonts w:hint="eastAsia"/>
                <w:u w:val="single"/>
              </w:rPr>
              <w:t>表</w:t>
            </w:r>
            <w:r w:rsidRPr="00F16210">
              <w:rPr>
                <w:rFonts w:hint="eastAsia"/>
                <w:u w:val="single"/>
              </w:rPr>
              <w:t xml:space="preserve">3-6 </w:t>
            </w:r>
            <w:r w:rsidRPr="00F16210">
              <w:rPr>
                <w:rFonts w:hint="eastAsia"/>
                <w:u w:val="single"/>
              </w:rPr>
              <w:t>运输途径沿线环境保护目标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865"/>
              <w:gridCol w:w="1591"/>
              <w:gridCol w:w="856"/>
              <w:gridCol w:w="892"/>
              <w:gridCol w:w="1798"/>
              <w:gridCol w:w="2148"/>
            </w:tblGrid>
            <w:tr w:rsidR="00374F49" w:rsidRPr="00374F49" w:rsidTr="00374F49">
              <w:trPr>
                <w:trHeight w:val="510"/>
                <w:jc w:val="center"/>
              </w:trPr>
              <w:tc>
                <w:tcPr>
                  <w:tcW w:w="531" w:type="pct"/>
                  <w:tcBorders>
                    <w:tl2br w:val="nil"/>
                    <w:tr2bl w:val="nil"/>
                  </w:tcBorders>
                  <w:vAlign w:val="center"/>
                </w:tcPr>
                <w:p w:rsidR="00374F49" w:rsidRPr="00374F49" w:rsidRDefault="00374F49" w:rsidP="00374F49">
                  <w:pPr>
                    <w:spacing w:line="360" w:lineRule="exact"/>
                    <w:ind w:firstLineChars="0" w:firstLine="0"/>
                    <w:jc w:val="center"/>
                  </w:pPr>
                  <w:r w:rsidRPr="00374F49">
                    <w:t>环境要素</w:t>
                  </w:r>
                </w:p>
              </w:tc>
              <w:tc>
                <w:tcPr>
                  <w:tcW w:w="976" w:type="pct"/>
                  <w:tcBorders>
                    <w:tl2br w:val="nil"/>
                    <w:tr2bl w:val="nil"/>
                  </w:tcBorders>
                  <w:vAlign w:val="center"/>
                </w:tcPr>
                <w:p w:rsidR="00374F49" w:rsidRPr="00374F49" w:rsidRDefault="00374F49" w:rsidP="00374F49">
                  <w:pPr>
                    <w:spacing w:line="360" w:lineRule="exact"/>
                    <w:ind w:firstLineChars="0" w:firstLine="0"/>
                    <w:jc w:val="center"/>
                  </w:pPr>
                  <w:r w:rsidRPr="00374F49">
                    <w:t>保护目标名称</w:t>
                  </w:r>
                </w:p>
              </w:tc>
              <w:tc>
                <w:tcPr>
                  <w:tcW w:w="525" w:type="pct"/>
                  <w:tcBorders>
                    <w:tl2br w:val="nil"/>
                    <w:tr2bl w:val="nil"/>
                  </w:tcBorders>
                  <w:vAlign w:val="center"/>
                </w:tcPr>
                <w:p w:rsidR="00374F49" w:rsidRPr="00374F49" w:rsidRDefault="00374F49" w:rsidP="00374F49">
                  <w:pPr>
                    <w:spacing w:line="360" w:lineRule="exact"/>
                    <w:ind w:firstLineChars="95" w:firstLine="199"/>
                  </w:pPr>
                  <w:r w:rsidRPr="00374F49">
                    <w:t>方位</w:t>
                  </w:r>
                </w:p>
              </w:tc>
              <w:tc>
                <w:tcPr>
                  <w:tcW w:w="547" w:type="pct"/>
                  <w:tcBorders>
                    <w:tl2br w:val="nil"/>
                    <w:tr2bl w:val="nil"/>
                  </w:tcBorders>
                  <w:vAlign w:val="center"/>
                </w:tcPr>
                <w:p w:rsidR="00374F49" w:rsidRPr="00374F49" w:rsidRDefault="00374F49" w:rsidP="00374F49">
                  <w:pPr>
                    <w:spacing w:line="360" w:lineRule="exact"/>
                    <w:ind w:firstLineChars="0" w:firstLine="0"/>
                    <w:jc w:val="center"/>
                  </w:pPr>
                  <w:r w:rsidRPr="00374F49">
                    <w:t>最近距离（</w:t>
                  </w:r>
                  <w:r w:rsidRPr="00374F49">
                    <w:t>m</w:t>
                  </w:r>
                  <w:r w:rsidRPr="00374F49">
                    <w:t>）</w:t>
                  </w:r>
                </w:p>
              </w:tc>
              <w:tc>
                <w:tcPr>
                  <w:tcW w:w="1103" w:type="pct"/>
                  <w:tcBorders>
                    <w:tl2br w:val="nil"/>
                    <w:tr2bl w:val="nil"/>
                  </w:tcBorders>
                  <w:vAlign w:val="center"/>
                </w:tcPr>
                <w:p w:rsidR="00374F49" w:rsidRPr="00374F49" w:rsidRDefault="00374F49" w:rsidP="00374F49">
                  <w:pPr>
                    <w:spacing w:line="360" w:lineRule="exact"/>
                    <w:ind w:firstLineChars="95" w:firstLine="199"/>
                    <w:jc w:val="center"/>
                  </w:pPr>
                  <w:r w:rsidRPr="00374F49">
                    <w:t>性质规模</w:t>
                  </w:r>
                </w:p>
              </w:tc>
              <w:tc>
                <w:tcPr>
                  <w:tcW w:w="1318" w:type="pct"/>
                  <w:tcBorders>
                    <w:tl2br w:val="nil"/>
                    <w:tr2bl w:val="nil"/>
                  </w:tcBorders>
                  <w:vAlign w:val="center"/>
                </w:tcPr>
                <w:p w:rsidR="00374F49" w:rsidRPr="00374F49" w:rsidRDefault="00374F49" w:rsidP="00374F49">
                  <w:pPr>
                    <w:spacing w:line="360" w:lineRule="exact"/>
                    <w:ind w:firstLineChars="95" w:firstLine="199"/>
                    <w:jc w:val="center"/>
                  </w:pPr>
                  <w:r w:rsidRPr="00374F49">
                    <w:t>保护级别</w:t>
                  </w:r>
                </w:p>
              </w:tc>
            </w:tr>
            <w:tr w:rsidR="00374F49" w:rsidRPr="00374F49" w:rsidTr="00374F49">
              <w:trPr>
                <w:trHeight w:val="304"/>
                <w:jc w:val="center"/>
              </w:trPr>
              <w:tc>
                <w:tcPr>
                  <w:tcW w:w="531" w:type="pct"/>
                  <w:vMerge w:val="restart"/>
                  <w:tcBorders>
                    <w:tl2br w:val="nil"/>
                    <w:tr2bl w:val="nil"/>
                  </w:tcBorders>
                  <w:vAlign w:val="center"/>
                </w:tcPr>
                <w:p w:rsidR="00374F49" w:rsidRPr="00374F49" w:rsidRDefault="00374F49" w:rsidP="00374F49">
                  <w:pPr>
                    <w:spacing w:line="360" w:lineRule="exact"/>
                    <w:ind w:firstLineChars="0" w:firstLine="0"/>
                    <w:jc w:val="center"/>
                  </w:pPr>
                  <w:r w:rsidRPr="00374F49">
                    <w:t>大气环境、声环境</w:t>
                  </w:r>
                </w:p>
              </w:tc>
              <w:tc>
                <w:tcPr>
                  <w:tcW w:w="976" w:type="pct"/>
                  <w:tcBorders>
                    <w:tl2br w:val="nil"/>
                    <w:tr2bl w:val="nil"/>
                  </w:tcBorders>
                  <w:vAlign w:val="center"/>
                </w:tcPr>
                <w:p w:rsidR="00374F49" w:rsidRPr="00374F49" w:rsidRDefault="00374F49" w:rsidP="00374F49">
                  <w:pPr>
                    <w:spacing w:line="360" w:lineRule="exact"/>
                    <w:ind w:firstLineChars="300" w:firstLine="630"/>
                  </w:pPr>
                  <w:r w:rsidRPr="00374F49">
                    <w:t>居民</w:t>
                  </w:r>
                </w:p>
              </w:tc>
              <w:tc>
                <w:tcPr>
                  <w:tcW w:w="525" w:type="pct"/>
                  <w:tcBorders>
                    <w:tl2br w:val="nil"/>
                    <w:tr2bl w:val="nil"/>
                  </w:tcBorders>
                  <w:vAlign w:val="center"/>
                </w:tcPr>
                <w:p w:rsidR="00374F49" w:rsidRPr="00374F49" w:rsidRDefault="00374F49" w:rsidP="00374F49">
                  <w:pPr>
                    <w:spacing w:line="360" w:lineRule="exact"/>
                    <w:ind w:firstLineChars="0" w:firstLine="0"/>
                    <w:jc w:val="center"/>
                  </w:pPr>
                  <w:r>
                    <w:rPr>
                      <w:rFonts w:hint="eastAsia"/>
                    </w:rPr>
                    <w:t>东西侧</w:t>
                  </w:r>
                  <w:r w:rsidRPr="00374F49">
                    <w:rPr>
                      <w:rFonts w:hint="eastAsia"/>
                    </w:rPr>
                    <w:t>入厂</w:t>
                  </w:r>
                  <w:r>
                    <w:rPr>
                      <w:rFonts w:hint="eastAsia"/>
                    </w:rPr>
                    <w:t>乡道</w:t>
                  </w:r>
                  <w:r w:rsidRPr="00374F49">
                    <w:rPr>
                      <w:rFonts w:hint="eastAsia"/>
                    </w:rPr>
                    <w:t>道路</w:t>
                  </w:r>
                  <w:r w:rsidRPr="00374F49">
                    <w:t>两侧</w:t>
                  </w:r>
                </w:p>
              </w:tc>
              <w:tc>
                <w:tcPr>
                  <w:tcW w:w="547" w:type="pct"/>
                  <w:tcBorders>
                    <w:tl2br w:val="nil"/>
                    <w:tr2bl w:val="nil"/>
                  </w:tcBorders>
                  <w:vAlign w:val="center"/>
                </w:tcPr>
                <w:p w:rsidR="00374F49" w:rsidRPr="00374F49" w:rsidRDefault="00374F49" w:rsidP="00374F49">
                  <w:pPr>
                    <w:spacing w:line="360" w:lineRule="exact"/>
                    <w:ind w:firstLineChars="194" w:firstLine="407"/>
                  </w:pPr>
                  <w:r w:rsidRPr="00374F49">
                    <w:t>10</w:t>
                  </w:r>
                </w:p>
              </w:tc>
              <w:tc>
                <w:tcPr>
                  <w:tcW w:w="1103" w:type="pct"/>
                  <w:tcBorders>
                    <w:tl2br w:val="nil"/>
                    <w:tr2bl w:val="nil"/>
                  </w:tcBorders>
                  <w:vAlign w:val="center"/>
                </w:tcPr>
                <w:p w:rsidR="00374F49" w:rsidRPr="00374F49" w:rsidRDefault="00374F49" w:rsidP="00374F49">
                  <w:pPr>
                    <w:spacing w:line="360" w:lineRule="exact"/>
                    <w:ind w:firstLineChars="0" w:firstLine="0"/>
                    <w:jc w:val="center"/>
                  </w:pPr>
                  <w:r w:rsidRPr="00374F49">
                    <w:t>居民点，</w:t>
                  </w:r>
                  <w:r w:rsidRPr="00374F49">
                    <w:rPr>
                      <w:rFonts w:hint="eastAsia"/>
                    </w:rPr>
                    <w:t>约</w:t>
                  </w:r>
                  <w:r>
                    <w:rPr>
                      <w:rFonts w:hint="eastAsia"/>
                    </w:rPr>
                    <w:t>80</w:t>
                  </w:r>
                  <w:r w:rsidRPr="00374F49">
                    <w:rPr>
                      <w:rFonts w:hint="eastAsia"/>
                    </w:rPr>
                    <w:t>户，</w:t>
                  </w:r>
                  <w:r w:rsidRPr="00374F49">
                    <w:rPr>
                      <w:rFonts w:hint="eastAsia"/>
                    </w:rPr>
                    <w:t>240</w:t>
                  </w:r>
                  <w:r w:rsidRPr="00374F49">
                    <w:rPr>
                      <w:rFonts w:hint="eastAsia"/>
                    </w:rPr>
                    <w:t>人</w:t>
                  </w:r>
                </w:p>
              </w:tc>
              <w:tc>
                <w:tcPr>
                  <w:tcW w:w="1318" w:type="pct"/>
                  <w:vMerge w:val="restart"/>
                  <w:tcBorders>
                    <w:tl2br w:val="nil"/>
                    <w:tr2bl w:val="nil"/>
                  </w:tcBorders>
                  <w:vAlign w:val="center"/>
                </w:tcPr>
                <w:p w:rsidR="00374F49" w:rsidRPr="00374F49" w:rsidRDefault="00374F49" w:rsidP="00374F49">
                  <w:pPr>
                    <w:spacing w:line="360" w:lineRule="exact"/>
                    <w:ind w:firstLineChars="0" w:firstLine="0"/>
                    <w:jc w:val="center"/>
                  </w:pPr>
                  <w:r w:rsidRPr="00374F49">
                    <w:t>GB3095-2012</w:t>
                  </w:r>
                  <w:r w:rsidRPr="00374F49">
                    <w:t>，二级</w:t>
                  </w:r>
                </w:p>
                <w:p w:rsidR="00374F49" w:rsidRPr="00374F49" w:rsidRDefault="00374F49" w:rsidP="00374F49">
                  <w:pPr>
                    <w:spacing w:line="360" w:lineRule="exact"/>
                    <w:ind w:firstLineChars="95" w:firstLine="199"/>
                    <w:jc w:val="center"/>
                  </w:pPr>
                  <w:r w:rsidRPr="00374F49">
                    <w:t>GB3096-2008</w:t>
                  </w:r>
                  <w:r w:rsidRPr="00374F49">
                    <w:t>，</w:t>
                  </w:r>
                  <w:r w:rsidRPr="00374F49">
                    <w:t>2</w:t>
                  </w:r>
                  <w:r w:rsidRPr="00374F49">
                    <w:t>类</w:t>
                  </w:r>
                </w:p>
              </w:tc>
            </w:tr>
            <w:tr w:rsidR="00374F49" w:rsidRPr="00374F49" w:rsidTr="00374F49">
              <w:trPr>
                <w:trHeight w:val="304"/>
                <w:jc w:val="center"/>
              </w:trPr>
              <w:tc>
                <w:tcPr>
                  <w:tcW w:w="531" w:type="pct"/>
                  <w:vMerge/>
                  <w:tcBorders>
                    <w:tl2br w:val="nil"/>
                    <w:tr2bl w:val="nil"/>
                  </w:tcBorders>
                  <w:vAlign w:val="center"/>
                </w:tcPr>
                <w:p w:rsidR="00374F49" w:rsidRPr="00374F49" w:rsidRDefault="00374F49" w:rsidP="00374F49">
                  <w:pPr>
                    <w:spacing w:line="360" w:lineRule="exact"/>
                    <w:ind w:firstLine="420"/>
                    <w:jc w:val="center"/>
                  </w:pPr>
                </w:p>
              </w:tc>
              <w:tc>
                <w:tcPr>
                  <w:tcW w:w="976" w:type="pct"/>
                  <w:tcBorders>
                    <w:tl2br w:val="nil"/>
                    <w:tr2bl w:val="nil"/>
                  </w:tcBorders>
                  <w:vAlign w:val="center"/>
                </w:tcPr>
                <w:p w:rsidR="00374F49" w:rsidRPr="00374F49" w:rsidRDefault="00374F49" w:rsidP="00374F49">
                  <w:pPr>
                    <w:spacing w:line="360" w:lineRule="exact"/>
                    <w:ind w:firstLineChars="300" w:firstLine="630"/>
                  </w:pPr>
                  <w:r w:rsidRPr="00374F49">
                    <w:rPr>
                      <w:rFonts w:hint="eastAsia"/>
                    </w:rPr>
                    <w:t>居民</w:t>
                  </w:r>
                </w:p>
              </w:tc>
              <w:tc>
                <w:tcPr>
                  <w:tcW w:w="525" w:type="pct"/>
                  <w:tcBorders>
                    <w:tl2br w:val="nil"/>
                    <w:tr2bl w:val="nil"/>
                  </w:tcBorders>
                  <w:vAlign w:val="center"/>
                </w:tcPr>
                <w:p w:rsidR="00374F49" w:rsidRPr="00374F49" w:rsidRDefault="00F16210" w:rsidP="00374F49">
                  <w:pPr>
                    <w:spacing w:line="360" w:lineRule="exact"/>
                    <w:ind w:firstLineChars="0" w:firstLine="0"/>
                    <w:jc w:val="center"/>
                  </w:pPr>
                  <w:r>
                    <w:rPr>
                      <w:rFonts w:hint="eastAsia"/>
                    </w:rPr>
                    <w:t>西</w:t>
                  </w:r>
                  <w:r w:rsidR="00374F49">
                    <w:rPr>
                      <w:rFonts w:hint="eastAsia"/>
                    </w:rPr>
                    <w:t>X018</w:t>
                  </w:r>
                  <w:r w:rsidR="00374F49" w:rsidRPr="00374F49">
                    <w:t>、</w:t>
                  </w:r>
                  <w:r>
                    <w:t>东</w:t>
                  </w:r>
                  <w:r w:rsidR="00374F49" w:rsidRPr="00374F49">
                    <w:rPr>
                      <w:rFonts w:hint="eastAsia"/>
                    </w:rPr>
                    <w:t>G107</w:t>
                  </w:r>
                </w:p>
              </w:tc>
              <w:tc>
                <w:tcPr>
                  <w:tcW w:w="547" w:type="pct"/>
                  <w:tcBorders>
                    <w:tl2br w:val="nil"/>
                    <w:tr2bl w:val="nil"/>
                  </w:tcBorders>
                  <w:vAlign w:val="center"/>
                </w:tcPr>
                <w:p w:rsidR="00374F49" w:rsidRPr="00374F49" w:rsidRDefault="00374F49" w:rsidP="00374F49">
                  <w:pPr>
                    <w:spacing w:line="360" w:lineRule="exact"/>
                    <w:ind w:firstLineChars="194" w:firstLine="407"/>
                  </w:pPr>
                  <w:r w:rsidRPr="00374F49">
                    <w:t>10</w:t>
                  </w:r>
                </w:p>
              </w:tc>
              <w:tc>
                <w:tcPr>
                  <w:tcW w:w="1103" w:type="pct"/>
                  <w:tcBorders>
                    <w:tl2br w:val="nil"/>
                    <w:tr2bl w:val="nil"/>
                  </w:tcBorders>
                  <w:vAlign w:val="center"/>
                </w:tcPr>
                <w:p w:rsidR="00374F49" w:rsidRPr="00374F49" w:rsidRDefault="00374F49" w:rsidP="00374F49">
                  <w:pPr>
                    <w:spacing w:line="360" w:lineRule="exact"/>
                    <w:ind w:firstLineChars="95" w:firstLine="199"/>
                    <w:jc w:val="center"/>
                  </w:pPr>
                  <w:r w:rsidRPr="00374F49">
                    <w:rPr>
                      <w:rFonts w:hint="eastAsia"/>
                    </w:rPr>
                    <w:t>居民点，若干</w:t>
                  </w:r>
                </w:p>
              </w:tc>
              <w:tc>
                <w:tcPr>
                  <w:tcW w:w="1318" w:type="pct"/>
                  <w:vMerge/>
                  <w:tcBorders>
                    <w:tl2br w:val="nil"/>
                    <w:tr2bl w:val="nil"/>
                  </w:tcBorders>
                  <w:vAlign w:val="center"/>
                </w:tcPr>
                <w:p w:rsidR="00374F49" w:rsidRPr="00374F49" w:rsidRDefault="00374F49" w:rsidP="00374F49">
                  <w:pPr>
                    <w:spacing w:line="360" w:lineRule="exact"/>
                    <w:ind w:firstLine="420"/>
                    <w:jc w:val="center"/>
                  </w:pPr>
                </w:p>
              </w:tc>
            </w:tr>
          </w:tbl>
          <w:p w:rsidR="005157E2" w:rsidRPr="00374F49" w:rsidRDefault="005157E2" w:rsidP="00F16210">
            <w:pPr>
              <w:ind w:firstLineChars="0" w:firstLine="0"/>
            </w:pPr>
          </w:p>
        </w:tc>
      </w:tr>
      <w:tr w:rsidR="005401AE" w:rsidRPr="002805AB" w:rsidTr="00A323DB">
        <w:trPr>
          <w:trHeight w:val="4805"/>
          <w:jc w:val="center"/>
        </w:trPr>
        <w:tc>
          <w:tcPr>
            <w:tcW w:w="557" w:type="dxa"/>
            <w:tcBorders>
              <w:left w:val="single" w:sz="12" w:space="0" w:color="auto"/>
              <w:right w:val="single" w:sz="6" w:space="0" w:color="auto"/>
            </w:tcBorders>
            <w:tcMar>
              <w:left w:w="28" w:type="dxa"/>
              <w:right w:w="28" w:type="dxa"/>
            </w:tcMar>
            <w:vAlign w:val="center"/>
          </w:tcPr>
          <w:p w:rsidR="0018781E" w:rsidRDefault="005401AE" w:rsidP="00323B58">
            <w:pPr>
              <w:pStyle w:val="0"/>
            </w:pPr>
            <w:r w:rsidRPr="002805AB">
              <w:rPr>
                <w:rFonts w:hint="eastAsia"/>
              </w:rPr>
              <w:lastRenderedPageBreak/>
              <w:t>污染</w:t>
            </w:r>
          </w:p>
          <w:p w:rsidR="0018781E" w:rsidRDefault="005401AE" w:rsidP="00323B58">
            <w:pPr>
              <w:pStyle w:val="0"/>
            </w:pPr>
            <w:r w:rsidRPr="002805AB">
              <w:rPr>
                <w:rFonts w:hint="eastAsia"/>
              </w:rPr>
              <w:t>物排</w:t>
            </w:r>
          </w:p>
          <w:p w:rsidR="0018781E" w:rsidRDefault="005401AE" w:rsidP="00323B58">
            <w:pPr>
              <w:pStyle w:val="0"/>
            </w:pPr>
            <w:r w:rsidRPr="002805AB">
              <w:rPr>
                <w:rFonts w:hint="eastAsia"/>
              </w:rPr>
              <w:t>放控</w:t>
            </w:r>
          </w:p>
          <w:p w:rsidR="00FD619F" w:rsidRDefault="005401AE" w:rsidP="00323B58">
            <w:pPr>
              <w:pStyle w:val="0"/>
            </w:pPr>
            <w:r w:rsidRPr="002805AB">
              <w:rPr>
                <w:rFonts w:hint="eastAsia"/>
              </w:rPr>
              <w:t>制标</w:t>
            </w:r>
          </w:p>
          <w:p w:rsidR="005401AE" w:rsidRPr="002805AB" w:rsidRDefault="005401AE" w:rsidP="00323B58">
            <w:pPr>
              <w:pStyle w:val="0"/>
            </w:pPr>
            <w:r w:rsidRPr="002805AB">
              <w:rPr>
                <w:rFonts w:hint="eastAsia"/>
              </w:rPr>
              <w:t>准</w:t>
            </w:r>
          </w:p>
        </w:tc>
        <w:tc>
          <w:tcPr>
            <w:tcW w:w="8153" w:type="dxa"/>
            <w:tcBorders>
              <w:top w:val="single" w:sz="6" w:space="0" w:color="auto"/>
              <w:left w:val="single" w:sz="6" w:space="0" w:color="auto"/>
              <w:bottom w:val="single" w:sz="6" w:space="0" w:color="auto"/>
              <w:right w:val="single" w:sz="12" w:space="0" w:color="auto"/>
            </w:tcBorders>
            <w:vAlign w:val="center"/>
          </w:tcPr>
          <w:p w:rsidR="005401AE" w:rsidRDefault="00997036" w:rsidP="00997036">
            <w:pPr>
              <w:pStyle w:val="1"/>
              <w:ind w:firstLine="422"/>
            </w:pPr>
            <w:r>
              <w:rPr>
                <w:rFonts w:hint="eastAsia"/>
              </w:rPr>
              <w:t>大气污染物</w:t>
            </w:r>
          </w:p>
          <w:p w:rsidR="00997036" w:rsidRDefault="00997036" w:rsidP="00997036">
            <w:pPr>
              <w:ind w:firstLine="420"/>
            </w:pPr>
            <w:r>
              <w:rPr>
                <w:rFonts w:hint="eastAsia"/>
              </w:rPr>
              <w:t>本项目施工期排放的大气污染物主要为颗粒物，执行《大气污染物综合排放标准》（</w:t>
            </w:r>
            <w:r>
              <w:t>GB 16297-1996</w:t>
            </w:r>
            <w:r>
              <w:rPr>
                <w:rFonts w:hint="eastAsia"/>
              </w:rPr>
              <w:t>）表</w:t>
            </w:r>
            <w:r>
              <w:t>2</w:t>
            </w:r>
            <w:r>
              <w:rPr>
                <w:rFonts w:hint="eastAsia"/>
              </w:rPr>
              <w:t>新污染源大气污染物排放限值中的无组织排放监控浓度限值。</w:t>
            </w:r>
          </w:p>
          <w:p w:rsidR="00997036" w:rsidRDefault="005157E2" w:rsidP="005157E2">
            <w:pPr>
              <w:pStyle w:val="a1"/>
              <w:numPr>
                <w:ilvl w:val="0"/>
                <w:numId w:val="0"/>
              </w:numPr>
            </w:pPr>
            <w:r>
              <w:rPr>
                <w:rFonts w:hint="eastAsia"/>
              </w:rPr>
              <w:t>表</w:t>
            </w:r>
            <w:r>
              <w:rPr>
                <w:rFonts w:hint="eastAsia"/>
              </w:rPr>
              <w:t xml:space="preserve">3-7 </w:t>
            </w:r>
            <w:r w:rsidR="00997036">
              <w:rPr>
                <w:rFonts w:hint="eastAsia"/>
              </w:rPr>
              <w:t>大气污染物排放标准限值</w:t>
            </w:r>
          </w:p>
          <w:tbl>
            <w:tblPr>
              <w:tblW w:w="4950" w:type="pct"/>
              <w:jc w:val="center"/>
              <w:tblLook w:val="04A0"/>
            </w:tblPr>
            <w:tblGrid>
              <w:gridCol w:w="2693"/>
              <w:gridCol w:w="2695"/>
              <w:gridCol w:w="2697"/>
            </w:tblGrid>
            <w:tr w:rsidR="00997036" w:rsidRPr="00997036" w:rsidTr="00A323DB">
              <w:trPr>
                <w:trHeight w:val="340"/>
                <w:jc w:val="center"/>
              </w:trPr>
              <w:tc>
                <w:tcPr>
                  <w:tcW w:w="1340" w:type="dxa"/>
                  <w:vMerge w:val="restart"/>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r w:rsidRPr="00997036">
                    <w:rPr>
                      <w:rFonts w:hint="eastAsia"/>
                    </w:rPr>
                    <w:t>污染物</w:t>
                  </w:r>
                </w:p>
              </w:tc>
              <w:tc>
                <w:tcPr>
                  <w:tcW w:w="2683" w:type="dxa"/>
                  <w:gridSpan w:val="2"/>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r w:rsidRPr="00997036">
                    <w:rPr>
                      <w:rFonts w:hint="eastAsia"/>
                    </w:rPr>
                    <w:t>无组织排放监控浓度限值</w:t>
                  </w:r>
                </w:p>
              </w:tc>
            </w:tr>
            <w:tr w:rsidR="00997036" w:rsidRPr="00997036" w:rsidTr="00A323DB">
              <w:trPr>
                <w:trHeight w:val="340"/>
                <w:jc w:val="cent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p>
              </w:tc>
              <w:tc>
                <w:tcPr>
                  <w:tcW w:w="1341" w:type="dxa"/>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r w:rsidRPr="00997036">
                    <w:rPr>
                      <w:rFonts w:hint="eastAsia"/>
                    </w:rPr>
                    <w:t>监控点</w:t>
                  </w:r>
                </w:p>
              </w:tc>
              <w:tc>
                <w:tcPr>
                  <w:tcW w:w="1342" w:type="dxa"/>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r w:rsidRPr="00997036">
                    <w:rPr>
                      <w:rFonts w:hint="eastAsia"/>
                    </w:rPr>
                    <w:t>浓度（</w:t>
                  </w:r>
                  <w:r w:rsidRPr="00997036">
                    <w:t>mg/m</w:t>
                  </w:r>
                  <w:r w:rsidRPr="00997036">
                    <w:rPr>
                      <w:vertAlign w:val="superscript"/>
                    </w:rPr>
                    <w:t>3</w:t>
                  </w:r>
                  <w:r w:rsidRPr="00997036">
                    <w:rPr>
                      <w:rFonts w:hint="eastAsia"/>
                    </w:rPr>
                    <w:t>）</w:t>
                  </w:r>
                </w:p>
              </w:tc>
            </w:tr>
            <w:tr w:rsidR="00997036" w:rsidRPr="00997036" w:rsidTr="00A323DB">
              <w:trPr>
                <w:trHeight w:val="340"/>
                <w:jc w:val="center"/>
              </w:trPr>
              <w:tc>
                <w:tcPr>
                  <w:tcW w:w="1340" w:type="dxa"/>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r w:rsidRPr="00997036">
                    <w:rPr>
                      <w:rFonts w:hint="eastAsia"/>
                    </w:rPr>
                    <w:t>颗粒物</w:t>
                  </w:r>
                </w:p>
              </w:tc>
              <w:tc>
                <w:tcPr>
                  <w:tcW w:w="1341" w:type="dxa"/>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r w:rsidRPr="00997036">
                    <w:rPr>
                      <w:rFonts w:hint="eastAsia"/>
                    </w:rPr>
                    <w:t>周界外浓度最高点</w:t>
                  </w:r>
                </w:p>
              </w:tc>
              <w:tc>
                <w:tcPr>
                  <w:tcW w:w="1342" w:type="dxa"/>
                  <w:tcBorders>
                    <w:top w:val="single" w:sz="4" w:space="0" w:color="auto"/>
                    <w:left w:val="single" w:sz="4" w:space="0" w:color="auto"/>
                    <w:bottom w:val="single" w:sz="4" w:space="0" w:color="auto"/>
                    <w:right w:val="single" w:sz="4" w:space="0" w:color="auto"/>
                  </w:tcBorders>
                  <w:vAlign w:val="center"/>
                  <w:hideMark/>
                </w:tcPr>
                <w:p w:rsidR="00997036" w:rsidRPr="00997036" w:rsidRDefault="00997036" w:rsidP="00997036">
                  <w:pPr>
                    <w:pStyle w:val="aa"/>
                  </w:pPr>
                  <w:r w:rsidRPr="00997036">
                    <w:t>1.0</w:t>
                  </w:r>
                </w:p>
              </w:tc>
            </w:tr>
          </w:tbl>
          <w:p w:rsidR="003475DB" w:rsidRDefault="00997036" w:rsidP="00EB5B94">
            <w:pPr>
              <w:ind w:firstLine="420"/>
            </w:pPr>
            <w:r>
              <w:rPr>
                <w:rFonts w:hint="eastAsia"/>
              </w:rPr>
              <w:t>本项目</w:t>
            </w:r>
            <w:r w:rsidRPr="00997036">
              <w:rPr>
                <w:rFonts w:hint="eastAsia"/>
              </w:rPr>
              <w:t>运营期</w:t>
            </w:r>
            <w:r>
              <w:rPr>
                <w:rFonts w:hint="eastAsia"/>
              </w:rPr>
              <w:t>的大气污染物主要为颗粒物、食堂油烟，</w:t>
            </w:r>
            <w:r w:rsidR="00187B78">
              <w:rPr>
                <w:rFonts w:hint="eastAsia"/>
              </w:rPr>
              <w:t>无组织排放的</w:t>
            </w:r>
            <w:r w:rsidR="00187B78" w:rsidRPr="00997036">
              <w:rPr>
                <w:rFonts w:hint="eastAsia"/>
              </w:rPr>
              <w:t>颗粒物</w:t>
            </w:r>
            <w:r w:rsidR="00187B78">
              <w:rPr>
                <w:rFonts w:hint="eastAsia"/>
              </w:rPr>
              <w:t>执行</w:t>
            </w:r>
            <w:r w:rsidR="00187B78" w:rsidRPr="00997036">
              <w:rPr>
                <w:rFonts w:hint="eastAsia"/>
              </w:rPr>
              <w:t>《水泥工业大气污染物排放标准》（</w:t>
            </w:r>
            <w:r w:rsidR="00187B78" w:rsidRPr="00997036">
              <w:rPr>
                <w:rFonts w:hint="eastAsia"/>
              </w:rPr>
              <w:t>GB 4915-2013</w:t>
            </w:r>
            <w:r w:rsidR="00187B78" w:rsidRPr="00997036">
              <w:rPr>
                <w:rFonts w:hint="eastAsia"/>
              </w:rPr>
              <w:t>）</w:t>
            </w:r>
            <w:r w:rsidR="00187B78">
              <w:rPr>
                <w:rFonts w:hint="eastAsia"/>
              </w:rPr>
              <w:t>中的</w:t>
            </w:r>
            <w:r w:rsidRPr="00997036">
              <w:rPr>
                <w:rFonts w:hint="eastAsia"/>
              </w:rPr>
              <w:t>表</w:t>
            </w:r>
            <w:r w:rsidR="00287DE6">
              <w:t>3</w:t>
            </w:r>
            <w:r w:rsidRPr="00997036">
              <w:rPr>
                <w:rFonts w:hint="eastAsia"/>
              </w:rPr>
              <w:t>大气污染物无组织排放限值；食堂油烟排放执行《饮食业油烟排放标准（试行）》（</w:t>
            </w:r>
            <w:r w:rsidRPr="00997036">
              <w:rPr>
                <w:rFonts w:hint="eastAsia"/>
              </w:rPr>
              <w:t>GB18483-2001</w:t>
            </w:r>
            <w:r w:rsidRPr="00997036">
              <w:rPr>
                <w:rFonts w:hint="eastAsia"/>
              </w:rPr>
              <w:t>）中规定的限值。</w:t>
            </w:r>
          </w:p>
          <w:p w:rsidR="00287DE6" w:rsidRPr="00287DE6" w:rsidRDefault="005157E2" w:rsidP="005157E2">
            <w:pPr>
              <w:pStyle w:val="a1"/>
              <w:numPr>
                <w:ilvl w:val="0"/>
                <w:numId w:val="0"/>
              </w:numPr>
            </w:pPr>
            <w:r>
              <w:rPr>
                <w:rFonts w:hint="eastAsia"/>
              </w:rPr>
              <w:t>表</w:t>
            </w:r>
            <w:r w:rsidR="00F6782C">
              <w:rPr>
                <w:rFonts w:hint="eastAsia"/>
              </w:rPr>
              <w:t>3-8</w:t>
            </w:r>
            <w:r w:rsidR="00997036" w:rsidRPr="00997036">
              <w:rPr>
                <w:rFonts w:hint="eastAsia"/>
              </w:rPr>
              <w:t>水泥工业大气污染物排放标准</w:t>
            </w:r>
          </w:p>
          <w:tbl>
            <w:tblPr>
              <w:tblStyle w:val="a9"/>
              <w:tblW w:w="5000" w:type="pct"/>
              <w:jc w:val="center"/>
              <w:tblLook w:val="04A0"/>
            </w:tblPr>
            <w:tblGrid>
              <w:gridCol w:w="934"/>
              <w:gridCol w:w="1174"/>
              <w:gridCol w:w="3357"/>
              <w:gridCol w:w="2702"/>
            </w:tblGrid>
            <w:tr w:rsidR="00A323DB" w:rsidTr="00A323DB">
              <w:trPr>
                <w:trHeight w:val="340"/>
                <w:jc w:val="center"/>
              </w:trPr>
              <w:tc>
                <w:tcPr>
                  <w:tcW w:w="572" w:type="pct"/>
                  <w:vMerge w:val="restart"/>
                </w:tcPr>
                <w:p w:rsidR="00A323DB" w:rsidRPr="00997036" w:rsidRDefault="00A323DB" w:rsidP="00997036">
                  <w:pPr>
                    <w:pStyle w:val="aa"/>
                  </w:pPr>
                  <w:r w:rsidRPr="00997036">
                    <w:rPr>
                      <w:rFonts w:hint="eastAsia"/>
                    </w:rPr>
                    <w:t>污染物项目</w:t>
                  </w:r>
                </w:p>
              </w:tc>
              <w:tc>
                <w:tcPr>
                  <w:tcW w:w="4428" w:type="pct"/>
                  <w:gridSpan w:val="3"/>
                </w:tcPr>
                <w:p w:rsidR="00A323DB" w:rsidRPr="00997036" w:rsidRDefault="00A323DB" w:rsidP="00997036">
                  <w:pPr>
                    <w:pStyle w:val="aa"/>
                  </w:pPr>
                  <w:r>
                    <w:rPr>
                      <w:rFonts w:hint="eastAsia"/>
                    </w:rPr>
                    <w:t>无组织排放</w:t>
                  </w:r>
                </w:p>
              </w:tc>
            </w:tr>
            <w:tr w:rsidR="00A323DB" w:rsidTr="00A323DB">
              <w:trPr>
                <w:trHeight w:val="340"/>
                <w:jc w:val="center"/>
              </w:trPr>
              <w:tc>
                <w:tcPr>
                  <w:tcW w:w="572" w:type="pct"/>
                  <w:vMerge/>
                </w:tcPr>
                <w:p w:rsidR="00A323DB" w:rsidRDefault="00A323DB" w:rsidP="00997036">
                  <w:pPr>
                    <w:pStyle w:val="aa"/>
                  </w:pPr>
                </w:p>
              </w:tc>
              <w:tc>
                <w:tcPr>
                  <w:tcW w:w="719" w:type="pct"/>
                </w:tcPr>
                <w:p w:rsidR="00A323DB" w:rsidRDefault="00A323DB" w:rsidP="00997036">
                  <w:pPr>
                    <w:pStyle w:val="aa"/>
                  </w:pPr>
                  <w:r w:rsidRPr="00997036">
                    <w:rPr>
                      <w:rFonts w:hint="eastAsia"/>
                    </w:rPr>
                    <w:t>限值</w:t>
                  </w:r>
                  <w:r>
                    <w:rPr>
                      <w:rFonts w:hint="eastAsia"/>
                    </w:rPr>
                    <w:t>（</w:t>
                  </w:r>
                  <w:r w:rsidRPr="00997036">
                    <w:t>mg/m</w:t>
                  </w:r>
                  <w:r w:rsidRPr="00997036">
                    <w:rPr>
                      <w:vertAlign w:val="superscript"/>
                    </w:rPr>
                    <w:t>3</w:t>
                  </w:r>
                  <w:r>
                    <w:rPr>
                      <w:rFonts w:hint="eastAsia"/>
                    </w:rPr>
                    <w:t>）</w:t>
                  </w:r>
                </w:p>
              </w:tc>
              <w:tc>
                <w:tcPr>
                  <w:tcW w:w="2055" w:type="pct"/>
                </w:tcPr>
                <w:p w:rsidR="00A323DB" w:rsidRDefault="00A323DB" w:rsidP="00997036">
                  <w:pPr>
                    <w:pStyle w:val="aa"/>
                  </w:pPr>
                  <w:r w:rsidRPr="00997036">
                    <w:rPr>
                      <w:rFonts w:hint="eastAsia"/>
                    </w:rPr>
                    <w:t>限值含义</w:t>
                  </w:r>
                </w:p>
              </w:tc>
              <w:tc>
                <w:tcPr>
                  <w:tcW w:w="1653" w:type="pct"/>
                </w:tcPr>
                <w:p w:rsidR="00A323DB" w:rsidRDefault="00A323DB" w:rsidP="00997036">
                  <w:pPr>
                    <w:pStyle w:val="aa"/>
                  </w:pPr>
                  <w:r w:rsidRPr="00997036">
                    <w:rPr>
                      <w:rFonts w:hint="eastAsia"/>
                    </w:rPr>
                    <w:t>无组织排放监控位置</w:t>
                  </w:r>
                </w:p>
              </w:tc>
            </w:tr>
            <w:tr w:rsidR="00A323DB" w:rsidTr="00A323DB">
              <w:trPr>
                <w:trHeight w:val="340"/>
                <w:jc w:val="center"/>
              </w:trPr>
              <w:tc>
                <w:tcPr>
                  <w:tcW w:w="572" w:type="pct"/>
                </w:tcPr>
                <w:p w:rsidR="00A323DB" w:rsidRDefault="00A323DB" w:rsidP="00997036">
                  <w:pPr>
                    <w:pStyle w:val="aa"/>
                  </w:pPr>
                  <w:r w:rsidRPr="00997036">
                    <w:rPr>
                      <w:rFonts w:hint="eastAsia"/>
                    </w:rPr>
                    <w:t>颗粒物</w:t>
                  </w:r>
                </w:p>
              </w:tc>
              <w:tc>
                <w:tcPr>
                  <w:tcW w:w="719" w:type="pct"/>
                </w:tcPr>
                <w:p w:rsidR="00A323DB" w:rsidRDefault="00A323DB" w:rsidP="00997036">
                  <w:pPr>
                    <w:pStyle w:val="aa"/>
                  </w:pPr>
                  <w:r>
                    <w:rPr>
                      <w:rFonts w:hint="eastAsia"/>
                    </w:rPr>
                    <w:t>0</w:t>
                  </w:r>
                  <w:r>
                    <w:t>.5</w:t>
                  </w:r>
                </w:p>
              </w:tc>
              <w:tc>
                <w:tcPr>
                  <w:tcW w:w="2055" w:type="pct"/>
                </w:tcPr>
                <w:p w:rsidR="00A323DB" w:rsidRDefault="00A323DB" w:rsidP="00997036">
                  <w:pPr>
                    <w:pStyle w:val="aa"/>
                  </w:pPr>
                  <w:r>
                    <w:rPr>
                      <w:rFonts w:hint="eastAsia"/>
                    </w:rPr>
                    <w:t>监控点与参照点总悬浮颗粒物（</w:t>
                  </w:r>
                  <w:r>
                    <w:rPr>
                      <w:rFonts w:hint="eastAsia"/>
                    </w:rPr>
                    <w:t>TSP</w:t>
                  </w:r>
                  <w:r>
                    <w:rPr>
                      <w:rFonts w:hint="eastAsia"/>
                    </w:rPr>
                    <w:t>）</w:t>
                  </w:r>
                  <w:r>
                    <w:rPr>
                      <w:rFonts w:hint="eastAsia"/>
                    </w:rPr>
                    <w:t>1</w:t>
                  </w:r>
                  <w:r>
                    <w:rPr>
                      <w:rFonts w:hint="eastAsia"/>
                    </w:rPr>
                    <w:t>小时浓度值的差值</w:t>
                  </w:r>
                </w:p>
              </w:tc>
              <w:tc>
                <w:tcPr>
                  <w:tcW w:w="1653" w:type="pct"/>
                </w:tcPr>
                <w:p w:rsidR="00A323DB" w:rsidRDefault="00A323DB" w:rsidP="00997036">
                  <w:pPr>
                    <w:pStyle w:val="aa"/>
                  </w:pPr>
                  <w:r>
                    <w:rPr>
                      <w:rFonts w:hint="eastAsia"/>
                    </w:rPr>
                    <w:t>厂界外</w:t>
                  </w:r>
                  <w:r>
                    <w:rPr>
                      <w:rFonts w:hint="eastAsia"/>
                    </w:rPr>
                    <w:t>20m</w:t>
                  </w:r>
                  <w:r>
                    <w:rPr>
                      <w:rFonts w:hint="eastAsia"/>
                    </w:rPr>
                    <w:t>处上风向设参照点，下风向设监控点</w:t>
                  </w:r>
                </w:p>
              </w:tc>
            </w:tr>
          </w:tbl>
          <w:p w:rsidR="00B968D2" w:rsidRDefault="00B968D2" w:rsidP="005157E2">
            <w:pPr>
              <w:pStyle w:val="a1"/>
              <w:numPr>
                <w:ilvl w:val="0"/>
                <w:numId w:val="0"/>
              </w:numPr>
            </w:pPr>
          </w:p>
          <w:p w:rsidR="00997036" w:rsidRPr="00997036" w:rsidRDefault="005157E2" w:rsidP="005157E2">
            <w:pPr>
              <w:pStyle w:val="a1"/>
              <w:numPr>
                <w:ilvl w:val="0"/>
                <w:numId w:val="0"/>
              </w:numPr>
            </w:pPr>
            <w:r>
              <w:rPr>
                <w:rFonts w:hint="eastAsia"/>
              </w:rPr>
              <w:lastRenderedPageBreak/>
              <w:t>表</w:t>
            </w:r>
            <w:r w:rsidR="00F6782C">
              <w:rPr>
                <w:rFonts w:hint="eastAsia"/>
              </w:rPr>
              <w:t xml:space="preserve">3-9 </w:t>
            </w:r>
            <w:r w:rsidR="00997036" w:rsidRPr="00997036">
              <w:rPr>
                <w:rFonts w:hint="eastAsia"/>
              </w:rPr>
              <w:t>饮食业油烟排放标准（试行）</w:t>
            </w:r>
          </w:p>
          <w:tbl>
            <w:tblPr>
              <w:tblStyle w:val="af3"/>
              <w:tblW w:w="4950" w:type="pct"/>
              <w:tblLook w:val="04A0"/>
            </w:tblPr>
            <w:tblGrid>
              <w:gridCol w:w="3226"/>
              <w:gridCol w:w="4859"/>
            </w:tblGrid>
            <w:tr w:rsidR="00997036" w:rsidRPr="00997036" w:rsidTr="00A323DB">
              <w:trPr>
                <w:trHeight w:val="340"/>
              </w:trPr>
              <w:tc>
                <w:tcPr>
                  <w:tcW w:w="3211" w:type="dxa"/>
                  <w:tcBorders>
                    <w:top w:val="single" w:sz="4" w:space="0" w:color="auto"/>
                    <w:left w:val="single" w:sz="4" w:space="0" w:color="auto"/>
                    <w:bottom w:val="single" w:sz="4" w:space="0" w:color="auto"/>
                    <w:right w:val="single" w:sz="4" w:space="0" w:color="auto"/>
                  </w:tcBorders>
                  <w:hideMark/>
                </w:tcPr>
                <w:p w:rsidR="00997036" w:rsidRPr="00997036" w:rsidRDefault="00997036" w:rsidP="00997036">
                  <w:pPr>
                    <w:pStyle w:val="aa"/>
                  </w:pPr>
                  <w:r w:rsidRPr="00997036">
                    <w:rPr>
                      <w:rFonts w:hint="eastAsia"/>
                    </w:rPr>
                    <w:t>规模</w:t>
                  </w:r>
                </w:p>
              </w:tc>
              <w:tc>
                <w:tcPr>
                  <w:tcW w:w="4836" w:type="dxa"/>
                  <w:tcBorders>
                    <w:top w:val="single" w:sz="4" w:space="0" w:color="auto"/>
                    <w:left w:val="single" w:sz="4" w:space="0" w:color="auto"/>
                    <w:bottom w:val="single" w:sz="4" w:space="0" w:color="auto"/>
                    <w:right w:val="single" w:sz="4" w:space="0" w:color="auto"/>
                  </w:tcBorders>
                  <w:hideMark/>
                </w:tcPr>
                <w:p w:rsidR="00997036" w:rsidRPr="00997036" w:rsidRDefault="00997036" w:rsidP="00997036">
                  <w:pPr>
                    <w:pStyle w:val="aa"/>
                  </w:pPr>
                  <w:r w:rsidRPr="00997036">
                    <w:rPr>
                      <w:rFonts w:hint="eastAsia"/>
                    </w:rPr>
                    <w:t>小型</w:t>
                  </w:r>
                </w:p>
              </w:tc>
            </w:tr>
            <w:tr w:rsidR="00997036" w:rsidRPr="00997036" w:rsidTr="00A323DB">
              <w:trPr>
                <w:trHeight w:val="340"/>
              </w:trPr>
              <w:tc>
                <w:tcPr>
                  <w:tcW w:w="3211" w:type="dxa"/>
                  <w:tcBorders>
                    <w:top w:val="single" w:sz="4" w:space="0" w:color="auto"/>
                    <w:left w:val="single" w:sz="4" w:space="0" w:color="auto"/>
                    <w:bottom w:val="single" w:sz="4" w:space="0" w:color="auto"/>
                    <w:right w:val="single" w:sz="4" w:space="0" w:color="auto"/>
                  </w:tcBorders>
                  <w:hideMark/>
                </w:tcPr>
                <w:p w:rsidR="00997036" w:rsidRPr="00997036" w:rsidRDefault="00997036" w:rsidP="00997036">
                  <w:pPr>
                    <w:pStyle w:val="aa"/>
                  </w:pPr>
                  <w:r w:rsidRPr="00997036">
                    <w:rPr>
                      <w:rFonts w:hint="eastAsia"/>
                    </w:rPr>
                    <w:t>最高允许排放浓度（</w:t>
                  </w:r>
                  <w:r w:rsidRPr="00997036">
                    <w:t>mg/m</w:t>
                  </w:r>
                  <w:r w:rsidRPr="00997036">
                    <w:rPr>
                      <w:vertAlign w:val="superscript"/>
                    </w:rPr>
                    <w:t>3</w:t>
                  </w:r>
                  <w:r w:rsidRPr="00997036">
                    <w:rPr>
                      <w:rFonts w:hint="eastAsia"/>
                    </w:rPr>
                    <w:t>）</w:t>
                  </w:r>
                </w:p>
              </w:tc>
              <w:tc>
                <w:tcPr>
                  <w:tcW w:w="4836" w:type="dxa"/>
                  <w:tcBorders>
                    <w:top w:val="single" w:sz="4" w:space="0" w:color="auto"/>
                    <w:left w:val="single" w:sz="4" w:space="0" w:color="auto"/>
                    <w:bottom w:val="single" w:sz="4" w:space="0" w:color="auto"/>
                    <w:right w:val="single" w:sz="4" w:space="0" w:color="auto"/>
                  </w:tcBorders>
                  <w:hideMark/>
                </w:tcPr>
                <w:p w:rsidR="00997036" w:rsidRPr="00997036" w:rsidRDefault="00997036" w:rsidP="00997036">
                  <w:pPr>
                    <w:pStyle w:val="aa"/>
                  </w:pPr>
                  <w:r w:rsidRPr="00997036">
                    <w:t>2.0</w:t>
                  </w:r>
                </w:p>
              </w:tc>
            </w:tr>
            <w:tr w:rsidR="00997036" w:rsidRPr="00997036" w:rsidTr="00A323DB">
              <w:trPr>
                <w:trHeight w:val="340"/>
              </w:trPr>
              <w:tc>
                <w:tcPr>
                  <w:tcW w:w="3211" w:type="dxa"/>
                  <w:tcBorders>
                    <w:top w:val="single" w:sz="4" w:space="0" w:color="auto"/>
                    <w:left w:val="single" w:sz="4" w:space="0" w:color="auto"/>
                    <w:bottom w:val="single" w:sz="4" w:space="0" w:color="auto"/>
                    <w:right w:val="single" w:sz="4" w:space="0" w:color="auto"/>
                  </w:tcBorders>
                  <w:hideMark/>
                </w:tcPr>
                <w:p w:rsidR="00997036" w:rsidRPr="00997036" w:rsidRDefault="00997036" w:rsidP="00997036">
                  <w:pPr>
                    <w:pStyle w:val="aa"/>
                  </w:pPr>
                  <w:r w:rsidRPr="00997036">
                    <w:rPr>
                      <w:rFonts w:hint="eastAsia"/>
                    </w:rPr>
                    <w:t>净化设施最低去除效率（</w:t>
                  </w:r>
                  <w:r w:rsidRPr="00997036">
                    <w:t>%</w:t>
                  </w:r>
                  <w:r w:rsidRPr="00997036">
                    <w:rPr>
                      <w:rFonts w:hint="eastAsia"/>
                    </w:rPr>
                    <w:t>）</w:t>
                  </w:r>
                </w:p>
              </w:tc>
              <w:tc>
                <w:tcPr>
                  <w:tcW w:w="4836" w:type="dxa"/>
                  <w:tcBorders>
                    <w:top w:val="single" w:sz="4" w:space="0" w:color="auto"/>
                    <w:left w:val="single" w:sz="4" w:space="0" w:color="auto"/>
                    <w:bottom w:val="single" w:sz="4" w:space="0" w:color="auto"/>
                    <w:right w:val="single" w:sz="4" w:space="0" w:color="auto"/>
                  </w:tcBorders>
                  <w:hideMark/>
                </w:tcPr>
                <w:p w:rsidR="00997036" w:rsidRPr="00997036" w:rsidRDefault="00997036" w:rsidP="00997036">
                  <w:pPr>
                    <w:pStyle w:val="aa"/>
                  </w:pPr>
                  <w:r w:rsidRPr="00997036">
                    <w:t>60</w:t>
                  </w:r>
                </w:p>
              </w:tc>
            </w:tr>
          </w:tbl>
          <w:p w:rsidR="003475DB" w:rsidRPr="00997036" w:rsidRDefault="00997036" w:rsidP="00997036">
            <w:pPr>
              <w:pStyle w:val="1"/>
              <w:ind w:firstLine="422"/>
            </w:pPr>
            <w:r>
              <w:rPr>
                <w:rFonts w:hint="eastAsia"/>
              </w:rPr>
              <w:t>水污染物</w:t>
            </w:r>
          </w:p>
          <w:p w:rsidR="00997036" w:rsidRDefault="00997036" w:rsidP="00EB5B94">
            <w:pPr>
              <w:ind w:firstLine="420"/>
            </w:pPr>
            <w:r w:rsidRPr="00997036">
              <w:rPr>
                <w:rFonts w:hint="eastAsia"/>
              </w:rPr>
              <w:t>施工期：生活污水经化粪池处理后用于周边</w:t>
            </w:r>
            <w:r w:rsidR="00EB2278">
              <w:rPr>
                <w:rFonts w:hint="eastAsia"/>
              </w:rPr>
              <w:t>菜地</w:t>
            </w:r>
            <w:r w:rsidR="00B960A7">
              <w:rPr>
                <w:rFonts w:hint="eastAsia"/>
              </w:rPr>
              <w:t>施肥</w:t>
            </w:r>
            <w:r w:rsidRPr="00997036">
              <w:rPr>
                <w:rFonts w:hint="eastAsia"/>
              </w:rPr>
              <w:t>；施工废水经沉淀池处理后用做地面养护用水，不外排。</w:t>
            </w:r>
          </w:p>
          <w:p w:rsidR="003475DB" w:rsidRDefault="00997036" w:rsidP="00EB5B94">
            <w:pPr>
              <w:ind w:firstLine="420"/>
            </w:pPr>
            <w:r w:rsidRPr="00997036">
              <w:rPr>
                <w:rFonts w:hint="eastAsia"/>
              </w:rPr>
              <w:t>运营期：</w:t>
            </w:r>
            <w:r w:rsidR="00B47B71">
              <w:rPr>
                <w:rFonts w:hint="eastAsia"/>
              </w:rPr>
              <w:t>生产废水处理后循环利用</w:t>
            </w:r>
            <w:r w:rsidRPr="00997036">
              <w:rPr>
                <w:rFonts w:hint="eastAsia"/>
              </w:rPr>
              <w:t>，不外排。生活污水经</w:t>
            </w:r>
            <w:r w:rsidR="00B960A7">
              <w:rPr>
                <w:rFonts w:hint="eastAsia"/>
              </w:rPr>
              <w:t>隔油池、</w:t>
            </w:r>
            <w:r w:rsidRPr="00997036">
              <w:rPr>
                <w:rFonts w:hint="eastAsia"/>
              </w:rPr>
              <w:t>化粪池处理后用于</w:t>
            </w:r>
            <w:r w:rsidR="00B960A7" w:rsidRPr="00997036">
              <w:rPr>
                <w:rFonts w:hint="eastAsia"/>
              </w:rPr>
              <w:t>周边</w:t>
            </w:r>
            <w:r w:rsidR="00EB2278">
              <w:rPr>
                <w:rFonts w:hint="eastAsia"/>
              </w:rPr>
              <w:t>菜地</w:t>
            </w:r>
            <w:r w:rsidR="00B960A7">
              <w:rPr>
                <w:rFonts w:hint="eastAsia"/>
              </w:rPr>
              <w:t>施肥</w:t>
            </w:r>
            <w:r w:rsidRPr="00997036">
              <w:rPr>
                <w:rFonts w:hint="eastAsia"/>
              </w:rPr>
              <w:t>。</w:t>
            </w:r>
          </w:p>
          <w:p w:rsidR="004B0965" w:rsidRPr="004B0965" w:rsidRDefault="004B0965" w:rsidP="004B0965">
            <w:pPr>
              <w:pStyle w:val="1"/>
              <w:ind w:firstLine="422"/>
            </w:pPr>
            <w:r>
              <w:rPr>
                <w:rFonts w:hint="eastAsia"/>
              </w:rPr>
              <w:t>噪声</w:t>
            </w:r>
          </w:p>
          <w:p w:rsidR="003475DB" w:rsidRDefault="004B0965" w:rsidP="00EB5B94">
            <w:pPr>
              <w:ind w:firstLine="420"/>
            </w:pPr>
            <w:r w:rsidRPr="004B0965">
              <w:rPr>
                <w:rFonts w:hint="eastAsia"/>
              </w:rPr>
              <w:t>施工期噪声排放执行《建筑施工场界环境噪声排放标准》（</w:t>
            </w:r>
            <w:r w:rsidRPr="004B0965">
              <w:rPr>
                <w:rFonts w:hint="eastAsia"/>
              </w:rPr>
              <w:t>GB 12523-2011</w:t>
            </w:r>
            <w:r w:rsidRPr="004B0965">
              <w:rPr>
                <w:rFonts w:hint="eastAsia"/>
              </w:rPr>
              <w:t>）；运营期</w:t>
            </w:r>
            <w:r>
              <w:rPr>
                <w:rFonts w:hint="eastAsia"/>
              </w:rPr>
              <w:t>厂界</w:t>
            </w:r>
            <w:r w:rsidRPr="004B0965">
              <w:rPr>
                <w:rFonts w:hint="eastAsia"/>
              </w:rPr>
              <w:t>噪声排放执行《工业企业厂界环境噪声排放标准》（</w:t>
            </w:r>
            <w:r w:rsidRPr="004B0965">
              <w:rPr>
                <w:rFonts w:hint="eastAsia"/>
              </w:rPr>
              <w:t>GB 12348-2008</w:t>
            </w:r>
            <w:r w:rsidRPr="004B0965">
              <w:rPr>
                <w:rFonts w:hint="eastAsia"/>
              </w:rPr>
              <w:t>）中</w:t>
            </w:r>
            <w:r w:rsidRPr="004B0965">
              <w:rPr>
                <w:rFonts w:hint="eastAsia"/>
              </w:rPr>
              <w:t>2</w:t>
            </w:r>
            <w:r w:rsidRPr="004B0965">
              <w:rPr>
                <w:rFonts w:hint="eastAsia"/>
              </w:rPr>
              <w:t>类标准。</w:t>
            </w:r>
          </w:p>
          <w:p w:rsidR="004B0965" w:rsidRPr="004B0965" w:rsidRDefault="005157E2" w:rsidP="005157E2">
            <w:pPr>
              <w:keepNext/>
              <w:ind w:left="420" w:firstLineChars="0" w:firstLine="0"/>
              <w:jc w:val="center"/>
              <w:rPr>
                <w:szCs w:val="21"/>
              </w:rPr>
            </w:pPr>
            <w:r>
              <w:rPr>
                <w:rFonts w:hint="eastAsia"/>
                <w:szCs w:val="21"/>
              </w:rPr>
              <w:t>表</w:t>
            </w:r>
            <w:r w:rsidR="00F6782C">
              <w:rPr>
                <w:rFonts w:hint="eastAsia"/>
                <w:szCs w:val="21"/>
              </w:rPr>
              <w:t>3-10</w:t>
            </w:r>
            <w:r>
              <w:rPr>
                <w:rFonts w:hint="eastAsia"/>
                <w:szCs w:val="21"/>
              </w:rPr>
              <w:t xml:space="preserve"> </w:t>
            </w:r>
            <w:r w:rsidR="004B0965" w:rsidRPr="004B0965">
              <w:rPr>
                <w:rFonts w:hint="eastAsia"/>
                <w:szCs w:val="21"/>
              </w:rPr>
              <w:t>建筑施工场界环境噪声排放标准</w:t>
            </w:r>
          </w:p>
          <w:tbl>
            <w:tblPr>
              <w:tblStyle w:val="af3"/>
              <w:tblW w:w="4950" w:type="pct"/>
              <w:tblLook w:val="04A0"/>
            </w:tblPr>
            <w:tblGrid>
              <w:gridCol w:w="4042"/>
              <w:gridCol w:w="4043"/>
            </w:tblGrid>
            <w:tr w:rsidR="004B0965" w:rsidRPr="004B0965" w:rsidTr="00A323DB">
              <w:trPr>
                <w:trHeight w:val="340"/>
              </w:trPr>
              <w:tc>
                <w:tcPr>
                  <w:tcW w:w="3953" w:type="dxa"/>
                  <w:tcBorders>
                    <w:top w:val="single" w:sz="4" w:space="0" w:color="auto"/>
                    <w:left w:val="single" w:sz="4" w:space="0" w:color="auto"/>
                    <w:bottom w:val="single" w:sz="4" w:space="0" w:color="auto"/>
                    <w:right w:val="single" w:sz="4" w:space="0" w:color="auto"/>
                  </w:tcBorders>
                  <w:hideMark/>
                </w:tcPr>
                <w:p w:rsidR="004B0965" w:rsidRPr="004B0965" w:rsidRDefault="004B0965" w:rsidP="004B0965">
                  <w:pPr>
                    <w:spacing w:line="240" w:lineRule="auto"/>
                    <w:ind w:firstLineChars="0" w:firstLine="0"/>
                    <w:rPr>
                      <w:kern w:val="24"/>
                    </w:rPr>
                  </w:pPr>
                  <w:r w:rsidRPr="004B0965">
                    <w:rPr>
                      <w:rFonts w:hint="eastAsia"/>
                      <w:kern w:val="24"/>
                    </w:rPr>
                    <w:t>昼间</w:t>
                  </w:r>
                  <w:r w:rsidRPr="004B0965">
                    <w:rPr>
                      <w:kern w:val="24"/>
                    </w:rPr>
                    <w:t>/dB</w:t>
                  </w:r>
                  <w:r w:rsidRPr="004B0965">
                    <w:rPr>
                      <w:rFonts w:hint="eastAsia"/>
                      <w:kern w:val="24"/>
                    </w:rPr>
                    <w:t>（</w:t>
                  </w:r>
                  <w:r w:rsidRPr="004B0965">
                    <w:rPr>
                      <w:kern w:val="24"/>
                    </w:rPr>
                    <w:t>A</w:t>
                  </w:r>
                  <w:r w:rsidRPr="004B0965">
                    <w:rPr>
                      <w:rFonts w:hint="eastAsia"/>
                      <w:kern w:val="24"/>
                    </w:rPr>
                    <w:t>）</w:t>
                  </w:r>
                </w:p>
              </w:tc>
              <w:tc>
                <w:tcPr>
                  <w:tcW w:w="3953" w:type="dxa"/>
                  <w:tcBorders>
                    <w:top w:val="single" w:sz="4" w:space="0" w:color="auto"/>
                    <w:left w:val="single" w:sz="4" w:space="0" w:color="auto"/>
                    <w:bottom w:val="single" w:sz="4" w:space="0" w:color="auto"/>
                    <w:right w:val="single" w:sz="4" w:space="0" w:color="auto"/>
                  </w:tcBorders>
                  <w:hideMark/>
                </w:tcPr>
                <w:p w:rsidR="004B0965" w:rsidRPr="004B0965" w:rsidRDefault="004B0965" w:rsidP="004B0965">
                  <w:pPr>
                    <w:spacing w:line="240" w:lineRule="auto"/>
                    <w:ind w:firstLineChars="0" w:firstLine="0"/>
                    <w:rPr>
                      <w:kern w:val="24"/>
                    </w:rPr>
                  </w:pPr>
                  <w:r w:rsidRPr="004B0965">
                    <w:rPr>
                      <w:rFonts w:hint="eastAsia"/>
                      <w:kern w:val="24"/>
                    </w:rPr>
                    <w:t>夜间</w:t>
                  </w:r>
                  <w:r w:rsidRPr="004B0965">
                    <w:rPr>
                      <w:kern w:val="24"/>
                    </w:rPr>
                    <w:t>/dB</w:t>
                  </w:r>
                  <w:r w:rsidRPr="004B0965">
                    <w:rPr>
                      <w:rFonts w:hint="eastAsia"/>
                      <w:kern w:val="24"/>
                    </w:rPr>
                    <w:t>（</w:t>
                  </w:r>
                  <w:r w:rsidRPr="004B0965">
                    <w:rPr>
                      <w:kern w:val="24"/>
                    </w:rPr>
                    <w:t>A</w:t>
                  </w:r>
                  <w:r w:rsidRPr="004B0965">
                    <w:rPr>
                      <w:rFonts w:hint="eastAsia"/>
                      <w:kern w:val="24"/>
                    </w:rPr>
                    <w:t>）</w:t>
                  </w:r>
                </w:p>
              </w:tc>
            </w:tr>
            <w:tr w:rsidR="004B0965" w:rsidRPr="004B0965" w:rsidTr="00A323DB">
              <w:trPr>
                <w:trHeight w:val="340"/>
              </w:trPr>
              <w:tc>
                <w:tcPr>
                  <w:tcW w:w="3953" w:type="dxa"/>
                  <w:tcBorders>
                    <w:top w:val="single" w:sz="4" w:space="0" w:color="auto"/>
                    <w:left w:val="single" w:sz="4" w:space="0" w:color="auto"/>
                    <w:bottom w:val="single" w:sz="4" w:space="0" w:color="auto"/>
                    <w:right w:val="single" w:sz="4" w:space="0" w:color="auto"/>
                  </w:tcBorders>
                  <w:hideMark/>
                </w:tcPr>
                <w:p w:rsidR="004B0965" w:rsidRPr="004B0965" w:rsidRDefault="004B0965" w:rsidP="004B0965">
                  <w:pPr>
                    <w:spacing w:line="240" w:lineRule="auto"/>
                    <w:ind w:firstLineChars="0" w:firstLine="0"/>
                    <w:rPr>
                      <w:kern w:val="24"/>
                    </w:rPr>
                  </w:pPr>
                  <w:r w:rsidRPr="004B0965">
                    <w:rPr>
                      <w:kern w:val="24"/>
                    </w:rPr>
                    <w:t>70</w:t>
                  </w:r>
                </w:p>
              </w:tc>
              <w:tc>
                <w:tcPr>
                  <w:tcW w:w="3953" w:type="dxa"/>
                  <w:tcBorders>
                    <w:top w:val="single" w:sz="4" w:space="0" w:color="auto"/>
                    <w:left w:val="single" w:sz="4" w:space="0" w:color="auto"/>
                    <w:bottom w:val="single" w:sz="4" w:space="0" w:color="auto"/>
                    <w:right w:val="single" w:sz="4" w:space="0" w:color="auto"/>
                  </w:tcBorders>
                  <w:hideMark/>
                </w:tcPr>
                <w:p w:rsidR="004B0965" w:rsidRPr="004B0965" w:rsidRDefault="004B0965" w:rsidP="004B0965">
                  <w:pPr>
                    <w:spacing w:line="240" w:lineRule="auto"/>
                    <w:ind w:firstLineChars="0" w:firstLine="0"/>
                    <w:rPr>
                      <w:kern w:val="24"/>
                    </w:rPr>
                  </w:pPr>
                  <w:r w:rsidRPr="004B0965">
                    <w:rPr>
                      <w:kern w:val="24"/>
                    </w:rPr>
                    <w:t>55</w:t>
                  </w:r>
                </w:p>
              </w:tc>
            </w:tr>
          </w:tbl>
          <w:p w:rsidR="004B0965" w:rsidRPr="004B0965" w:rsidRDefault="005157E2" w:rsidP="005157E2">
            <w:pPr>
              <w:keepNext/>
              <w:ind w:left="420" w:firstLineChars="0" w:firstLine="0"/>
              <w:jc w:val="center"/>
              <w:rPr>
                <w:szCs w:val="21"/>
              </w:rPr>
            </w:pPr>
            <w:r>
              <w:rPr>
                <w:rFonts w:hint="eastAsia"/>
                <w:szCs w:val="21"/>
              </w:rPr>
              <w:t>表</w:t>
            </w:r>
            <w:r w:rsidR="00F6782C">
              <w:rPr>
                <w:rFonts w:hint="eastAsia"/>
                <w:szCs w:val="21"/>
              </w:rPr>
              <w:t>3-11</w:t>
            </w:r>
            <w:r w:rsidR="004B0965" w:rsidRPr="004B0965">
              <w:rPr>
                <w:rFonts w:hint="eastAsia"/>
                <w:szCs w:val="21"/>
              </w:rPr>
              <w:t>工业企业厂界环境噪声排放标准</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24"/>
              <w:gridCol w:w="2730"/>
              <w:gridCol w:w="2731"/>
            </w:tblGrid>
            <w:tr w:rsidR="004B0965" w:rsidRPr="004B0965" w:rsidTr="00A323DB">
              <w:trPr>
                <w:trHeight w:val="340"/>
                <w:jc w:val="center"/>
              </w:trPr>
              <w:tc>
                <w:tcPr>
                  <w:tcW w:w="2613" w:type="dxa"/>
                  <w:vMerge w:val="restart"/>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spacing w:line="240" w:lineRule="auto"/>
                    <w:ind w:firstLineChars="0" w:firstLine="0"/>
                    <w:jc w:val="center"/>
                    <w:rPr>
                      <w:szCs w:val="22"/>
                    </w:rPr>
                  </w:pPr>
                  <w:r w:rsidRPr="004B0965">
                    <w:rPr>
                      <w:rFonts w:hint="eastAsia"/>
                      <w:kern w:val="24"/>
                    </w:rPr>
                    <w:t>厂界外声环境功能区类别</w:t>
                  </w:r>
                </w:p>
              </w:tc>
              <w:tc>
                <w:tcPr>
                  <w:tcW w:w="5439" w:type="dxa"/>
                  <w:gridSpan w:val="2"/>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spacing w:line="240" w:lineRule="auto"/>
                    <w:ind w:firstLineChars="0" w:firstLine="0"/>
                    <w:jc w:val="center"/>
                    <w:rPr>
                      <w:kern w:val="24"/>
                    </w:rPr>
                  </w:pPr>
                  <w:r w:rsidRPr="004B0965">
                    <w:rPr>
                      <w:rFonts w:hint="eastAsia"/>
                      <w:kern w:val="24"/>
                    </w:rPr>
                    <w:t>时段</w:t>
                  </w:r>
                </w:p>
              </w:tc>
            </w:tr>
            <w:tr w:rsidR="004B0965" w:rsidRPr="004B0965" w:rsidTr="00A323DB">
              <w:trPr>
                <w:trHeight w:val="340"/>
                <w:jc w:val="center"/>
              </w:trPr>
              <w:tc>
                <w:tcPr>
                  <w:tcW w:w="2613" w:type="dxa"/>
                  <w:vMerge/>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widowControl/>
                    <w:overflowPunct/>
                    <w:autoSpaceDE/>
                    <w:autoSpaceDN/>
                    <w:adjustRightInd/>
                    <w:snapToGrid/>
                    <w:spacing w:line="240" w:lineRule="auto"/>
                    <w:ind w:firstLineChars="0" w:firstLine="0"/>
                    <w:jc w:val="left"/>
                    <w:rPr>
                      <w:szCs w:val="22"/>
                    </w:rPr>
                  </w:pPr>
                </w:p>
              </w:tc>
              <w:tc>
                <w:tcPr>
                  <w:tcW w:w="2719" w:type="dxa"/>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spacing w:line="240" w:lineRule="auto"/>
                    <w:ind w:firstLineChars="0" w:firstLine="0"/>
                    <w:jc w:val="center"/>
                    <w:rPr>
                      <w:kern w:val="24"/>
                    </w:rPr>
                  </w:pPr>
                  <w:r w:rsidRPr="004B0965">
                    <w:rPr>
                      <w:rFonts w:hint="eastAsia"/>
                      <w:kern w:val="24"/>
                    </w:rPr>
                    <w:t>昼间</w:t>
                  </w:r>
                  <w:r w:rsidRPr="004B0965">
                    <w:rPr>
                      <w:kern w:val="24"/>
                    </w:rPr>
                    <w:t>/dB(A)</w:t>
                  </w:r>
                </w:p>
              </w:tc>
              <w:tc>
                <w:tcPr>
                  <w:tcW w:w="2720" w:type="dxa"/>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spacing w:line="240" w:lineRule="auto"/>
                    <w:ind w:firstLineChars="0" w:firstLine="0"/>
                    <w:jc w:val="center"/>
                    <w:rPr>
                      <w:kern w:val="24"/>
                    </w:rPr>
                  </w:pPr>
                  <w:r w:rsidRPr="004B0965">
                    <w:rPr>
                      <w:rFonts w:hint="eastAsia"/>
                      <w:kern w:val="24"/>
                    </w:rPr>
                    <w:t>夜间</w:t>
                  </w:r>
                  <w:r w:rsidRPr="004B0965">
                    <w:rPr>
                      <w:kern w:val="24"/>
                    </w:rPr>
                    <w:t>/dB(A)</w:t>
                  </w:r>
                </w:p>
              </w:tc>
            </w:tr>
            <w:tr w:rsidR="004B0965" w:rsidRPr="004B0965" w:rsidTr="00A323DB">
              <w:trPr>
                <w:trHeight w:val="340"/>
                <w:jc w:val="center"/>
              </w:trPr>
              <w:tc>
                <w:tcPr>
                  <w:tcW w:w="2613" w:type="dxa"/>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spacing w:line="240" w:lineRule="auto"/>
                    <w:ind w:firstLineChars="0" w:firstLine="0"/>
                    <w:jc w:val="center"/>
                    <w:rPr>
                      <w:kern w:val="24"/>
                    </w:rPr>
                  </w:pPr>
                  <w:r w:rsidRPr="004B0965">
                    <w:rPr>
                      <w:kern w:val="24"/>
                    </w:rPr>
                    <w:t>2</w:t>
                  </w:r>
                </w:p>
              </w:tc>
              <w:tc>
                <w:tcPr>
                  <w:tcW w:w="2719" w:type="dxa"/>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spacing w:line="240" w:lineRule="auto"/>
                    <w:ind w:firstLineChars="0" w:firstLine="0"/>
                    <w:jc w:val="center"/>
                    <w:rPr>
                      <w:kern w:val="24"/>
                    </w:rPr>
                  </w:pPr>
                  <w:r w:rsidRPr="004B0965">
                    <w:rPr>
                      <w:kern w:val="24"/>
                    </w:rPr>
                    <w:t>60</w:t>
                  </w:r>
                </w:p>
              </w:tc>
              <w:tc>
                <w:tcPr>
                  <w:tcW w:w="2720" w:type="dxa"/>
                  <w:tcBorders>
                    <w:top w:val="single" w:sz="4" w:space="0" w:color="auto"/>
                    <w:left w:val="single" w:sz="4" w:space="0" w:color="auto"/>
                    <w:bottom w:val="single" w:sz="4" w:space="0" w:color="auto"/>
                    <w:right w:val="single" w:sz="4" w:space="0" w:color="auto"/>
                  </w:tcBorders>
                  <w:vAlign w:val="center"/>
                  <w:hideMark/>
                </w:tcPr>
                <w:p w:rsidR="004B0965" w:rsidRPr="004B0965" w:rsidRDefault="004B0965" w:rsidP="004B0965">
                  <w:pPr>
                    <w:spacing w:line="240" w:lineRule="auto"/>
                    <w:ind w:firstLineChars="0" w:firstLine="0"/>
                    <w:jc w:val="center"/>
                    <w:rPr>
                      <w:kern w:val="24"/>
                    </w:rPr>
                  </w:pPr>
                  <w:r w:rsidRPr="004B0965">
                    <w:rPr>
                      <w:kern w:val="24"/>
                    </w:rPr>
                    <w:t>50</w:t>
                  </w:r>
                </w:p>
              </w:tc>
            </w:tr>
          </w:tbl>
          <w:p w:rsidR="00C66A29" w:rsidRPr="004B0965" w:rsidRDefault="00C66A29" w:rsidP="00C66A29">
            <w:pPr>
              <w:pStyle w:val="1"/>
              <w:numPr>
                <w:ilvl w:val="0"/>
                <w:numId w:val="0"/>
              </w:numPr>
              <w:ind w:firstLineChars="200" w:firstLine="422"/>
            </w:pPr>
            <w:r>
              <w:rPr>
                <w:rFonts w:hint="eastAsia"/>
              </w:rPr>
              <w:t>（四）固废</w:t>
            </w:r>
          </w:p>
          <w:p w:rsidR="003475DB" w:rsidRPr="002805AB" w:rsidRDefault="00C66A29" w:rsidP="00AD67B0">
            <w:pPr>
              <w:ind w:firstLine="420"/>
            </w:pPr>
            <w:r>
              <w:rPr>
                <w:rFonts w:hint="eastAsia"/>
              </w:rPr>
              <w:t>《一般工业固体废物贮存和填埋污染控制标准》</w:t>
            </w:r>
            <w:r>
              <w:rPr>
                <w:rFonts w:hint="eastAsia"/>
              </w:rPr>
              <w:t>(GB18599-2020)</w:t>
            </w:r>
            <w:r>
              <w:rPr>
                <w:rFonts w:hint="eastAsia"/>
              </w:rPr>
              <w:t>；《危险废物贮存污染控制标准》</w:t>
            </w:r>
            <w:r>
              <w:rPr>
                <w:rFonts w:hint="eastAsia"/>
              </w:rPr>
              <w:t>(GB18597-2023)</w:t>
            </w:r>
            <w:r>
              <w:rPr>
                <w:rFonts w:hint="eastAsia"/>
              </w:rPr>
              <w:t>。</w:t>
            </w:r>
          </w:p>
        </w:tc>
      </w:tr>
      <w:tr w:rsidR="005401AE" w:rsidRPr="002805AB" w:rsidTr="00A323DB">
        <w:trPr>
          <w:trHeight w:val="567"/>
          <w:jc w:val="center"/>
        </w:trPr>
        <w:tc>
          <w:tcPr>
            <w:tcW w:w="557" w:type="dxa"/>
            <w:tcBorders>
              <w:left w:val="single" w:sz="12" w:space="0" w:color="auto"/>
              <w:bottom w:val="single" w:sz="12" w:space="0" w:color="auto"/>
            </w:tcBorders>
            <w:vAlign w:val="center"/>
          </w:tcPr>
          <w:p w:rsidR="005401AE" w:rsidRPr="002805AB" w:rsidRDefault="005401AE" w:rsidP="00323B58">
            <w:pPr>
              <w:pStyle w:val="0"/>
            </w:pPr>
            <w:r w:rsidRPr="002805AB">
              <w:rPr>
                <w:rFonts w:hint="eastAsia"/>
              </w:rPr>
              <w:lastRenderedPageBreak/>
              <w:t>总量</w:t>
            </w:r>
          </w:p>
          <w:p w:rsidR="005401AE" w:rsidRPr="002805AB" w:rsidRDefault="005401AE" w:rsidP="00323B58">
            <w:pPr>
              <w:pStyle w:val="0"/>
            </w:pPr>
            <w:r w:rsidRPr="002805AB">
              <w:rPr>
                <w:rFonts w:hint="eastAsia"/>
              </w:rPr>
              <w:t>控制</w:t>
            </w:r>
          </w:p>
          <w:p w:rsidR="005401AE" w:rsidRPr="002805AB" w:rsidRDefault="005401AE" w:rsidP="00323B58">
            <w:pPr>
              <w:pStyle w:val="0"/>
            </w:pPr>
            <w:r w:rsidRPr="002805AB">
              <w:rPr>
                <w:rFonts w:hint="eastAsia"/>
              </w:rPr>
              <w:t>指标</w:t>
            </w:r>
          </w:p>
        </w:tc>
        <w:tc>
          <w:tcPr>
            <w:tcW w:w="8153" w:type="dxa"/>
            <w:tcBorders>
              <w:top w:val="single" w:sz="6" w:space="0" w:color="auto"/>
              <w:bottom w:val="single" w:sz="12" w:space="0" w:color="auto"/>
              <w:right w:val="single" w:sz="12" w:space="0" w:color="auto"/>
            </w:tcBorders>
            <w:vAlign w:val="center"/>
          </w:tcPr>
          <w:p w:rsidR="004B0965" w:rsidRDefault="0075115B" w:rsidP="0075115B">
            <w:pPr>
              <w:ind w:firstLine="420"/>
            </w:pPr>
            <w:r>
              <w:rPr>
                <w:rFonts w:hint="eastAsia"/>
              </w:rPr>
              <w:t>本项目可不设置总量控制指标。</w:t>
            </w:r>
            <w:r w:rsidR="004B0965">
              <w:rPr>
                <w:rFonts w:hint="eastAsia"/>
              </w:rPr>
              <w:t>项目投产使用后，废气排放的污染物主要为颗粒物。废水主要为生活污水和</w:t>
            </w:r>
            <w:r w:rsidR="00655E4D">
              <w:rPr>
                <w:rFonts w:hint="eastAsia"/>
              </w:rPr>
              <w:t>生产废水</w:t>
            </w:r>
            <w:r w:rsidR="004B0965">
              <w:rPr>
                <w:rFonts w:hint="eastAsia"/>
              </w:rPr>
              <w:t>，生活污水经化粪池处理后用于</w:t>
            </w:r>
            <w:r w:rsidR="00B960A7" w:rsidRPr="00997036">
              <w:rPr>
                <w:rFonts w:hint="eastAsia"/>
              </w:rPr>
              <w:t>周边</w:t>
            </w:r>
            <w:r w:rsidR="00EB2278">
              <w:rPr>
                <w:rFonts w:hint="eastAsia"/>
              </w:rPr>
              <w:t>菜地</w:t>
            </w:r>
            <w:r w:rsidR="00B960A7">
              <w:rPr>
                <w:rFonts w:hint="eastAsia"/>
              </w:rPr>
              <w:t>施肥</w:t>
            </w:r>
            <w:r w:rsidR="004B0965">
              <w:rPr>
                <w:rFonts w:hint="eastAsia"/>
              </w:rPr>
              <w:t>；</w:t>
            </w:r>
            <w:r w:rsidR="00655E4D">
              <w:rPr>
                <w:rFonts w:hint="eastAsia"/>
              </w:rPr>
              <w:t>生产废水处理后循环利用</w:t>
            </w:r>
            <w:r w:rsidR="00655E4D" w:rsidRPr="00997036">
              <w:rPr>
                <w:rFonts w:hint="eastAsia"/>
              </w:rPr>
              <w:t>，不外排</w:t>
            </w:r>
            <w:r w:rsidR="004B0965">
              <w:rPr>
                <w:rFonts w:hint="eastAsia"/>
              </w:rPr>
              <w:t>。</w:t>
            </w:r>
            <w:r>
              <w:rPr>
                <w:rFonts w:hint="eastAsia"/>
              </w:rPr>
              <w:t>项目废气和废水排放量如下表所示：</w:t>
            </w:r>
          </w:p>
          <w:p w:rsidR="0075115B" w:rsidRDefault="0075115B" w:rsidP="0075115B">
            <w:pPr>
              <w:keepNext/>
              <w:ind w:left="420" w:firstLineChars="0" w:firstLine="0"/>
              <w:jc w:val="center"/>
              <w:rPr>
                <w:szCs w:val="21"/>
              </w:rPr>
            </w:pPr>
            <w:r>
              <w:rPr>
                <w:rFonts w:hint="eastAsia"/>
                <w:szCs w:val="21"/>
              </w:rPr>
              <w:t>表</w:t>
            </w:r>
            <w:r>
              <w:rPr>
                <w:rFonts w:hint="eastAsia"/>
                <w:szCs w:val="21"/>
              </w:rPr>
              <w:t xml:space="preserve">3-12 </w:t>
            </w:r>
            <w:r>
              <w:rPr>
                <w:rFonts w:hint="eastAsia"/>
                <w:szCs w:val="21"/>
              </w:rPr>
              <w:t>涉及总量指标污染物排放量一览表</w:t>
            </w:r>
          </w:p>
          <w:tbl>
            <w:tblPr>
              <w:tblStyle w:val="af3"/>
              <w:tblW w:w="5000" w:type="pct"/>
              <w:tblCellMar>
                <w:left w:w="108" w:type="dxa"/>
                <w:right w:w="108" w:type="dxa"/>
              </w:tblCellMar>
              <w:tblLook w:val="0000"/>
            </w:tblPr>
            <w:tblGrid>
              <w:gridCol w:w="1100"/>
              <w:gridCol w:w="1374"/>
              <w:gridCol w:w="956"/>
              <w:gridCol w:w="2271"/>
              <w:gridCol w:w="2469"/>
            </w:tblGrid>
            <w:tr w:rsidR="00C1053D" w:rsidRPr="00C1053D" w:rsidTr="00C1053D">
              <w:tc>
                <w:tcPr>
                  <w:tcW w:w="673" w:type="pct"/>
                </w:tcPr>
                <w:p w:rsidR="00C1053D" w:rsidRPr="00C1053D" w:rsidRDefault="00C1053D" w:rsidP="00611406">
                  <w:pPr>
                    <w:spacing w:line="240" w:lineRule="auto"/>
                    <w:ind w:firstLineChars="0" w:firstLine="0"/>
                    <w:rPr>
                      <w:kern w:val="0"/>
                      <w:szCs w:val="21"/>
                    </w:rPr>
                  </w:pPr>
                  <w:r w:rsidRPr="00C1053D">
                    <w:rPr>
                      <w:rFonts w:hint="eastAsia"/>
                      <w:kern w:val="0"/>
                      <w:szCs w:val="21"/>
                    </w:rPr>
                    <w:t>类别</w:t>
                  </w:r>
                </w:p>
              </w:tc>
              <w:tc>
                <w:tcPr>
                  <w:tcW w:w="841" w:type="pct"/>
                </w:tcPr>
                <w:p w:rsidR="00C1053D" w:rsidRPr="00C1053D" w:rsidRDefault="00C1053D" w:rsidP="00611406">
                  <w:pPr>
                    <w:spacing w:line="240" w:lineRule="auto"/>
                    <w:ind w:firstLineChars="0" w:firstLine="0"/>
                    <w:rPr>
                      <w:kern w:val="0"/>
                      <w:szCs w:val="21"/>
                    </w:rPr>
                  </w:pPr>
                  <w:r w:rsidRPr="00C1053D">
                    <w:rPr>
                      <w:rFonts w:hint="eastAsia"/>
                      <w:kern w:val="0"/>
                      <w:szCs w:val="21"/>
                    </w:rPr>
                    <w:t>项目</w:t>
                  </w:r>
                </w:p>
              </w:tc>
              <w:tc>
                <w:tcPr>
                  <w:tcW w:w="585" w:type="pct"/>
                </w:tcPr>
                <w:p w:rsidR="00C1053D" w:rsidRPr="00C1053D" w:rsidRDefault="00C1053D" w:rsidP="00611406">
                  <w:pPr>
                    <w:spacing w:line="240" w:lineRule="auto"/>
                    <w:ind w:firstLineChars="0" w:firstLine="0"/>
                    <w:rPr>
                      <w:kern w:val="0"/>
                      <w:szCs w:val="21"/>
                    </w:rPr>
                  </w:pPr>
                  <w:r w:rsidRPr="00C1053D">
                    <w:rPr>
                      <w:rFonts w:hint="eastAsia"/>
                      <w:kern w:val="0"/>
                      <w:szCs w:val="21"/>
                    </w:rPr>
                    <w:t>单位</w:t>
                  </w:r>
                </w:p>
              </w:tc>
              <w:tc>
                <w:tcPr>
                  <w:tcW w:w="1390" w:type="pct"/>
                </w:tcPr>
                <w:p w:rsidR="00C1053D" w:rsidRPr="00C1053D" w:rsidRDefault="00C1053D" w:rsidP="00611406">
                  <w:pPr>
                    <w:spacing w:line="240" w:lineRule="auto"/>
                    <w:ind w:firstLineChars="0" w:firstLine="0"/>
                    <w:rPr>
                      <w:kern w:val="0"/>
                      <w:szCs w:val="21"/>
                    </w:rPr>
                  </w:pPr>
                  <w:r w:rsidRPr="00C1053D">
                    <w:rPr>
                      <w:rFonts w:hint="eastAsia"/>
                      <w:kern w:val="0"/>
                      <w:szCs w:val="21"/>
                    </w:rPr>
                    <w:t>本项目</w:t>
                  </w:r>
                  <w:r w:rsidRPr="00C1053D">
                    <w:rPr>
                      <w:kern w:val="0"/>
                      <w:szCs w:val="21"/>
                    </w:rPr>
                    <w:t>排放量（</w:t>
                  </w:r>
                  <w:r w:rsidRPr="00C1053D">
                    <w:rPr>
                      <w:kern w:val="0"/>
                      <w:szCs w:val="21"/>
                    </w:rPr>
                    <w:t>t/a</w:t>
                  </w:r>
                  <w:r w:rsidRPr="00C1053D">
                    <w:rPr>
                      <w:kern w:val="0"/>
                      <w:szCs w:val="21"/>
                    </w:rPr>
                    <w:t>）</w:t>
                  </w:r>
                </w:p>
              </w:tc>
              <w:tc>
                <w:tcPr>
                  <w:tcW w:w="1511" w:type="pct"/>
                </w:tcPr>
                <w:p w:rsidR="00C1053D" w:rsidRPr="00C1053D" w:rsidRDefault="00C1053D" w:rsidP="00611406">
                  <w:pPr>
                    <w:spacing w:line="240" w:lineRule="auto"/>
                    <w:ind w:firstLineChars="0" w:firstLine="0"/>
                    <w:rPr>
                      <w:kern w:val="0"/>
                      <w:szCs w:val="21"/>
                    </w:rPr>
                  </w:pPr>
                  <w:r w:rsidRPr="00C1053D">
                    <w:rPr>
                      <w:rFonts w:hint="eastAsia"/>
                      <w:kern w:val="0"/>
                      <w:szCs w:val="21"/>
                    </w:rPr>
                    <w:t>备注</w:t>
                  </w:r>
                </w:p>
              </w:tc>
            </w:tr>
            <w:tr w:rsidR="00C1053D" w:rsidRPr="00C1053D" w:rsidTr="00C1053D">
              <w:trPr>
                <w:trHeight w:val="231"/>
              </w:trPr>
              <w:tc>
                <w:tcPr>
                  <w:tcW w:w="673" w:type="pct"/>
                </w:tcPr>
                <w:p w:rsidR="00C1053D" w:rsidRPr="00C1053D" w:rsidRDefault="00C1053D" w:rsidP="00611406">
                  <w:pPr>
                    <w:spacing w:line="240" w:lineRule="auto"/>
                    <w:ind w:firstLineChars="0" w:firstLine="0"/>
                    <w:rPr>
                      <w:kern w:val="0"/>
                      <w:szCs w:val="21"/>
                    </w:rPr>
                  </w:pPr>
                  <w:r w:rsidRPr="00C1053D">
                    <w:rPr>
                      <w:rFonts w:hint="eastAsia"/>
                      <w:kern w:val="0"/>
                      <w:szCs w:val="21"/>
                    </w:rPr>
                    <w:t>废气</w:t>
                  </w:r>
                </w:p>
              </w:tc>
              <w:tc>
                <w:tcPr>
                  <w:tcW w:w="841" w:type="pct"/>
                </w:tcPr>
                <w:p w:rsidR="00C1053D" w:rsidRPr="00C1053D" w:rsidRDefault="00C1053D" w:rsidP="00611406">
                  <w:pPr>
                    <w:spacing w:line="240" w:lineRule="auto"/>
                    <w:ind w:firstLineChars="0" w:firstLine="0"/>
                    <w:rPr>
                      <w:kern w:val="0"/>
                      <w:szCs w:val="21"/>
                    </w:rPr>
                  </w:pPr>
                  <w:r w:rsidRPr="00C1053D">
                    <w:rPr>
                      <w:szCs w:val="21"/>
                    </w:rPr>
                    <w:t>颗粒物</w:t>
                  </w:r>
                </w:p>
              </w:tc>
              <w:tc>
                <w:tcPr>
                  <w:tcW w:w="585" w:type="pct"/>
                </w:tcPr>
                <w:p w:rsidR="00C1053D" w:rsidRPr="00C1053D" w:rsidRDefault="00C1053D" w:rsidP="00611406">
                  <w:pPr>
                    <w:spacing w:line="240" w:lineRule="auto"/>
                    <w:ind w:firstLineChars="0" w:firstLine="0"/>
                    <w:rPr>
                      <w:kern w:val="0"/>
                      <w:szCs w:val="21"/>
                    </w:rPr>
                  </w:pPr>
                  <w:r w:rsidRPr="00C1053D">
                    <w:rPr>
                      <w:kern w:val="0"/>
                      <w:szCs w:val="21"/>
                    </w:rPr>
                    <w:t>t/a</w:t>
                  </w:r>
                </w:p>
              </w:tc>
              <w:tc>
                <w:tcPr>
                  <w:tcW w:w="1390" w:type="pct"/>
                </w:tcPr>
                <w:p w:rsidR="00C1053D" w:rsidRPr="00C1053D" w:rsidRDefault="00C1053D" w:rsidP="00611406">
                  <w:pPr>
                    <w:spacing w:line="240" w:lineRule="auto"/>
                    <w:ind w:firstLineChars="0" w:firstLine="0"/>
                    <w:rPr>
                      <w:szCs w:val="21"/>
                    </w:rPr>
                  </w:pPr>
                  <w:r>
                    <w:rPr>
                      <w:rFonts w:hint="eastAsia"/>
                      <w:szCs w:val="21"/>
                    </w:rPr>
                    <w:t>6.6253</w:t>
                  </w:r>
                </w:p>
              </w:tc>
              <w:tc>
                <w:tcPr>
                  <w:tcW w:w="1511" w:type="pct"/>
                </w:tcPr>
                <w:p w:rsidR="00C1053D" w:rsidRPr="00C1053D" w:rsidRDefault="00C1053D" w:rsidP="00C1053D">
                  <w:pPr>
                    <w:spacing w:line="240" w:lineRule="auto"/>
                    <w:ind w:firstLineChars="0" w:firstLine="0"/>
                    <w:rPr>
                      <w:kern w:val="0"/>
                      <w:szCs w:val="21"/>
                    </w:rPr>
                  </w:pPr>
                  <w:r w:rsidRPr="00C1053D">
                    <w:rPr>
                      <w:rFonts w:hint="eastAsia"/>
                    </w:rPr>
                    <w:t>由于</w:t>
                  </w:r>
                  <w:r>
                    <w:rPr>
                      <w:rFonts w:hint="eastAsia"/>
                    </w:rPr>
                    <w:t>颗粒物</w:t>
                  </w:r>
                  <w:r w:rsidRPr="00C1053D">
                    <w:rPr>
                      <w:rFonts w:hint="eastAsia"/>
                    </w:rPr>
                    <w:t>总量指标暂未实行交易，无需将</w:t>
                  </w:r>
                  <w:r>
                    <w:rPr>
                      <w:rFonts w:hint="eastAsia"/>
                    </w:rPr>
                    <w:t>颗粒物</w:t>
                  </w:r>
                  <w:r w:rsidRPr="00C1053D">
                    <w:rPr>
                      <w:rFonts w:hint="eastAsia"/>
                    </w:rPr>
                    <w:t>纳入总量交易的控制因子，且不需要通过排污权交易另行购买</w:t>
                  </w:r>
                </w:p>
              </w:tc>
            </w:tr>
            <w:tr w:rsidR="00C1053D" w:rsidRPr="00C1053D" w:rsidTr="00C1053D">
              <w:tc>
                <w:tcPr>
                  <w:tcW w:w="673" w:type="pct"/>
                  <w:vMerge w:val="restart"/>
                </w:tcPr>
                <w:p w:rsidR="00C1053D" w:rsidRPr="00C1053D" w:rsidRDefault="00C1053D" w:rsidP="00611406">
                  <w:pPr>
                    <w:spacing w:line="240" w:lineRule="auto"/>
                    <w:ind w:firstLineChars="0" w:firstLine="0"/>
                    <w:rPr>
                      <w:kern w:val="0"/>
                      <w:szCs w:val="21"/>
                    </w:rPr>
                  </w:pPr>
                  <w:r w:rsidRPr="00C1053D">
                    <w:rPr>
                      <w:rFonts w:hint="eastAsia"/>
                      <w:kern w:val="0"/>
                      <w:szCs w:val="21"/>
                    </w:rPr>
                    <w:t>废水</w:t>
                  </w:r>
                </w:p>
              </w:tc>
              <w:tc>
                <w:tcPr>
                  <w:tcW w:w="841" w:type="pct"/>
                </w:tcPr>
                <w:p w:rsidR="00C1053D" w:rsidRPr="00C1053D" w:rsidRDefault="00C1053D" w:rsidP="00611406">
                  <w:pPr>
                    <w:spacing w:line="240" w:lineRule="auto"/>
                    <w:ind w:firstLineChars="0" w:firstLine="0"/>
                    <w:rPr>
                      <w:kern w:val="0"/>
                      <w:szCs w:val="21"/>
                    </w:rPr>
                  </w:pPr>
                  <w:r w:rsidRPr="00C1053D">
                    <w:rPr>
                      <w:rFonts w:hint="eastAsia"/>
                      <w:kern w:val="0"/>
                      <w:szCs w:val="21"/>
                    </w:rPr>
                    <w:t>COD</w:t>
                  </w:r>
                </w:p>
              </w:tc>
              <w:tc>
                <w:tcPr>
                  <w:tcW w:w="585" w:type="pct"/>
                </w:tcPr>
                <w:p w:rsidR="00C1053D" w:rsidRPr="00C1053D" w:rsidRDefault="00C1053D" w:rsidP="00611406">
                  <w:pPr>
                    <w:spacing w:line="240" w:lineRule="auto"/>
                    <w:ind w:firstLineChars="0" w:firstLine="0"/>
                    <w:rPr>
                      <w:kern w:val="0"/>
                      <w:szCs w:val="21"/>
                    </w:rPr>
                  </w:pPr>
                  <w:r w:rsidRPr="00C1053D">
                    <w:rPr>
                      <w:kern w:val="0"/>
                      <w:szCs w:val="21"/>
                    </w:rPr>
                    <w:t>t/a</w:t>
                  </w:r>
                </w:p>
              </w:tc>
              <w:tc>
                <w:tcPr>
                  <w:tcW w:w="1390" w:type="pct"/>
                </w:tcPr>
                <w:p w:rsidR="00C1053D" w:rsidRPr="00C1053D" w:rsidRDefault="00C1053D" w:rsidP="00611406">
                  <w:pPr>
                    <w:spacing w:line="240" w:lineRule="auto"/>
                    <w:ind w:firstLineChars="0" w:firstLine="0"/>
                    <w:rPr>
                      <w:kern w:val="0"/>
                      <w:szCs w:val="21"/>
                    </w:rPr>
                  </w:pPr>
                  <w:r>
                    <w:rPr>
                      <w:rFonts w:hint="eastAsia"/>
                      <w:kern w:val="0"/>
                      <w:szCs w:val="21"/>
                    </w:rPr>
                    <w:t>0.168</w:t>
                  </w:r>
                </w:p>
              </w:tc>
              <w:tc>
                <w:tcPr>
                  <w:tcW w:w="1511" w:type="pct"/>
                  <w:vMerge w:val="restart"/>
                </w:tcPr>
                <w:p w:rsidR="00C1053D" w:rsidRPr="00C1053D" w:rsidRDefault="00C1053D" w:rsidP="00611406">
                  <w:pPr>
                    <w:spacing w:line="240" w:lineRule="auto"/>
                    <w:ind w:firstLineChars="0" w:firstLine="0"/>
                    <w:rPr>
                      <w:kern w:val="0"/>
                      <w:szCs w:val="21"/>
                    </w:rPr>
                  </w:pPr>
                  <w:r>
                    <w:rPr>
                      <w:kern w:val="0"/>
                      <w:szCs w:val="21"/>
                    </w:rPr>
                    <w:t>回用，不外排</w:t>
                  </w:r>
                </w:p>
              </w:tc>
            </w:tr>
            <w:tr w:rsidR="00C1053D" w:rsidRPr="00C1053D" w:rsidTr="00C1053D">
              <w:tc>
                <w:tcPr>
                  <w:tcW w:w="673" w:type="pct"/>
                  <w:vMerge/>
                </w:tcPr>
                <w:p w:rsidR="00C1053D" w:rsidRPr="00C1053D" w:rsidRDefault="00C1053D" w:rsidP="00611406">
                  <w:pPr>
                    <w:spacing w:line="240" w:lineRule="auto"/>
                    <w:ind w:firstLineChars="0" w:firstLine="0"/>
                    <w:rPr>
                      <w:kern w:val="0"/>
                      <w:szCs w:val="21"/>
                    </w:rPr>
                  </w:pPr>
                </w:p>
              </w:tc>
              <w:tc>
                <w:tcPr>
                  <w:tcW w:w="841" w:type="pct"/>
                </w:tcPr>
                <w:p w:rsidR="00C1053D" w:rsidRPr="00C1053D" w:rsidRDefault="00C1053D" w:rsidP="00611406">
                  <w:pPr>
                    <w:spacing w:line="240" w:lineRule="auto"/>
                    <w:ind w:firstLineChars="0" w:firstLine="0"/>
                    <w:rPr>
                      <w:kern w:val="0"/>
                      <w:szCs w:val="21"/>
                    </w:rPr>
                  </w:pPr>
                  <w:r>
                    <w:rPr>
                      <w:rFonts w:hint="eastAsia"/>
                      <w:kern w:val="0"/>
                      <w:szCs w:val="21"/>
                    </w:rPr>
                    <w:t>氨氮</w:t>
                  </w:r>
                </w:p>
              </w:tc>
              <w:tc>
                <w:tcPr>
                  <w:tcW w:w="585" w:type="pct"/>
                </w:tcPr>
                <w:p w:rsidR="00C1053D" w:rsidRPr="00C1053D" w:rsidRDefault="00C1053D" w:rsidP="00611406">
                  <w:pPr>
                    <w:spacing w:line="240" w:lineRule="auto"/>
                    <w:ind w:firstLineChars="0" w:firstLine="0"/>
                    <w:rPr>
                      <w:kern w:val="0"/>
                      <w:szCs w:val="21"/>
                    </w:rPr>
                  </w:pPr>
                  <w:r w:rsidRPr="00C1053D">
                    <w:rPr>
                      <w:kern w:val="0"/>
                      <w:szCs w:val="21"/>
                    </w:rPr>
                    <w:t>t/a</w:t>
                  </w:r>
                </w:p>
              </w:tc>
              <w:tc>
                <w:tcPr>
                  <w:tcW w:w="1390" w:type="pct"/>
                </w:tcPr>
                <w:p w:rsidR="00C1053D" w:rsidRPr="00C1053D" w:rsidRDefault="00C1053D" w:rsidP="00611406">
                  <w:pPr>
                    <w:spacing w:line="240" w:lineRule="auto"/>
                    <w:ind w:firstLineChars="0" w:firstLine="0"/>
                    <w:rPr>
                      <w:kern w:val="0"/>
                      <w:szCs w:val="21"/>
                    </w:rPr>
                  </w:pPr>
                  <w:r>
                    <w:rPr>
                      <w:rFonts w:hint="eastAsia"/>
                      <w:kern w:val="0"/>
                      <w:szCs w:val="21"/>
                    </w:rPr>
                    <w:t>0.0168</w:t>
                  </w:r>
                </w:p>
              </w:tc>
              <w:tc>
                <w:tcPr>
                  <w:tcW w:w="1511" w:type="pct"/>
                  <w:vMerge/>
                </w:tcPr>
                <w:p w:rsidR="00C1053D" w:rsidRPr="00C1053D" w:rsidRDefault="00C1053D" w:rsidP="00611406">
                  <w:pPr>
                    <w:spacing w:line="240" w:lineRule="auto"/>
                    <w:ind w:firstLineChars="0" w:firstLine="0"/>
                    <w:rPr>
                      <w:kern w:val="0"/>
                      <w:szCs w:val="21"/>
                    </w:rPr>
                  </w:pPr>
                </w:p>
              </w:tc>
            </w:tr>
          </w:tbl>
          <w:p w:rsidR="0075115B" w:rsidRPr="004B0965" w:rsidRDefault="0075115B" w:rsidP="0075115B">
            <w:pPr>
              <w:keepNext/>
              <w:ind w:left="420" w:firstLineChars="0" w:firstLine="0"/>
              <w:jc w:val="center"/>
              <w:rPr>
                <w:szCs w:val="21"/>
              </w:rPr>
            </w:pPr>
          </w:p>
          <w:p w:rsidR="0075115B" w:rsidRPr="0075115B" w:rsidRDefault="0075115B" w:rsidP="0075115B">
            <w:pPr>
              <w:ind w:firstLine="420"/>
            </w:pPr>
          </w:p>
          <w:p w:rsidR="008437C4" w:rsidRDefault="008437C4" w:rsidP="008437C4">
            <w:pPr>
              <w:ind w:firstLine="420"/>
            </w:pPr>
          </w:p>
          <w:p w:rsidR="001C1E44" w:rsidRPr="002805AB" w:rsidRDefault="001C1E44" w:rsidP="00C1053D">
            <w:pPr>
              <w:ind w:firstLineChars="0" w:firstLine="0"/>
            </w:pPr>
          </w:p>
        </w:tc>
      </w:tr>
    </w:tbl>
    <w:p w:rsidR="005401AE" w:rsidRPr="00CE5393" w:rsidRDefault="005401AE" w:rsidP="00EB5B94">
      <w:pPr>
        <w:pStyle w:val="a0"/>
        <w:spacing w:before="120" w:after="120"/>
        <w:rPr>
          <w:snapToGrid w:val="0"/>
        </w:rPr>
      </w:pPr>
      <w:bookmarkStart w:id="12" w:name="_Toc80005322"/>
      <w:bookmarkStart w:id="13" w:name="_Toc80023866"/>
      <w:r w:rsidRPr="00CE5393">
        <w:rPr>
          <w:rFonts w:hint="eastAsia"/>
          <w:snapToGrid w:val="0"/>
        </w:rPr>
        <w:lastRenderedPageBreak/>
        <w:t>主要环境影响和保护措施</w:t>
      </w:r>
      <w:bookmarkEnd w:id="12"/>
      <w:bookmarkEnd w:id="1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561"/>
        <w:gridCol w:w="8212"/>
      </w:tblGrid>
      <w:tr w:rsidR="005401AE" w:rsidRPr="002805AB" w:rsidTr="00F97E2C">
        <w:trPr>
          <w:trHeight w:val="567"/>
          <w:jc w:val="center"/>
        </w:trPr>
        <w:tc>
          <w:tcPr>
            <w:tcW w:w="557" w:type="dxa"/>
            <w:tcMar>
              <w:left w:w="28" w:type="dxa"/>
              <w:right w:w="28" w:type="dxa"/>
            </w:tcMar>
            <w:vAlign w:val="center"/>
          </w:tcPr>
          <w:p w:rsidR="007B72B8" w:rsidRPr="007B72B8" w:rsidRDefault="005401AE" w:rsidP="00323B58">
            <w:pPr>
              <w:pStyle w:val="0"/>
            </w:pPr>
            <w:r w:rsidRPr="007B72B8">
              <w:rPr>
                <w:rFonts w:hint="eastAsia"/>
              </w:rPr>
              <w:t>施工</w:t>
            </w:r>
          </w:p>
          <w:p w:rsidR="007B72B8" w:rsidRPr="007B72B8" w:rsidRDefault="005401AE" w:rsidP="00323B58">
            <w:pPr>
              <w:pStyle w:val="0"/>
            </w:pPr>
            <w:r w:rsidRPr="007B72B8">
              <w:rPr>
                <w:rFonts w:hint="eastAsia"/>
              </w:rPr>
              <w:t>期环</w:t>
            </w:r>
          </w:p>
          <w:p w:rsidR="007B72B8" w:rsidRDefault="005401AE" w:rsidP="00323B58">
            <w:pPr>
              <w:pStyle w:val="0"/>
            </w:pPr>
            <w:r w:rsidRPr="007B72B8">
              <w:rPr>
                <w:rFonts w:hint="eastAsia"/>
              </w:rPr>
              <w:t>境保</w:t>
            </w:r>
          </w:p>
          <w:p w:rsidR="007B72B8" w:rsidRDefault="005401AE" w:rsidP="00323B58">
            <w:pPr>
              <w:pStyle w:val="0"/>
            </w:pPr>
            <w:r w:rsidRPr="007B72B8">
              <w:rPr>
                <w:rFonts w:hint="eastAsia"/>
              </w:rPr>
              <w:t>护措</w:t>
            </w:r>
          </w:p>
          <w:p w:rsidR="005401AE" w:rsidRPr="00A0501B" w:rsidRDefault="005401AE" w:rsidP="00323B58">
            <w:pPr>
              <w:pStyle w:val="0"/>
            </w:pPr>
            <w:r w:rsidRPr="007B72B8">
              <w:rPr>
                <w:rFonts w:hint="eastAsia"/>
              </w:rPr>
              <w:t>施</w:t>
            </w:r>
          </w:p>
        </w:tc>
        <w:tc>
          <w:tcPr>
            <w:tcW w:w="8153" w:type="dxa"/>
          </w:tcPr>
          <w:p w:rsidR="005401AE" w:rsidRDefault="004B0965" w:rsidP="004B0965">
            <w:pPr>
              <w:pStyle w:val="1"/>
              <w:ind w:firstLine="422"/>
            </w:pPr>
            <w:r w:rsidRPr="004B0965">
              <w:rPr>
                <w:rFonts w:hint="eastAsia"/>
              </w:rPr>
              <w:t>施工扬尘</w:t>
            </w:r>
          </w:p>
          <w:p w:rsidR="004B0965" w:rsidRDefault="004B0965" w:rsidP="004B0965">
            <w:pPr>
              <w:ind w:firstLine="420"/>
            </w:pPr>
            <w:r>
              <w:rPr>
                <w:rFonts w:hint="eastAsia"/>
              </w:rPr>
              <w:t>根据本工程施工特点，施工过程中产生的主要大气污染物是粉尘，其次为施工机械和运输车辆作业期间产生的尾气。</w:t>
            </w:r>
          </w:p>
          <w:p w:rsidR="004B0965" w:rsidRDefault="004B0965" w:rsidP="004B0965">
            <w:pPr>
              <w:ind w:firstLine="420"/>
            </w:pPr>
            <w:r>
              <w:rPr>
                <w:rFonts w:hint="eastAsia"/>
              </w:rPr>
              <w:t>粉尘污染主要来源于车辆运输、建筑材料的装卸和现场搬运、建筑垃圾的清理等产生的动力扬尘以及建材和建筑垃圾现场堆放产生的风力扬尘。本项目施工期产生的大气污染物均属无组织排放，在时间及空间上均较零散，为了降低扬尘产生量，减少施工扬尘对周围环境敏感点的影响，保护大气环境，施工单位应严格按照《岳阳市扬尘污染防治条例》（</w:t>
            </w:r>
            <w:r>
              <w:rPr>
                <w:rFonts w:hint="eastAsia"/>
              </w:rPr>
              <w:t>2019</w:t>
            </w:r>
            <w:r>
              <w:rPr>
                <w:rFonts w:hint="eastAsia"/>
              </w:rPr>
              <w:t>年</w:t>
            </w:r>
            <w:r>
              <w:rPr>
                <w:rFonts w:hint="eastAsia"/>
              </w:rPr>
              <w:t>12</w:t>
            </w:r>
            <w:r>
              <w:rPr>
                <w:rFonts w:hint="eastAsia"/>
              </w:rPr>
              <w:t>月</w:t>
            </w:r>
            <w:r>
              <w:rPr>
                <w:rFonts w:hint="eastAsia"/>
              </w:rPr>
              <w:t>1</w:t>
            </w:r>
            <w:r>
              <w:rPr>
                <w:rFonts w:hint="eastAsia"/>
              </w:rPr>
              <w:t>日）要求，对扬尘控制采取如下措施：</w:t>
            </w:r>
          </w:p>
          <w:p w:rsidR="004B0965" w:rsidRPr="00937A87" w:rsidRDefault="004B0965" w:rsidP="004B0965">
            <w:pPr>
              <w:pStyle w:val="2"/>
              <w:ind w:firstLine="420"/>
              <w:rPr>
                <w:u w:val="single"/>
              </w:rPr>
            </w:pPr>
            <w:r w:rsidRPr="00937A87">
              <w:rPr>
                <w:rFonts w:hint="eastAsia"/>
                <w:u w:val="single"/>
              </w:rPr>
              <w:t>工程施工应当符合下列扬尘污染防治要求：</w:t>
            </w:r>
          </w:p>
          <w:p w:rsidR="004B0965" w:rsidRPr="00937A87" w:rsidRDefault="004B0965" w:rsidP="004B0965">
            <w:pPr>
              <w:ind w:firstLine="420"/>
              <w:rPr>
                <w:u w:val="single"/>
              </w:rPr>
            </w:pPr>
            <w:r w:rsidRPr="00937A87">
              <w:rPr>
                <w:rFonts w:hint="eastAsia"/>
                <w:u w:val="single"/>
              </w:rPr>
              <w:t>（</w:t>
            </w:r>
            <w:r w:rsidRPr="00937A87">
              <w:rPr>
                <w:rFonts w:hint="eastAsia"/>
                <w:u w:val="single"/>
              </w:rPr>
              <w:t>1</w:t>
            </w:r>
            <w:r w:rsidRPr="00937A87">
              <w:rPr>
                <w:rFonts w:hint="eastAsia"/>
                <w:u w:val="single"/>
              </w:rPr>
              <w:t>）施工现场出入口应当公示扬尘污染防治措施、负责人，扬尘监督管理部门以及举报电话等信息；</w:t>
            </w:r>
          </w:p>
          <w:p w:rsidR="004B0965" w:rsidRPr="00937A87" w:rsidRDefault="004B0965" w:rsidP="00937A87">
            <w:pPr>
              <w:ind w:firstLine="420"/>
              <w:rPr>
                <w:u w:val="single"/>
              </w:rPr>
            </w:pPr>
            <w:r w:rsidRPr="00937A87">
              <w:rPr>
                <w:rFonts w:hint="eastAsia"/>
                <w:u w:val="single"/>
              </w:rPr>
              <w:t>（</w:t>
            </w:r>
            <w:r w:rsidRPr="00937A87">
              <w:rPr>
                <w:rFonts w:hint="eastAsia"/>
                <w:u w:val="single"/>
              </w:rPr>
              <w:t>2</w:t>
            </w:r>
            <w:r w:rsidRPr="00937A87">
              <w:rPr>
                <w:rFonts w:hint="eastAsia"/>
                <w:u w:val="single"/>
              </w:rPr>
              <w:t>）一般路段的施工工地</w:t>
            </w:r>
            <w:r w:rsidR="00937A87" w:rsidRPr="00937A87">
              <w:rPr>
                <w:rFonts w:hint="eastAsia"/>
                <w:u w:val="single"/>
              </w:rPr>
              <w:t>应当分别设置高度不低于二点五米、一点八米的硬质封闭围挡或者围墙，所有土木工程、建筑外装修工程，必须采用密目网进行全封闭施工</w:t>
            </w:r>
            <w:r w:rsidR="00937A87">
              <w:rPr>
                <w:rFonts w:hint="eastAsia"/>
                <w:u w:val="single"/>
              </w:rPr>
              <w:t>，</w:t>
            </w:r>
            <w:r w:rsidR="00937A87" w:rsidRPr="00937A87">
              <w:rPr>
                <w:rFonts w:hint="eastAsia"/>
                <w:u w:val="single"/>
              </w:rPr>
              <w:t>施工现场内的水泥、白灰等散状材料必须遮盖封闭。建筑物单体四周</w:t>
            </w:r>
            <w:r w:rsidR="00937A87" w:rsidRPr="00937A87">
              <w:rPr>
                <w:rFonts w:hint="eastAsia"/>
                <w:u w:val="single"/>
              </w:rPr>
              <w:t xml:space="preserve"> 1.5m </w:t>
            </w:r>
            <w:r w:rsidR="00937A87" w:rsidRPr="00937A87">
              <w:rPr>
                <w:rFonts w:hint="eastAsia"/>
                <w:u w:val="single"/>
              </w:rPr>
              <w:t>以外全部设置防尘布或不低于</w:t>
            </w:r>
            <w:r w:rsidR="00937A87" w:rsidRPr="00937A87">
              <w:rPr>
                <w:rFonts w:hint="eastAsia"/>
                <w:u w:val="single"/>
              </w:rPr>
              <w:t xml:space="preserve"> 2000 </w:t>
            </w:r>
            <w:r w:rsidR="00937A87" w:rsidRPr="00937A87">
              <w:rPr>
                <w:rFonts w:hint="eastAsia"/>
                <w:u w:val="single"/>
              </w:rPr>
              <w:t>目</w:t>
            </w:r>
            <w:r w:rsidR="00937A87" w:rsidRPr="00937A87">
              <w:rPr>
                <w:rFonts w:hint="eastAsia"/>
                <w:u w:val="single"/>
              </w:rPr>
              <w:t xml:space="preserve">/100 </w:t>
            </w:r>
            <w:r w:rsidR="00937A87" w:rsidRPr="00937A87">
              <w:rPr>
                <w:rFonts w:hint="eastAsia"/>
                <w:u w:val="single"/>
              </w:rPr>
              <w:t>平方厘米的防尘网，防尘布（网）应先安装后施工，且防尘布（网）顶端应高于施工作业面</w:t>
            </w:r>
            <w:r w:rsidR="00937A87" w:rsidRPr="00937A87">
              <w:rPr>
                <w:rFonts w:hint="eastAsia"/>
                <w:u w:val="single"/>
              </w:rPr>
              <w:t xml:space="preserve"> 2 </w:t>
            </w:r>
            <w:r w:rsidR="00937A87" w:rsidRPr="00937A87">
              <w:rPr>
                <w:rFonts w:hint="eastAsia"/>
                <w:u w:val="single"/>
              </w:rPr>
              <w:t>米以上</w:t>
            </w:r>
            <w:r w:rsidR="00937A87">
              <w:rPr>
                <w:rFonts w:hint="eastAsia"/>
                <w:u w:val="single"/>
              </w:rPr>
              <w:t>。</w:t>
            </w:r>
          </w:p>
          <w:p w:rsidR="004B0965" w:rsidRPr="00937A87" w:rsidRDefault="004B0965" w:rsidP="004B0965">
            <w:pPr>
              <w:ind w:firstLine="420"/>
              <w:rPr>
                <w:u w:val="single"/>
              </w:rPr>
            </w:pPr>
            <w:r w:rsidRPr="00937A87">
              <w:rPr>
                <w:rFonts w:hint="eastAsia"/>
                <w:u w:val="single"/>
              </w:rPr>
              <w:t>（</w:t>
            </w:r>
            <w:r w:rsidRPr="00937A87">
              <w:rPr>
                <w:rFonts w:hint="eastAsia"/>
                <w:u w:val="single"/>
              </w:rPr>
              <w:t>3</w:t>
            </w:r>
            <w:r w:rsidRPr="00937A87">
              <w:rPr>
                <w:rFonts w:hint="eastAsia"/>
                <w:u w:val="single"/>
              </w:rPr>
              <w:t>）施工工地的出入口通道内侧安装车辆冲洗设施和污水沉淀池，并定期清扫周边道路，保证出场车辆和周边道路洁净；</w:t>
            </w:r>
          </w:p>
          <w:p w:rsidR="004B0965" w:rsidRPr="00937A87" w:rsidRDefault="004B0965" w:rsidP="001B69AD">
            <w:pPr>
              <w:ind w:firstLine="420"/>
              <w:rPr>
                <w:u w:val="single"/>
              </w:rPr>
            </w:pPr>
            <w:r w:rsidRPr="00937A87">
              <w:rPr>
                <w:rFonts w:hint="eastAsia"/>
                <w:u w:val="single"/>
              </w:rPr>
              <w:t>（</w:t>
            </w:r>
            <w:r w:rsidRPr="00937A87">
              <w:rPr>
                <w:rFonts w:hint="eastAsia"/>
                <w:u w:val="single"/>
              </w:rPr>
              <w:t>4</w:t>
            </w:r>
            <w:r w:rsidRPr="00937A87">
              <w:rPr>
                <w:rFonts w:hint="eastAsia"/>
                <w:u w:val="single"/>
              </w:rPr>
              <w:t>）对施工工地出入口、主要道路、加工区和物料堆放场</w:t>
            </w:r>
            <w:r w:rsidR="001B69AD">
              <w:rPr>
                <w:rFonts w:hint="eastAsia"/>
                <w:u w:val="single"/>
              </w:rPr>
              <w:t>地进行硬化并辅以喷淋洒水等措施，对其他场地进行覆盖或者临时绿化，</w:t>
            </w:r>
            <w:r w:rsidR="001B69AD" w:rsidRPr="001B69AD">
              <w:rPr>
                <w:rFonts w:hint="eastAsia"/>
                <w:u w:val="single"/>
              </w:rPr>
              <w:t>整个施工期必须设专职保洁员</w:t>
            </w:r>
            <w:r w:rsidR="001B69AD" w:rsidRPr="001B69AD">
              <w:rPr>
                <w:rFonts w:hint="eastAsia"/>
                <w:u w:val="single"/>
              </w:rPr>
              <w:t xml:space="preserve"> 2 </w:t>
            </w:r>
            <w:r w:rsidR="001B69AD" w:rsidRPr="001B69AD">
              <w:rPr>
                <w:rFonts w:hint="eastAsia"/>
                <w:u w:val="single"/>
              </w:rPr>
              <w:t>人以上。专职保洁员主要职责：车辆进出场冲洗、项目施工场地洒水降尘、场内裸露堆场覆盖、场内裸露地面覆盖、道路冲洗清扫及日常扬尘控制管理</w:t>
            </w:r>
            <w:r w:rsidR="001B69AD">
              <w:rPr>
                <w:rFonts w:hint="eastAsia"/>
                <w:u w:val="single"/>
              </w:rPr>
              <w:t>。</w:t>
            </w:r>
          </w:p>
          <w:p w:rsidR="004B0965" w:rsidRPr="00937A87" w:rsidRDefault="004B0965" w:rsidP="001B69AD">
            <w:pPr>
              <w:ind w:firstLine="420"/>
              <w:rPr>
                <w:u w:val="single"/>
              </w:rPr>
            </w:pPr>
            <w:r w:rsidRPr="00937A87">
              <w:rPr>
                <w:rFonts w:hint="eastAsia"/>
                <w:u w:val="single"/>
              </w:rPr>
              <w:t>（</w:t>
            </w:r>
            <w:r w:rsidRPr="00937A87">
              <w:rPr>
                <w:rFonts w:hint="eastAsia"/>
                <w:u w:val="single"/>
              </w:rPr>
              <w:t>5</w:t>
            </w:r>
            <w:r w:rsidRPr="00937A87">
              <w:rPr>
                <w:rFonts w:hint="eastAsia"/>
                <w:u w:val="single"/>
              </w:rPr>
              <w:t>）对易产生扬尘污染的建筑材料密闭存放或者集中、</w:t>
            </w:r>
            <w:r w:rsidR="001B69AD">
              <w:rPr>
                <w:rFonts w:hint="eastAsia"/>
                <w:u w:val="single"/>
              </w:rPr>
              <w:t>分类堆放，采取覆盖、喷淋洒水等有效防尘措施，并使用专业车辆运输，</w:t>
            </w:r>
            <w:r w:rsidR="001B69AD" w:rsidRPr="001B69AD">
              <w:rPr>
                <w:rFonts w:hint="eastAsia"/>
                <w:u w:val="single"/>
              </w:rPr>
              <w:t>严禁熔融沥青、焚烧垃圾等有毒有害物质，禁止无牌无证车辆进入施工现场</w:t>
            </w:r>
            <w:r w:rsidR="001B69AD">
              <w:rPr>
                <w:rFonts w:hint="eastAsia"/>
                <w:u w:val="single"/>
              </w:rPr>
              <w:t>。</w:t>
            </w:r>
          </w:p>
          <w:p w:rsidR="004B0965" w:rsidRPr="00937A87" w:rsidRDefault="004B0965" w:rsidP="001B69AD">
            <w:pPr>
              <w:ind w:firstLine="420"/>
              <w:rPr>
                <w:u w:val="single"/>
              </w:rPr>
            </w:pPr>
            <w:r w:rsidRPr="00937A87">
              <w:rPr>
                <w:rFonts w:hint="eastAsia"/>
                <w:u w:val="single"/>
              </w:rPr>
              <w:t>（</w:t>
            </w:r>
            <w:r w:rsidRPr="00937A87">
              <w:rPr>
                <w:rFonts w:hint="eastAsia"/>
                <w:u w:val="single"/>
              </w:rPr>
              <w:t>6</w:t>
            </w:r>
            <w:r w:rsidRPr="00937A87">
              <w:rPr>
                <w:rFonts w:hint="eastAsia"/>
                <w:u w:val="single"/>
              </w:rPr>
              <w:t>）对建筑垃圾、建筑土石方及其他废弃物应当在四十八小时内运到指定地点处置，不能</w:t>
            </w:r>
            <w:r w:rsidR="001B69AD">
              <w:rPr>
                <w:rFonts w:hint="eastAsia"/>
                <w:u w:val="single"/>
              </w:rPr>
              <w:t>及时清运的，应当采取防尘网或者防尘布等覆盖措施，</w:t>
            </w:r>
            <w:r w:rsidR="001B69AD" w:rsidRPr="001B69AD">
              <w:rPr>
                <w:rFonts w:hint="eastAsia"/>
                <w:u w:val="single"/>
              </w:rPr>
              <w:t>施工单位应在一个月内将工地的剩余建筑垃圾处理干净。并按环卫部门批准的路线、时间、地点倾倒，禁止车辆超载</w:t>
            </w:r>
            <w:r w:rsidR="001B69AD">
              <w:rPr>
                <w:rFonts w:hint="eastAsia"/>
                <w:u w:val="single"/>
              </w:rPr>
              <w:t>。</w:t>
            </w:r>
          </w:p>
          <w:p w:rsidR="004B0965" w:rsidRPr="00937A87" w:rsidRDefault="004B0965" w:rsidP="004B0965">
            <w:pPr>
              <w:ind w:firstLine="420"/>
              <w:rPr>
                <w:u w:val="single"/>
              </w:rPr>
            </w:pPr>
            <w:r w:rsidRPr="00937A87">
              <w:rPr>
                <w:rFonts w:hint="eastAsia"/>
                <w:u w:val="single"/>
              </w:rPr>
              <w:t>（</w:t>
            </w:r>
            <w:r w:rsidRPr="00937A87">
              <w:rPr>
                <w:rFonts w:hint="eastAsia"/>
                <w:u w:val="single"/>
              </w:rPr>
              <w:t>7</w:t>
            </w:r>
            <w:r w:rsidRPr="00937A87">
              <w:rPr>
                <w:rFonts w:hint="eastAsia"/>
                <w:u w:val="single"/>
              </w:rPr>
              <w:t>）按照市人民政府的规定使用预拌混凝土、预拌砂浆；</w:t>
            </w:r>
          </w:p>
          <w:p w:rsidR="004B0965" w:rsidRPr="00937A87" w:rsidRDefault="004B0965" w:rsidP="004B0965">
            <w:pPr>
              <w:ind w:firstLine="420"/>
              <w:rPr>
                <w:u w:val="single"/>
              </w:rPr>
            </w:pPr>
            <w:r w:rsidRPr="00937A87">
              <w:rPr>
                <w:rFonts w:hint="eastAsia"/>
                <w:u w:val="single"/>
              </w:rPr>
              <w:t>（</w:t>
            </w:r>
            <w:r w:rsidRPr="00937A87">
              <w:rPr>
                <w:rFonts w:hint="eastAsia"/>
                <w:u w:val="single"/>
              </w:rPr>
              <w:t>8</w:t>
            </w:r>
            <w:r w:rsidRPr="00937A87">
              <w:rPr>
                <w:rFonts w:hint="eastAsia"/>
                <w:u w:val="single"/>
              </w:rPr>
              <w:t>）采取分段作业、择时施工、洒水防尘等措施，降低扬尘污染。</w:t>
            </w:r>
          </w:p>
          <w:p w:rsidR="004B0965" w:rsidRPr="00937A87" w:rsidRDefault="004B0965" w:rsidP="004B0965">
            <w:pPr>
              <w:ind w:firstLine="420"/>
              <w:rPr>
                <w:u w:val="single"/>
              </w:rPr>
            </w:pPr>
            <w:r w:rsidRPr="00937A87">
              <w:rPr>
                <w:rFonts w:hint="eastAsia"/>
                <w:u w:val="single"/>
              </w:rPr>
              <w:t>（</w:t>
            </w:r>
            <w:r w:rsidRPr="00937A87">
              <w:rPr>
                <w:rFonts w:hint="eastAsia"/>
                <w:u w:val="single"/>
              </w:rPr>
              <w:t>9</w:t>
            </w:r>
            <w:r w:rsidRPr="00937A87">
              <w:rPr>
                <w:rFonts w:hint="eastAsia"/>
                <w:u w:val="single"/>
              </w:rPr>
              <w:t>）建设用地范围内的裸露泥地，应当进行绿化，不具备绿化条件的，应当实施硬化或者覆盖。</w:t>
            </w:r>
          </w:p>
          <w:p w:rsidR="004B0965" w:rsidRDefault="004B0965" w:rsidP="004B0965">
            <w:pPr>
              <w:pStyle w:val="2"/>
              <w:ind w:firstLine="420"/>
            </w:pPr>
            <w:r>
              <w:rPr>
                <w:rFonts w:hint="eastAsia"/>
              </w:rPr>
              <w:lastRenderedPageBreak/>
              <w:t>房屋建筑及其附属设施建设工程施工、房屋装饰装修工程施工，还应当符合下列扬尘污染防治要求：</w:t>
            </w:r>
          </w:p>
          <w:p w:rsidR="004B0965" w:rsidRDefault="004B0965" w:rsidP="004B0965">
            <w:pPr>
              <w:ind w:firstLine="420"/>
            </w:pPr>
            <w:r>
              <w:rPr>
                <w:rFonts w:hint="eastAsia"/>
              </w:rPr>
              <w:t>（</w:t>
            </w:r>
            <w:r>
              <w:rPr>
                <w:rFonts w:hint="eastAsia"/>
              </w:rPr>
              <w:t>1</w:t>
            </w:r>
            <w:r>
              <w:rPr>
                <w:rFonts w:hint="eastAsia"/>
              </w:rPr>
              <w:t>）土石方作业阶段应当采取覆盖、喷淋洒水等防尘措施，达到作业区扬尘不扩散到界外，施工现场非作业区目测无扬尘的要求；</w:t>
            </w:r>
          </w:p>
          <w:p w:rsidR="004B0965" w:rsidRDefault="004B0965" w:rsidP="004B0965">
            <w:pPr>
              <w:ind w:firstLine="420"/>
            </w:pPr>
            <w:r>
              <w:rPr>
                <w:rFonts w:hint="eastAsia"/>
              </w:rPr>
              <w:t>（</w:t>
            </w:r>
            <w:r>
              <w:rPr>
                <w:rFonts w:hint="eastAsia"/>
              </w:rPr>
              <w:t>2</w:t>
            </w:r>
            <w:r>
              <w:rPr>
                <w:rFonts w:hint="eastAsia"/>
              </w:rPr>
              <w:t>）建筑施工脚手架外侧应当设置符合标准的密目防尘网或者防尘布，拆除时应当采取喷淋洒水等防尘措施；</w:t>
            </w:r>
          </w:p>
          <w:p w:rsidR="004B0965" w:rsidRDefault="004B0965" w:rsidP="004B0965">
            <w:pPr>
              <w:ind w:firstLine="420"/>
            </w:pPr>
            <w:r>
              <w:rPr>
                <w:rFonts w:hint="eastAsia"/>
              </w:rPr>
              <w:t>（</w:t>
            </w:r>
            <w:r>
              <w:rPr>
                <w:rFonts w:hint="eastAsia"/>
              </w:rPr>
              <w:t>3</w:t>
            </w:r>
            <w:r>
              <w:rPr>
                <w:rFonts w:hint="eastAsia"/>
              </w:rPr>
              <w:t>）对楼层、高处平台等进行建筑垃圾清理时，应当采取喷淋洒水等防尘措施；楼层内清扫出的建筑垃圾，应当密封清运，禁止高空抛掷、扬撒。</w:t>
            </w:r>
          </w:p>
          <w:p w:rsidR="004B0965" w:rsidRDefault="004B0965" w:rsidP="004B0965">
            <w:pPr>
              <w:ind w:firstLine="420"/>
            </w:pPr>
            <w:r>
              <w:rPr>
                <w:rFonts w:hint="eastAsia"/>
              </w:rPr>
              <w:t>（</w:t>
            </w:r>
            <w:r>
              <w:rPr>
                <w:rFonts w:hint="eastAsia"/>
              </w:rPr>
              <w:t>4</w:t>
            </w:r>
            <w:r>
              <w:rPr>
                <w:rFonts w:hint="eastAsia"/>
              </w:rPr>
              <w:t>）易产生扬尘污染的装饰装修材料采取覆盖措施；</w:t>
            </w:r>
          </w:p>
          <w:p w:rsidR="004B0965" w:rsidRDefault="004B0965" w:rsidP="004B0965">
            <w:pPr>
              <w:ind w:firstLine="420"/>
            </w:pPr>
            <w:r>
              <w:rPr>
                <w:rFonts w:hint="eastAsia"/>
              </w:rPr>
              <w:t>（</w:t>
            </w:r>
            <w:r>
              <w:rPr>
                <w:rFonts w:hint="eastAsia"/>
              </w:rPr>
              <w:t>5</w:t>
            </w:r>
            <w:r>
              <w:rPr>
                <w:rFonts w:hint="eastAsia"/>
              </w:rPr>
              <w:t>）墙体拆改、开槽切割等采取局部覆盖、喷淋等防尘措施；</w:t>
            </w:r>
          </w:p>
          <w:p w:rsidR="004B0965" w:rsidRDefault="004B0965" w:rsidP="004B0965">
            <w:pPr>
              <w:ind w:firstLine="420"/>
            </w:pPr>
            <w:r>
              <w:rPr>
                <w:rFonts w:hint="eastAsia"/>
              </w:rPr>
              <w:t>（</w:t>
            </w:r>
            <w:r>
              <w:rPr>
                <w:rFonts w:hint="eastAsia"/>
              </w:rPr>
              <w:t>6</w:t>
            </w:r>
            <w:r>
              <w:rPr>
                <w:rFonts w:hint="eastAsia"/>
              </w:rPr>
              <w:t>）及时封闭清运装饰装修垃圾，禁止高空抛掷、扬撒。</w:t>
            </w:r>
          </w:p>
          <w:p w:rsidR="004B0965" w:rsidRDefault="004B0965" w:rsidP="004B0965">
            <w:pPr>
              <w:ind w:firstLine="420"/>
            </w:pPr>
            <w:r>
              <w:rPr>
                <w:rFonts w:hint="eastAsia"/>
              </w:rPr>
              <w:t>经采取上述措施后，会减轻施工期扬尘对周围环境的影响。</w:t>
            </w:r>
          </w:p>
          <w:p w:rsidR="004B0965" w:rsidRDefault="004B0965" w:rsidP="004B0965">
            <w:pPr>
              <w:ind w:firstLine="420"/>
            </w:pPr>
            <w:r>
              <w:rPr>
                <w:rFonts w:hint="eastAsia"/>
              </w:rPr>
              <w:t>施工机械和运输车辆作业期间产生的尾气，由于产生量很少，尾气排放点随设备移动呈不固定方式排放，在空气中经一定距离的自然扩散、稀释后，</w:t>
            </w:r>
            <w:r>
              <w:rPr>
                <w:rFonts w:hint="eastAsia"/>
              </w:rPr>
              <w:t>CO</w:t>
            </w:r>
            <w:r>
              <w:rPr>
                <w:rFonts w:hint="eastAsia"/>
              </w:rPr>
              <w:t>、</w:t>
            </w:r>
            <w:r>
              <w:rPr>
                <w:rFonts w:hint="eastAsia"/>
              </w:rPr>
              <w:t>NO</w:t>
            </w:r>
            <w:r w:rsidRPr="004B0965">
              <w:rPr>
                <w:vertAlign w:val="subscript"/>
              </w:rPr>
              <w:t>x</w:t>
            </w:r>
            <w:r>
              <w:rPr>
                <w:rFonts w:hint="eastAsia"/>
              </w:rPr>
              <w:t>对评价区域空气质量影响不大。</w:t>
            </w:r>
          </w:p>
          <w:p w:rsidR="003475DB" w:rsidRDefault="004B0965" w:rsidP="004B0965">
            <w:pPr>
              <w:ind w:firstLine="420"/>
            </w:pPr>
            <w:r>
              <w:rPr>
                <w:rFonts w:hint="eastAsia"/>
              </w:rPr>
              <w:t>综上所述，项目施工期将会对项目所在地环境空气质量造成一定影响，但这些影响随着施工期的结束也会结束，因此，项目施工期不会造成项目所在地环境空气质量明显下降。严格按照《岳阳市扬尘污染防治条例》（</w:t>
            </w:r>
            <w:r>
              <w:rPr>
                <w:rFonts w:hint="eastAsia"/>
              </w:rPr>
              <w:t>2019</w:t>
            </w:r>
            <w:r>
              <w:rPr>
                <w:rFonts w:hint="eastAsia"/>
              </w:rPr>
              <w:t>年</w:t>
            </w:r>
            <w:r>
              <w:rPr>
                <w:rFonts w:hint="eastAsia"/>
              </w:rPr>
              <w:t>12</w:t>
            </w:r>
            <w:r>
              <w:rPr>
                <w:rFonts w:hint="eastAsia"/>
              </w:rPr>
              <w:t>月</w:t>
            </w:r>
            <w:r>
              <w:rPr>
                <w:rFonts w:hint="eastAsia"/>
              </w:rPr>
              <w:t>1</w:t>
            </w:r>
            <w:r w:rsidR="00C907C3">
              <w:rPr>
                <w:rFonts w:hint="eastAsia"/>
              </w:rPr>
              <w:t>日）等文件</w:t>
            </w:r>
            <w:r>
              <w:rPr>
                <w:rFonts w:hint="eastAsia"/>
              </w:rPr>
              <w:t>要求落实扬尘防治措施；施工工地周围按要求设置硬质密闭围挡；严禁大风、暴雨等恶劣天气施工，配备洒水设备并定期洒水抑尘；运送散装物料的车辆须采取密封方式或篷布遮盖，避免沿途洒漏；施工完成后及时完成渣土清理和植被绿化工作。</w:t>
            </w:r>
          </w:p>
          <w:p w:rsidR="003475DB" w:rsidRDefault="004B0965" w:rsidP="004B0965">
            <w:pPr>
              <w:pStyle w:val="1"/>
              <w:ind w:firstLine="422"/>
            </w:pPr>
            <w:r w:rsidRPr="004B0965">
              <w:rPr>
                <w:rFonts w:hint="eastAsia"/>
              </w:rPr>
              <w:t>废水</w:t>
            </w:r>
          </w:p>
          <w:p w:rsidR="003475DB" w:rsidRDefault="0053463E" w:rsidP="00824463">
            <w:pPr>
              <w:ind w:firstLine="420"/>
            </w:pPr>
            <w:r>
              <w:rPr>
                <w:rFonts w:hint="eastAsia"/>
              </w:rPr>
              <w:t>建设</w:t>
            </w:r>
            <w:r w:rsidR="004B0965" w:rsidRPr="004B0965">
              <w:rPr>
                <w:rFonts w:hint="eastAsia"/>
              </w:rPr>
              <w:t>临时沉淀池，施工废水经沉淀后回用作施工用水，不外排。生活污水</w:t>
            </w:r>
            <w:r w:rsidR="00381AAF">
              <w:rPr>
                <w:rFonts w:hint="eastAsia"/>
              </w:rPr>
              <w:t>依托附近本地居民房的</w:t>
            </w:r>
            <w:r w:rsidR="004B0965" w:rsidRPr="004B0965">
              <w:rPr>
                <w:rFonts w:hint="eastAsia"/>
              </w:rPr>
              <w:t>化粪池加以处理后用于</w:t>
            </w:r>
            <w:r w:rsidR="00EB2278">
              <w:rPr>
                <w:rFonts w:hint="eastAsia"/>
              </w:rPr>
              <w:t>菜地施肥</w:t>
            </w:r>
            <w:r w:rsidR="004B0965" w:rsidRPr="004B0965">
              <w:rPr>
                <w:rFonts w:hint="eastAsia"/>
              </w:rPr>
              <w:t>。</w:t>
            </w:r>
          </w:p>
          <w:p w:rsidR="004B0965" w:rsidRPr="004B0965" w:rsidRDefault="004B0965" w:rsidP="004B0965">
            <w:pPr>
              <w:ind w:firstLine="420"/>
            </w:pPr>
            <w:r w:rsidRPr="004B0965">
              <w:rPr>
                <w:rFonts w:hint="eastAsia"/>
              </w:rPr>
              <w:t>同时，为进一步减少项目施工期间对周围环境的影响，施工期的污染防治措施有：</w:t>
            </w:r>
          </w:p>
          <w:p w:rsidR="004B0965" w:rsidRPr="00101949" w:rsidRDefault="004B0965" w:rsidP="00101949">
            <w:pPr>
              <w:ind w:firstLine="420"/>
              <w:rPr>
                <w:u w:val="single"/>
              </w:rPr>
            </w:pPr>
            <w:r w:rsidRPr="00101949">
              <w:rPr>
                <w:rFonts w:hint="eastAsia"/>
                <w:u w:val="single"/>
              </w:rPr>
              <w:t>（</w:t>
            </w:r>
            <w:r w:rsidRPr="00101949">
              <w:rPr>
                <w:u w:val="single"/>
              </w:rPr>
              <w:t>1</w:t>
            </w:r>
            <w:r w:rsidR="00101949" w:rsidRPr="00101949">
              <w:rPr>
                <w:rFonts w:hint="eastAsia"/>
                <w:u w:val="single"/>
              </w:rPr>
              <w:t>）施工现场的所有临时废水收集设施、处理设施均需采取防漏隔渗措施，如隔油沉淀池，废水经隔油、沉淀处理后清水回用，用于施工机械、运输车辆冲洗及场地抑尘、降尘喷洒用水，全部回用不外排。</w:t>
            </w:r>
          </w:p>
          <w:p w:rsidR="004B0965" w:rsidRPr="00101949" w:rsidRDefault="004B0965" w:rsidP="004B0965">
            <w:pPr>
              <w:ind w:firstLine="420"/>
              <w:rPr>
                <w:u w:val="single"/>
              </w:rPr>
            </w:pPr>
            <w:r w:rsidRPr="00101949">
              <w:rPr>
                <w:rFonts w:hint="eastAsia"/>
                <w:u w:val="single"/>
              </w:rPr>
              <w:t>（</w:t>
            </w:r>
            <w:r w:rsidRPr="00101949">
              <w:rPr>
                <w:u w:val="single"/>
              </w:rPr>
              <w:t>2</w:t>
            </w:r>
            <w:r w:rsidRPr="00101949">
              <w:rPr>
                <w:rFonts w:hint="eastAsia"/>
                <w:u w:val="single"/>
              </w:rPr>
              <w:t>）及时清扫施工运输工程中抛洒的建筑材料，以免这些物质随雨水冲刷污染附近水体。</w:t>
            </w:r>
          </w:p>
          <w:p w:rsidR="004B0965" w:rsidRPr="00101949" w:rsidRDefault="004B0965" w:rsidP="004B0965">
            <w:pPr>
              <w:ind w:firstLine="420"/>
              <w:rPr>
                <w:u w:val="single"/>
              </w:rPr>
            </w:pPr>
            <w:r w:rsidRPr="00101949">
              <w:rPr>
                <w:rFonts w:hint="eastAsia"/>
                <w:u w:val="single"/>
              </w:rPr>
              <w:t>（</w:t>
            </w:r>
            <w:r w:rsidRPr="00101949">
              <w:rPr>
                <w:u w:val="single"/>
              </w:rPr>
              <w:t>3</w:t>
            </w:r>
            <w:r w:rsidRPr="00101949">
              <w:rPr>
                <w:rFonts w:hint="eastAsia"/>
                <w:u w:val="single"/>
              </w:rPr>
              <w:t>）有关施工现场水环境污染防治的其它措施按照“建设工程施工现场环境保护工作基本标准”执行。</w:t>
            </w:r>
          </w:p>
          <w:p w:rsidR="004B0965" w:rsidRPr="004B0965" w:rsidRDefault="004B0965" w:rsidP="004B0965">
            <w:pPr>
              <w:ind w:firstLine="420"/>
            </w:pPr>
            <w:r w:rsidRPr="004B0965">
              <w:rPr>
                <w:rFonts w:hint="eastAsia"/>
              </w:rPr>
              <w:t>经过以上措施处理，施工期间产生的废水对周围水环境影响较小。</w:t>
            </w:r>
          </w:p>
          <w:p w:rsidR="003475DB" w:rsidRPr="004B0965" w:rsidRDefault="004B0965" w:rsidP="004B0965">
            <w:pPr>
              <w:pStyle w:val="1"/>
              <w:ind w:firstLine="422"/>
            </w:pPr>
            <w:r w:rsidRPr="004B0965">
              <w:rPr>
                <w:rFonts w:hint="eastAsia"/>
              </w:rPr>
              <w:t>噪声</w:t>
            </w:r>
          </w:p>
          <w:p w:rsidR="004B0965" w:rsidRDefault="004B0965" w:rsidP="004B0965">
            <w:pPr>
              <w:ind w:firstLine="420"/>
            </w:pPr>
            <w:r>
              <w:rPr>
                <w:rFonts w:hint="eastAsia"/>
              </w:rPr>
              <w:lastRenderedPageBreak/>
              <w:t>①从声源上控制。建设单位在与施工单位签订合同时，应要求其使用的主要机械设备为低噪声机械设备，对产噪设备采取基础减震措施，同时在施工过程中施工单位应设专人对设备进行定期保养和维护，并负责对现场工作人员进行培训，严格按操作规范使用各类机械。</w:t>
            </w:r>
          </w:p>
          <w:p w:rsidR="004B0965" w:rsidRDefault="004B0965" w:rsidP="004B0965">
            <w:pPr>
              <w:ind w:firstLine="420"/>
            </w:pPr>
            <w:r>
              <w:rPr>
                <w:rFonts w:hint="eastAsia"/>
              </w:rPr>
              <w:t>②合理安排施工时间，不得在夜间（</w:t>
            </w:r>
            <w:r>
              <w:rPr>
                <w:rFonts w:hint="eastAsia"/>
              </w:rPr>
              <w:t>22:00~6:00</w:t>
            </w:r>
            <w:r>
              <w:rPr>
                <w:rFonts w:hint="eastAsia"/>
              </w:rPr>
              <w:t>）进行产生强噪声污染的建筑施工作业。另外，在午间（</w:t>
            </w:r>
            <w:r>
              <w:rPr>
                <w:rFonts w:hint="eastAsia"/>
              </w:rPr>
              <w:t>12:00~14:00</w:t>
            </w:r>
            <w:r>
              <w:rPr>
                <w:rFonts w:hint="eastAsia"/>
              </w:rPr>
              <w:t>）休息时间暂停施工。因施工工艺需要等原因确需连续施工的，必须提前</w:t>
            </w:r>
            <w:r>
              <w:rPr>
                <w:rFonts w:hint="eastAsia"/>
              </w:rPr>
              <w:t>7</w:t>
            </w:r>
            <w:r>
              <w:rPr>
                <w:rFonts w:hint="eastAsia"/>
              </w:rPr>
              <w:t>日持有关建设部门出具的确需连续施工证明向环境保护行政主管部门提出申请，经批准后方可施工。经批准夜间建筑施工作业的，施工单位应当提前</w:t>
            </w:r>
            <w:r>
              <w:rPr>
                <w:rFonts w:hint="eastAsia"/>
              </w:rPr>
              <w:t>3</w:t>
            </w:r>
            <w:r>
              <w:rPr>
                <w:rFonts w:hint="eastAsia"/>
              </w:rPr>
              <w:t>日向附近居民公告。公告内容应当包括：本次连续施工起止时间、施工内容、工地负责人及其联系方式、投诉渠道。</w:t>
            </w:r>
          </w:p>
          <w:p w:rsidR="004B0965" w:rsidRDefault="004B0965" w:rsidP="004B0965">
            <w:pPr>
              <w:ind w:firstLine="420"/>
            </w:pPr>
            <w:r>
              <w:rPr>
                <w:rFonts w:hint="eastAsia"/>
              </w:rPr>
              <w:t>③采用距离防护措施，在不影响施工情况下将相对固定的打桩机、电锯和发电机等强噪声设备尽量移至施工场地东侧，尽量远离敏感点，减少对其影响。</w:t>
            </w:r>
          </w:p>
          <w:p w:rsidR="004B0965" w:rsidRDefault="004B0965" w:rsidP="004B0965">
            <w:pPr>
              <w:ind w:firstLine="420"/>
            </w:pPr>
            <w:r>
              <w:rPr>
                <w:rFonts w:hint="eastAsia"/>
              </w:rPr>
              <w:t>④在施工的结构阶段，对建筑物的外部采取围挡，减轻施工噪声对外环境的影响。</w:t>
            </w:r>
          </w:p>
          <w:p w:rsidR="004B0965" w:rsidRDefault="004B0965" w:rsidP="004B0965">
            <w:pPr>
              <w:ind w:firstLine="420"/>
            </w:pPr>
            <w:r>
              <w:rPr>
                <w:rFonts w:hint="eastAsia"/>
              </w:rPr>
              <w:t>⑤合理安排施工计划和进度。</w:t>
            </w:r>
          </w:p>
          <w:p w:rsidR="004B0965" w:rsidRDefault="004B0965" w:rsidP="004B0965">
            <w:pPr>
              <w:ind w:firstLine="420"/>
            </w:pPr>
            <w:r>
              <w:rPr>
                <w:rFonts w:hint="eastAsia"/>
              </w:rPr>
              <w:t>⑥施工场所的施工车辆出入现场时应低速、禁鸣。</w:t>
            </w:r>
          </w:p>
          <w:p w:rsidR="004B0965" w:rsidRDefault="004B0965" w:rsidP="004B0965">
            <w:pPr>
              <w:ind w:firstLine="420"/>
            </w:pPr>
            <w:r>
              <w:rPr>
                <w:rFonts w:hint="eastAsia"/>
              </w:rPr>
              <w:t>⑦建设管理部门应加强对施工工地的噪声管理，施工企业也应对施工噪声进行自律，文明施工，避免因施工噪声产生纠纷。</w:t>
            </w:r>
          </w:p>
          <w:p w:rsidR="003475DB" w:rsidRDefault="004B0965" w:rsidP="004B0965">
            <w:pPr>
              <w:ind w:firstLine="420"/>
            </w:pPr>
            <w:r>
              <w:rPr>
                <w:rFonts w:hint="eastAsia"/>
              </w:rPr>
              <w:t>采取上述措施后，尽管施工噪声对周边居民有一定的不利影响，但施工期噪声影响是短暂的，一旦施工活动结束，施工噪声影响也就随之结束。</w:t>
            </w:r>
          </w:p>
          <w:p w:rsidR="003475DB" w:rsidRPr="00FC459D" w:rsidRDefault="004B0965" w:rsidP="004B0965">
            <w:pPr>
              <w:pStyle w:val="1"/>
              <w:ind w:firstLine="422"/>
              <w:rPr>
                <w:u w:val="single"/>
              </w:rPr>
            </w:pPr>
            <w:r w:rsidRPr="00FC459D">
              <w:rPr>
                <w:rFonts w:hint="eastAsia"/>
                <w:u w:val="single"/>
              </w:rPr>
              <w:t>固体废物</w:t>
            </w:r>
          </w:p>
          <w:p w:rsidR="004B0965" w:rsidRPr="00FC459D" w:rsidRDefault="004B0965" w:rsidP="004B0965">
            <w:pPr>
              <w:ind w:firstLine="420"/>
              <w:rPr>
                <w:u w:val="single"/>
              </w:rPr>
            </w:pPr>
            <w:r w:rsidRPr="00FC459D">
              <w:rPr>
                <w:rFonts w:hint="eastAsia"/>
                <w:u w:val="single"/>
              </w:rPr>
              <w:t>施工期固体废弃物主要是施工产生的弃土、建筑垃圾和施工人员生活垃圾。</w:t>
            </w:r>
          </w:p>
          <w:p w:rsidR="004B0965" w:rsidRDefault="001666B0" w:rsidP="004B0965">
            <w:pPr>
              <w:ind w:firstLine="420"/>
              <w:rPr>
                <w:u w:val="single"/>
              </w:rPr>
            </w:pPr>
            <w:r w:rsidRPr="00FC459D">
              <w:rPr>
                <w:rFonts w:hint="eastAsia"/>
                <w:u w:val="single"/>
              </w:rPr>
              <w:t>根据建设所在地的地势，</w:t>
            </w:r>
            <w:r w:rsidR="004B0965" w:rsidRPr="00FC459D">
              <w:rPr>
                <w:rFonts w:hint="eastAsia"/>
                <w:u w:val="single"/>
              </w:rPr>
              <w:t>建设过程基本可以做到土石方平衡，</w:t>
            </w:r>
            <w:r w:rsidRPr="00FC459D">
              <w:rPr>
                <w:rFonts w:hint="eastAsia"/>
                <w:u w:val="single"/>
              </w:rPr>
              <w:t>少许弃土将就近填埋至低洼地</w:t>
            </w:r>
            <w:r w:rsidR="004B0965" w:rsidRPr="00FC459D">
              <w:rPr>
                <w:rFonts w:hint="eastAsia"/>
                <w:u w:val="single"/>
              </w:rPr>
              <w:t>。建筑垃圾指定地点堆放，定期转运至指定的</w:t>
            </w:r>
            <w:r w:rsidR="007549C0">
              <w:rPr>
                <w:rFonts w:hint="eastAsia"/>
                <w:u w:val="single"/>
              </w:rPr>
              <w:t>建筑垃圾堆放场。生活垃圾委托当地环卫部门进行收集处理，零排放，</w:t>
            </w:r>
            <w:r w:rsidR="004B0965" w:rsidRPr="00FC459D">
              <w:rPr>
                <w:rFonts w:hint="eastAsia"/>
                <w:u w:val="single"/>
              </w:rPr>
              <w:t>故施工期的固体废物不会对环境造成污染，产生的影响可接受。</w:t>
            </w:r>
            <w:r w:rsidR="00351CA2">
              <w:rPr>
                <w:rFonts w:hint="eastAsia"/>
                <w:u w:val="single"/>
              </w:rPr>
              <w:t>项目所在地地势为北高南低，</w:t>
            </w:r>
            <w:r w:rsidR="00611406" w:rsidRPr="00611406">
              <w:rPr>
                <w:u w:val="single"/>
              </w:rPr>
              <w:t>根据</w:t>
            </w:r>
            <w:r w:rsidR="00611406" w:rsidRPr="00611406">
              <w:rPr>
                <w:rFonts w:hint="eastAsia"/>
                <w:u w:val="single"/>
              </w:rPr>
              <w:t>水土保持方案</w:t>
            </w:r>
            <w:r w:rsidR="00611406" w:rsidRPr="00611406">
              <w:rPr>
                <w:u w:val="single"/>
              </w:rPr>
              <w:t>，</w:t>
            </w:r>
            <w:r w:rsidR="00611406" w:rsidRPr="00611406">
              <w:rPr>
                <w:rFonts w:hint="eastAsia"/>
                <w:u w:val="single"/>
              </w:rPr>
              <w:t>本项目开挖方总量</w:t>
            </w:r>
            <w:r w:rsidR="00611406">
              <w:rPr>
                <w:rFonts w:hint="eastAsia"/>
                <w:u w:val="single"/>
              </w:rPr>
              <w:t>2.6876</w:t>
            </w:r>
            <w:r w:rsidR="00611406" w:rsidRPr="00611406">
              <w:rPr>
                <w:rFonts w:hint="eastAsia"/>
                <w:u w:val="single"/>
              </w:rPr>
              <w:t>万</w:t>
            </w:r>
            <w:r w:rsidR="00611406" w:rsidRPr="00611406">
              <w:rPr>
                <w:rFonts w:hint="eastAsia"/>
                <w:u w:val="single"/>
              </w:rPr>
              <w:t>m</w:t>
            </w:r>
            <w:r w:rsidR="00611406" w:rsidRPr="00611406">
              <w:rPr>
                <w:rFonts w:hint="eastAsia"/>
                <w:u w:val="single"/>
                <w:vertAlign w:val="superscript"/>
              </w:rPr>
              <w:t>3</w:t>
            </w:r>
            <w:r w:rsidR="00611406" w:rsidRPr="00611406">
              <w:rPr>
                <w:rFonts w:hint="eastAsia"/>
                <w:u w:val="single"/>
              </w:rPr>
              <w:t>，其中表土剥离</w:t>
            </w:r>
            <w:r w:rsidR="00351CA2">
              <w:rPr>
                <w:rFonts w:hint="eastAsia"/>
                <w:u w:val="single"/>
              </w:rPr>
              <w:t>1.3876</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611406" w:rsidRPr="00611406">
              <w:rPr>
                <w:rFonts w:hint="eastAsia"/>
                <w:u w:val="single"/>
              </w:rPr>
              <w:t>，土方开挖</w:t>
            </w:r>
            <w:r w:rsidR="00351CA2">
              <w:rPr>
                <w:rFonts w:hint="eastAsia"/>
                <w:u w:val="single"/>
              </w:rPr>
              <w:t>1.28</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611406" w:rsidRPr="00611406">
              <w:rPr>
                <w:rFonts w:hint="eastAsia"/>
                <w:u w:val="single"/>
              </w:rPr>
              <w:t>，石方开挖</w:t>
            </w:r>
            <w:r w:rsidR="00351CA2">
              <w:rPr>
                <w:rFonts w:hint="eastAsia"/>
                <w:u w:val="single"/>
              </w:rPr>
              <w:t>0.02</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611406" w:rsidRPr="00611406">
              <w:rPr>
                <w:rFonts w:hint="eastAsia"/>
                <w:u w:val="single"/>
              </w:rPr>
              <w:t>；回填方总量</w:t>
            </w:r>
            <w:r w:rsidR="00351CA2">
              <w:rPr>
                <w:rFonts w:hint="eastAsia"/>
                <w:u w:val="single"/>
              </w:rPr>
              <w:t>2.6776</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611406" w:rsidRPr="00611406">
              <w:rPr>
                <w:rFonts w:hint="eastAsia"/>
                <w:u w:val="single"/>
              </w:rPr>
              <w:t>，其中表土回填</w:t>
            </w:r>
            <w:r w:rsidR="00351CA2">
              <w:rPr>
                <w:rFonts w:hint="eastAsia"/>
                <w:u w:val="single"/>
              </w:rPr>
              <w:t>1.3876</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611406" w:rsidRPr="00611406">
              <w:rPr>
                <w:rFonts w:hint="eastAsia"/>
                <w:u w:val="single"/>
              </w:rPr>
              <w:t>，土方回填</w:t>
            </w:r>
            <w:r w:rsidR="00611406" w:rsidRPr="00611406">
              <w:rPr>
                <w:rFonts w:hint="eastAsia"/>
                <w:u w:val="single"/>
              </w:rPr>
              <w:t>1.</w:t>
            </w:r>
            <w:r w:rsidR="00351CA2">
              <w:rPr>
                <w:rFonts w:hint="eastAsia"/>
                <w:u w:val="single"/>
              </w:rPr>
              <w:t>27</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611406" w:rsidRPr="00611406">
              <w:rPr>
                <w:rFonts w:hint="eastAsia"/>
                <w:u w:val="single"/>
              </w:rPr>
              <w:t>，石方回填</w:t>
            </w:r>
            <w:r w:rsidR="00611406" w:rsidRPr="00611406">
              <w:rPr>
                <w:rFonts w:hint="eastAsia"/>
                <w:u w:val="single"/>
              </w:rPr>
              <w:t>0.</w:t>
            </w:r>
            <w:r w:rsidR="00351CA2">
              <w:rPr>
                <w:rFonts w:hint="eastAsia"/>
                <w:u w:val="single"/>
              </w:rPr>
              <w:t>02</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351CA2">
              <w:rPr>
                <w:rFonts w:hint="eastAsia"/>
                <w:u w:val="single"/>
              </w:rPr>
              <w:t>；多余土</w:t>
            </w:r>
            <w:r w:rsidR="00611406" w:rsidRPr="00611406">
              <w:rPr>
                <w:rFonts w:hint="eastAsia"/>
                <w:u w:val="single"/>
              </w:rPr>
              <w:t>方</w:t>
            </w:r>
            <w:r w:rsidR="00351CA2">
              <w:rPr>
                <w:rFonts w:hint="eastAsia"/>
                <w:u w:val="single"/>
              </w:rPr>
              <w:t>0.01</w:t>
            </w:r>
            <w:r w:rsidR="00611406" w:rsidRPr="00611406">
              <w:rPr>
                <w:rFonts w:hint="eastAsia"/>
                <w:u w:val="single"/>
              </w:rPr>
              <w:t>万</w:t>
            </w:r>
            <w:r w:rsidR="00611406" w:rsidRPr="00611406">
              <w:rPr>
                <w:rFonts w:hint="eastAsia"/>
                <w:u w:val="single"/>
              </w:rPr>
              <w:t>m</w:t>
            </w:r>
            <w:r w:rsidR="00611406" w:rsidRPr="00351CA2">
              <w:rPr>
                <w:rFonts w:hint="eastAsia"/>
                <w:u w:val="single"/>
                <w:vertAlign w:val="superscript"/>
              </w:rPr>
              <w:t>3</w:t>
            </w:r>
            <w:r w:rsidR="00611406" w:rsidRPr="00611406">
              <w:rPr>
                <w:rFonts w:hint="eastAsia"/>
                <w:u w:val="single"/>
              </w:rPr>
              <w:t>，无借方。多余土石方</w:t>
            </w:r>
            <w:r w:rsidR="00351CA2" w:rsidRPr="00FC459D">
              <w:rPr>
                <w:rFonts w:hint="eastAsia"/>
                <w:u w:val="single"/>
              </w:rPr>
              <w:t>将就近填埋至低洼地</w:t>
            </w:r>
            <w:r w:rsidR="00611406">
              <w:rPr>
                <w:rFonts w:hint="eastAsia"/>
                <w:u w:val="single"/>
              </w:rPr>
              <w:t>。</w:t>
            </w:r>
          </w:p>
          <w:p w:rsidR="00351CA2" w:rsidRPr="00F123E8" w:rsidRDefault="00351CA2" w:rsidP="00351CA2">
            <w:pPr>
              <w:keepNext/>
              <w:ind w:left="420" w:firstLineChars="0" w:firstLine="0"/>
              <w:jc w:val="center"/>
              <w:rPr>
                <w:szCs w:val="21"/>
                <w:u w:val="single"/>
              </w:rPr>
            </w:pPr>
            <w:r w:rsidRPr="00F123E8">
              <w:rPr>
                <w:rFonts w:hint="eastAsia"/>
                <w:szCs w:val="21"/>
                <w:u w:val="single"/>
              </w:rPr>
              <w:t>表</w:t>
            </w:r>
            <w:r w:rsidRPr="00F123E8">
              <w:rPr>
                <w:rFonts w:hint="eastAsia"/>
                <w:szCs w:val="21"/>
                <w:u w:val="single"/>
              </w:rPr>
              <w:t>4-1</w:t>
            </w:r>
            <w:r w:rsidR="00F123E8" w:rsidRPr="00F123E8">
              <w:rPr>
                <w:rFonts w:hint="eastAsia"/>
                <w:szCs w:val="21"/>
                <w:u w:val="single"/>
              </w:rPr>
              <w:t>土石方平衡</w:t>
            </w:r>
            <w:r w:rsidRPr="00F123E8">
              <w:rPr>
                <w:rFonts w:hint="eastAsia"/>
                <w:szCs w:val="21"/>
                <w:u w:val="single"/>
              </w:rPr>
              <w:t>一览表</w:t>
            </w:r>
            <w:r w:rsidR="00F123E8" w:rsidRPr="00F123E8">
              <w:rPr>
                <w:rFonts w:hint="eastAsia"/>
                <w:szCs w:val="21"/>
                <w:u w:val="single"/>
              </w:rPr>
              <w:t xml:space="preserve">  </w:t>
            </w:r>
            <w:r w:rsidR="00F123E8" w:rsidRPr="00F123E8">
              <w:rPr>
                <w:rFonts w:hint="eastAsia"/>
                <w:szCs w:val="21"/>
                <w:u w:val="single"/>
              </w:rPr>
              <w:t>单位：万</w:t>
            </w:r>
            <w:r w:rsidR="00F123E8" w:rsidRPr="00F123E8">
              <w:rPr>
                <w:rFonts w:hint="eastAsia"/>
                <w:u w:val="single"/>
              </w:rPr>
              <w:t>m</w:t>
            </w:r>
            <w:r w:rsidR="00F123E8" w:rsidRPr="00F123E8">
              <w:rPr>
                <w:rFonts w:hint="eastAsia"/>
                <w:u w:val="single"/>
                <w:vertAlign w:val="superscript"/>
              </w:rPr>
              <w:t>3</w:t>
            </w:r>
          </w:p>
          <w:tbl>
            <w:tblPr>
              <w:tblStyle w:val="af3"/>
              <w:tblW w:w="4998" w:type="pct"/>
              <w:tblLook w:val="04A0"/>
            </w:tblPr>
            <w:tblGrid>
              <w:gridCol w:w="909"/>
              <w:gridCol w:w="909"/>
              <w:gridCol w:w="910"/>
              <w:gridCol w:w="910"/>
              <w:gridCol w:w="908"/>
              <w:gridCol w:w="908"/>
              <w:gridCol w:w="2725"/>
            </w:tblGrid>
            <w:tr w:rsidR="00F123E8" w:rsidRPr="00F123E8" w:rsidTr="00F123E8">
              <w:tc>
                <w:tcPr>
                  <w:tcW w:w="1668" w:type="pct"/>
                  <w:gridSpan w:val="3"/>
                </w:tcPr>
                <w:p w:rsidR="00F123E8" w:rsidRPr="00F123E8" w:rsidRDefault="00F123E8" w:rsidP="00F123E8">
                  <w:pPr>
                    <w:ind w:firstLineChars="0" w:firstLine="0"/>
                  </w:pPr>
                  <w:r>
                    <w:t>开挖总量（</w:t>
                  </w:r>
                  <w:r>
                    <w:rPr>
                      <w:rFonts w:hint="eastAsia"/>
                    </w:rPr>
                    <w:t>2.6876</w:t>
                  </w:r>
                  <w:r>
                    <w:t>）</w:t>
                  </w:r>
                </w:p>
              </w:tc>
              <w:tc>
                <w:tcPr>
                  <w:tcW w:w="1666" w:type="pct"/>
                  <w:gridSpan w:val="3"/>
                </w:tcPr>
                <w:p w:rsidR="00F123E8" w:rsidRPr="00F123E8" w:rsidRDefault="00F123E8" w:rsidP="004B0965">
                  <w:pPr>
                    <w:ind w:firstLineChars="0" w:firstLine="0"/>
                  </w:pPr>
                  <w:r>
                    <w:t>回填方总量（</w:t>
                  </w:r>
                  <w:r>
                    <w:rPr>
                      <w:rFonts w:hint="eastAsia"/>
                    </w:rPr>
                    <w:t>2.6776</w:t>
                  </w:r>
                  <w:r>
                    <w:t>）</w:t>
                  </w:r>
                </w:p>
              </w:tc>
              <w:tc>
                <w:tcPr>
                  <w:tcW w:w="1666" w:type="pct"/>
                </w:tcPr>
                <w:p w:rsidR="00F123E8" w:rsidRDefault="00F123E8" w:rsidP="004B0965">
                  <w:pPr>
                    <w:ind w:firstLineChars="0" w:firstLine="0"/>
                  </w:pPr>
                  <w:r>
                    <w:t>多余土方</w:t>
                  </w:r>
                </w:p>
              </w:tc>
            </w:tr>
            <w:tr w:rsidR="00F123E8" w:rsidRPr="00F123E8" w:rsidTr="00F123E8">
              <w:tc>
                <w:tcPr>
                  <w:tcW w:w="556" w:type="pct"/>
                </w:tcPr>
                <w:p w:rsidR="00F123E8" w:rsidRPr="00F123E8" w:rsidRDefault="00F123E8" w:rsidP="004B0965">
                  <w:pPr>
                    <w:ind w:firstLineChars="0" w:firstLine="0"/>
                  </w:pPr>
                  <w:r>
                    <w:t>表土剥离</w:t>
                  </w:r>
                </w:p>
              </w:tc>
              <w:tc>
                <w:tcPr>
                  <w:tcW w:w="556" w:type="pct"/>
                </w:tcPr>
                <w:p w:rsidR="00F123E8" w:rsidRPr="00F123E8" w:rsidRDefault="00F123E8" w:rsidP="004B0965">
                  <w:pPr>
                    <w:ind w:firstLineChars="0" w:firstLine="0"/>
                  </w:pPr>
                  <w:r>
                    <w:t>土方开挖</w:t>
                  </w:r>
                </w:p>
              </w:tc>
              <w:tc>
                <w:tcPr>
                  <w:tcW w:w="556" w:type="pct"/>
                </w:tcPr>
                <w:p w:rsidR="00F123E8" w:rsidRPr="00F123E8" w:rsidRDefault="00F123E8" w:rsidP="004B0965">
                  <w:pPr>
                    <w:ind w:firstLineChars="0" w:firstLine="0"/>
                  </w:pPr>
                  <w:r>
                    <w:t>石方开挖</w:t>
                  </w:r>
                </w:p>
              </w:tc>
              <w:tc>
                <w:tcPr>
                  <w:tcW w:w="556" w:type="pct"/>
                </w:tcPr>
                <w:p w:rsidR="00F123E8" w:rsidRPr="00F123E8" w:rsidRDefault="00F123E8" w:rsidP="004B0965">
                  <w:pPr>
                    <w:ind w:firstLineChars="0" w:firstLine="0"/>
                  </w:pPr>
                  <w:r>
                    <w:t>表土回填</w:t>
                  </w:r>
                </w:p>
              </w:tc>
              <w:tc>
                <w:tcPr>
                  <w:tcW w:w="555" w:type="pct"/>
                </w:tcPr>
                <w:p w:rsidR="00F123E8" w:rsidRPr="00F123E8" w:rsidRDefault="00F123E8" w:rsidP="004B0965">
                  <w:pPr>
                    <w:ind w:firstLineChars="0" w:firstLine="0"/>
                  </w:pPr>
                  <w:r>
                    <w:t>土方回填</w:t>
                  </w:r>
                </w:p>
              </w:tc>
              <w:tc>
                <w:tcPr>
                  <w:tcW w:w="555" w:type="pct"/>
                </w:tcPr>
                <w:p w:rsidR="00F123E8" w:rsidRPr="00F123E8" w:rsidRDefault="00F123E8" w:rsidP="004B0965">
                  <w:pPr>
                    <w:ind w:firstLineChars="0" w:firstLine="0"/>
                  </w:pPr>
                  <w:r>
                    <w:t>石方回填</w:t>
                  </w:r>
                </w:p>
              </w:tc>
              <w:tc>
                <w:tcPr>
                  <w:tcW w:w="1666" w:type="pct"/>
                </w:tcPr>
                <w:p w:rsidR="00F123E8" w:rsidRDefault="00F123E8" w:rsidP="004B0965">
                  <w:pPr>
                    <w:ind w:firstLineChars="0" w:firstLine="0"/>
                  </w:pPr>
                  <w:r>
                    <w:t>就近填埋至附近低洼地</w:t>
                  </w:r>
                </w:p>
              </w:tc>
            </w:tr>
            <w:tr w:rsidR="00F123E8" w:rsidRPr="00F123E8" w:rsidTr="00F123E8">
              <w:tc>
                <w:tcPr>
                  <w:tcW w:w="556" w:type="pct"/>
                </w:tcPr>
                <w:p w:rsidR="00F123E8" w:rsidRPr="00F123E8" w:rsidRDefault="00F123E8" w:rsidP="004B0965">
                  <w:pPr>
                    <w:ind w:firstLineChars="0" w:firstLine="0"/>
                  </w:pPr>
                  <w:r>
                    <w:rPr>
                      <w:rFonts w:hint="eastAsia"/>
                    </w:rPr>
                    <w:t>1.3876</w:t>
                  </w:r>
                </w:p>
              </w:tc>
              <w:tc>
                <w:tcPr>
                  <w:tcW w:w="556" w:type="pct"/>
                </w:tcPr>
                <w:p w:rsidR="00F123E8" w:rsidRPr="00F123E8" w:rsidRDefault="00F123E8" w:rsidP="004B0965">
                  <w:pPr>
                    <w:ind w:firstLineChars="0" w:firstLine="0"/>
                  </w:pPr>
                  <w:r>
                    <w:rPr>
                      <w:rFonts w:hint="eastAsia"/>
                    </w:rPr>
                    <w:t>1.28</w:t>
                  </w:r>
                </w:p>
              </w:tc>
              <w:tc>
                <w:tcPr>
                  <w:tcW w:w="556" w:type="pct"/>
                </w:tcPr>
                <w:p w:rsidR="00F123E8" w:rsidRPr="00F123E8" w:rsidRDefault="00F123E8" w:rsidP="004B0965">
                  <w:pPr>
                    <w:ind w:firstLineChars="0" w:firstLine="0"/>
                  </w:pPr>
                  <w:r>
                    <w:rPr>
                      <w:rFonts w:hint="eastAsia"/>
                    </w:rPr>
                    <w:t>0.02</w:t>
                  </w:r>
                </w:p>
              </w:tc>
              <w:tc>
                <w:tcPr>
                  <w:tcW w:w="556" w:type="pct"/>
                </w:tcPr>
                <w:p w:rsidR="00F123E8" w:rsidRPr="00F123E8" w:rsidRDefault="00F123E8" w:rsidP="004B0965">
                  <w:pPr>
                    <w:ind w:firstLineChars="0" w:firstLine="0"/>
                  </w:pPr>
                  <w:r>
                    <w:rPr>
                      <w:rFonts w:hint="eastAsia"/>
                    </w:rPr>
                    <w:t>1.3876</w:t>
                  </w:r>
                </w:p>
              </w:tc>
              <w:tc>
                <w:tcPr>
                  <w:tcW w:w="555" w:type="pct"/>
                </w:tcPr>
                <w:p w:rsidR="00F123E8" w:rsidRPr="00F123E8" w:rsidRDefault="00F123E8" w:rsidP="004B0965">
                  <w:pPr>
                    <w:ind w:firstLineChars="0" w:firstLine="0"/>
                  </w:pPr>
                  <w:r>
                    <w:rPr>
                      <w:rFonts w:hint="eastAsia"/>
                    </w:rPr>
                    <w:t>1.27</w:t>
                  </w:r>
                </w:p>
              </w:tc>
              <w:tc>
                <w:tcPr>
                  <w:tcW w:w="555" w:type="pct"/>
                </w:tcPr>
                <w:p w:rsidR="00F123E8" w:rsidRPr="00F123E8" w:rsidRDefault="00F123E8" w:rsidP="004B0965">
                  <w:pPr>
                    <w:ind w:firstLineChars="0" w:firstLine="0"/>
                  </w:pPr>
                  <w:r>
                    <w:rPr>
                      <w:rFonts w:hint="eastAsia"/>
                    </w:rPr>
                    <w:t>0.02</w:t>
                  </w:r>
                </w:p>
              </w:tc>
              <w:tc>
                <w:tcPr>
                  <w:tcW w:w="1666" w:type="pct"/>
                </w:tcPr>
                <w:p w:rsidR="00F123E8" w:rsidRDefault="00F123E8" w:rsidP="004B0965">
                  <w:pPr>
                    <w:ind w:firstLineChars="0" w:firstLine="0"/>
                  </w:pPr>
                  <w:r>
                    <w:rPr>
                      <w:rFonts w:hint="eastAsia"/>
                    </w:rPr>
                    <w:t>0.01</w:t>
                  </w:r>
                </w:p>
              </w:tc>
            </w:tr>
          </w:tbl>
          <w:p w:rsidR="00FC459D" w:rsidRPr="00FC459D" w:rsidRDefault="004B0965" w:rsidP="004B0965">
            <w:pPr>
              <w:ind w:firstLine="420"/>
              <w:rPr>
                <w:u w:val="single"/>
              </w:rPr>
            </w:pPr>
            <w:r w:rsidRPr="00FC459D">
              <w:rPr>
                <w:rFonts w:hint="eastAsia"/>
                <w:u w:val="single"/>
              </w:rPr>
              <w:t>施工期施工垃圾污染防治措施如下：</w:t>
            </w:r>
          </w:p>
          <w:p w:rsidR="003475DB" w:rsidRDefault="00FC459D" w:rsidP="004B0965">
            <w:pPr>
              <w:ind w:firstLine="420"/>
              <w:rPr>
                <w:u w:val="single"/>
              </w:rPr>
            </w:pPr>
            <w:r w:rsidRPr="00FC459D">
              <w:rPr>
                <w:rFonts w:hint="eastAsia"/>
                <w:u w:val="single"/>
              </w:rPr>
              <w:t>①</w:t>
            </w:r>
            <w:r w:rsidR="004B0965" w:rsidRPr="00FC459D">
              <w:rPr>
                <w:rFonts w:hint="eastAsia"/>
                <w:u w:val="single"/>
              </w:rPr>
              <w:t>施工期建筑垃圾和弃土严禁随意堆放，应集中收集运至专门场地进行处置，并采取</w:t>
            </w:r>
            <w:r w:rsidR="004B0965" w:rsidRPr="00FC459D">
              <w:rPr>
                <w:rFonts w:hint="eastAsia"/>
                <w:u w:val="single"/>
              </w:rPr>
              <w:lastRenderedPageBreak/>
              <w:t>挡护、排水等措施进行防护，施工结束后及时进行场地平整、绿化，防止水土流失。</w:t>
            </w:r>
          </w:p>
          <w:p w:rsidR="00FC459D" w:rsidRDefault="00FC459D" w:rsidP="00FC459D">
            <w:pPr>
              <w:ind w:firstLine="420"/>
              <w:rPr>
                <w:u w:val="single"/>
              </w:rPr>
            </w:pPr>
            <w:r>
              <w:rPr>
                <w:rFonts w:hint="eastAsia"/>
                <w:u w:val="single"/>
              </w:rPr>
              <w:t>②</w:t>
            </w:r>
            <w:r w:rsidRPr="00FC459D">
              <w:rPr>
                <w:rFonts w:hint="eastAsia"/>
                <w:u w:val="single"/>
              </w:rPr>
              <w:t>施工现场设置专门的废弃物临时储存场地，堆放时须加盖塑料蓬布，避免雨中冲刷带来的水土流失，同时保持土壤的养分</w:t>
            </w:r>
            <w:r>
              <w:rPr>
                <w:rFonts w:hint="eastAsia"/>
                <w:u w:val="single"/>
              </w:rPr>
              <w:t>。</w:t>
            </w:r>
          </w:p>
          <w:p w:rsidR="00FC459D" w:rsidRDefault="00FC459D" w:rsidP="00FC459D">
            <w:pPr>
              <w:ind w:firstLine="420"/>
              <w:rPr>
                <w:u w:val="single"/>
              </w:rPr>
            </w:pPr>
            <w:r>
              <w:rPr>
                <w:rFonts w:hint="eastAsia"/>
                <w:u w:val="single"/>
              </w:rPr>
              <w:t>③</w:t>
            </w:r>
            <w:r w:rsidRPr="00FC459D">
              <w:rPr>
                <w:rFonts w:hint="eastAsia"/>
                <w:u w:val="single"/>
              </w:rPr>
              <w:t>处置建筑垃圾的单位在运输建筑垃圾时，应当按照规定的运输路线、时间运行，不得丢弃、遗撒建筑垃圾</w:t>
            </w:r>
            <w:r>
              <w:rPr>
                <w:rFonts w:hint="eastAsia"/>
                <w:u w:val="single"/>
              </w:rPr>
              <w:t>。</w:t>
            </w:r>
          </w:p>
          <w:p w:rsidR="00FC459D" w:rsidRPr="00FC459D" w:rsidRDefault="00FC459D" w:rsidP="00FC459D">
            <w:pPr>
              <w:ind w:firstLine="420"/>
              <w:rPr>
                <w:u w:val="single"/>
              </w:rPr>
            </w:pPr>
            <w:r>
              <w:rPr>
                <w:rFonts w:hint="eastAsia"/>
                <w:u w:val="single"/>
              </w:rPr>
              <w:t>④</w:t>
            </w:r>
            <w:r w:rsidRPr="00FC459D">
              <w:rPr>
                <w:rFonts w:hint="eastAsia"/>
                <w:u w:val="single"/>
              </w:rPr>
              <w:t>建筑物装修期间，使用过的油漆桶属于危险废物，应及时收集，妥善贮存，交有资质单位处置。在工程竣工验收前，应将所产生的建设工程废弃物全部清除防止污染环境；并与环卫部门联系，及时清理施工现场的生活</w:t>
            </w:r>
            <w:r>
              <w:rPr>
                <w:rFonts w:hint="eastAsia"/>
                <w:u w:val="single"/>
              </w:rPr>
              <w:t>垃圾。</w:t>
            </w:r>
            <w:r w:rsidRPr="00FC459D">
              <w:rPr>
                <w:u w:val="single"/>
              </w:rPr>
              <w:t xml:space="preserve"> </w:t>
            </w:r>
          </w:p>
          <w:p w:rsidR="003475DB" w:rsidRPr="00FC459D" w:rsidRDefault="004B0965" w:rsidP="004B0965">
            <w:pPr>
              <w:pStyle w:val="1"/>
              <w:ind w:firstLine="422"/>
              <w:rPr>
                <w:u w:val="single"/>
              </w:rPr>
            </w:pPr>
            <w:r w:rsidRPr="00FC459D">
              <w:rPr>
                <w:rFonts w:hint="eastAsia"/>
                <w:u w:val="single"/>
              </w:rPr>
              <w:t>生态环境</w:t>
            </w:r>
          </w:p>
          <w:p w:rsidR="003475DB" w:rsidRDefault="004B0965" w:rsidP="00824463">
            <w:pPr>
              <w:ind w:firstLine="420"/>
              <w:rPr>
                <w:u w:val="single"/>
              </w:rPr>
            </w:pPr>
            <w:r w:rsidRPr="00FC459D">
              <w:rPr>
                <w:rFonts w:hint="eastAsia"/>
                <w:u w:val="single"/>
              </w:rPr>
              <w:t>项目建设期区域内土地土壤将出现裸露。建议施工过程中加强管理，进行护坡。施工中采取临时防护措施，如在场地周围设临时排洪沟，并用草席、沙袋等对坡面进行护理，确保下雨时不出现大量水土流失。施工场地局部应及时进行硬化处理，避免施工期因水土流失造成区域水环境污染。在施工过程中，必须对临时土方堆置区采取适当的临时性防护措施，目前最常见的措施是在堆土后在堆土范围之外设置排水沟，预防堆置区的汇水对裸露土体形成冲蚀。加强疏水导流，防止暴雨冲刷造成水土流失。应尽可能抓紧施工，缩短工期，以减轻施工期对生态环境的影响。基建完工后，及时硬化路面和恢复厂区绿化。施工期结束后随着绿化率的提高和场地硬化，生态影响也相应地随之消失。</w:t>
            </w:r>
            <w:r w:rsidR="00FC459D" w:rsidRPr="00FC459D">
              <w:rPr>
                <w:rFonts w:hint="eastAsia"/>
                <w:u w:val="single"/>
              </w:rPr>
              <w:t>具体措施如下：</w:t>
            </w:r>
          </w:p>
          <w:p w:rsidR="00FC459D" w:rsidRDefault="00FC459D" w:rsidP="00824463">
            <w:pPr>
              <w:ind w:firstLine="420"/>
              <w:rPr>
                <w:u w:val="single"/>
              </w:rPr>
            </w:pPr>
            <w:r>
              <w:rPr>
                <w:rFonts w:hint="eastAsia"/>
                <w:u w:val="single"/>
              </w:rPr>
              <w:t>①</w:t>
            </w:r>
            <w:r w:rsidRPr="00FC459D">
              <w:rPr>
                <w:rFonts w:hint="eastAsia"/>
                <w:u w:val="single"/>
              </w:rPr>
              <w:t>在土地开挖建设中，应尽量避开雨季</w:t>
            </w:r>
            <w:r>
              <w:rPr>
                <w:rFonts w:hint="eastAsia"/>
                <w:u w:val="single"/>
              </w:rPr>
              <w:t>；</w:t>
            </w:r>
          </w:p>
          <w:p w:rsidR="00FC459D" w:rsidRDefault="00FC459D" w:rsidP="00FC459D">
            <w:pPr>
              <w:ind w:firstLine="420"/>
              <w:rPr>
                <w:u w:val="single"/>
              </w:rPr>
            </w:pPr>
            <w:r>
              <w:rPr>
                <w:rFonts w:hint="eastAsia"/>
                <w:u w:val="single"/>
              </w:rPr>
              <w:t>②</w:t>
            </w:r>
            <w:r w:rsidRPr="00FC459D">
              <w:rPr>
                <w:rFonts w:hint="eastAsia"/>
                <w:u w:val="single"/>
              </w:rPr>
              <w:t>为避免临时堆土场的水土流失，建设单位应采用防尘布覆盖全部弃土。苫盖栓牢、压实，做到刮风不开。苫盖接口紧密，接口处互相叠盖，不留空隙；苫盖拉挺、平整，不得有折叠和凹陷</w:t>
            </w:r>
            <w:r>
              <w:rPr>
                <w:rFonts w:hint="eastAsia"/>
                <w:u w:val="single"/>
              </w:rPr>
              <w:t>。</w:t>
            </w:r>
          </w:p>
          <w:p w:rsidR="00FC459D" w:rsidRDefault="00FC459D" w:rsidP="00FC459D">
            <w:pPr>
              <w:ind w:firstLine="420"/>
              <w:rPr>
                <w:u w:val="single"/>
              </w:rPr>
            </w:pPr>
            <w:r>
              <w:rPr>
                <w:rFonts w:hint="eastAsia"/>
                <w:u w:val="single"/>
              </w:rPr>
              <w:t>③</w:t>
            </w:r>
            <w:r w:rsidRPr="00FC459D">
              <w:rPr>
                <w:rFonts w:hint="eastAsia"/>
                <w:u w:val="single"/>
              </w:rPr>
              <w:t>施工场地要设置材料堆放场堆放砂石料等建筑材料，为了防止降雨对材料堆放场的冲蚀，材料堆放场周围用编织土袋进行拦挡，材料顶部用苫布进行覆盖</w:t>
            </w:r>
            <w:r>
              <w:rPr>
                <w:rFonts w:hint="eastAsia"/>
                <w:u w:val="single"/>
              </w:rPr>
              <w:t>。</w:t>
            </w:r>
          </w:p>
          <w:p w:rsidR="00FC459D" w:rsidRDefault="00FC459D" w:rsidP="00FC459D">
            <w:pPr>
              <w:ind w:firstLine="420"/>
              <w:rPr>
                <w:u w:val="single"/>
              </w:rPr>
            </w:pPr>
            <w:r>
              <w:rPr>
                <w:rFonts w:hint="eastAsia"/>
                <w:u w:val="single"/>
              </w:rPr>
              <w:t>④</w:t>
            </w:r>
            <w:r w:rsidRPr="00FC459D">
              <w:rPr>
                <w:rFonts w:hint="eastAsia"/>
                <w:u w:val="single"/>
              </w:rPr>
              <w:t>在施工过程中，合理安排施工顺序，雨季中尽量减少土地开挖面，并争取土料的随挖、随运、随铺、随压。将施工过程中的泥浆经沉淀、晾干后回填，对水质环境影响能控制在较小范围内，且产生水土流失量较小</w:t>
            </w:r>
            <w:r>
              <w:rPr>
                <w:rFonts w:hint="eastAsia"/>
                <w:u w:val="single"/>
              </w:rPr>
              <w:t>。</w:t>
            </w:r>
          </w:p>
          <w:p w:rsidR="00FC459D" w:rsidRPr="00FC459D" w:rsidRDefault="00FC459D" w:rsidP="00FC459D">
            <w:pPr>
              <w:ind w:firstLine="420"/>
              <w:rPr>
                <w:u w:val="single"/>
              </w:rPr>
            </w:pPr>
            <w:r>
              <w:rPr>
                <w:rFonts w:hint="eastAsia"/>
                <w:u w:val="single"/>
              </w:rPr>
              <w:t>⑤</w:t>
            </w:r>
            <w:r w:rsidRPr="00FC459D">
              <w:rPr>
                <w:rFonts w:hint="eastAsia"/>
                <w:u w:val="single"/>
              </w:rPr>
              <w:t>建设单位在工程建设施工过程中，必须加强施工队伍组织和管理，避免发生施工区外围植被破坏，以缩小植被生态损害程度。项目施工期各项水土保持设施在主体工程建设中得到落实后，对项目建设区可能产生的水土流失能起到显著的抑制作用，起到防止水土流失、保护生态环境的作用</w:t>
            </w:r>
            <w:r>
              <w:rPr>
                <w:rFonts w:hint="eastAsia"/>
                <w:u w:val="single"/>
              </w:rPr>
              <w:t>。</w:t>
            </w:r>
          </w:p>
          <w:p w:rsidR="00FC459D" w:rsidRDefault="00FC459D" w:rsidP="00824463">
            <w:pPr>
              <w:ind w:firstLine="420"/>
            </w:pPr>
          </w:p>
          <w:p w:rsidR="003475DB" w:rsidRDefault="003475DB" w:rsidP="00824463">
            <w:pPr>
              <w:ind w:firstLine="420"/>
            </w:pPr>
          </w:p>
          <w:p w:rsidR="003475DB" w:rsidRDefault="003475DB" w:rsidP="00824463">
            <w:pPr>
              <w:ind w:firstLine="420"/>
            </w:pPr>
          </w:p>
          <w:p w:rsidR="00C907C3" w:rsidRPr="002805AB" w:rsidRDefault="00C907C3" w:rsidP="00824463">
            <w:pPr>
              <w:ind w:firstLine="420"/>
            </w:pPr>
          </w:p>
        </w:tc>
      </w:tr>
      <w:tr w:rsidR="005401AE" w:rsidRPr="002805AB" w:rsidTr="00B0039C">
        <w:trPr>
          <w:trHeight w:val="12748"/>
          <w:jc w:val="center"/>
        </w:trPr>
        <w:tc>
          <w:tcPr>
            <w:tcW w:w="557" w:type="dxa"/>
            <w:tcMar>
              <w:left w:w="28" w:type="dxa"/>
              <w:right w:w="28" w:type="dxa"/>
            </w:tcMar>
            <w:vAlign w:val="center"/>
          </w:tcPr>
          <w:p w:rsidR="00082231" w:rsidRDefault="005401AE" w:rsidP="00323B58">
            <w:pPr>
              <w:pStyle w:val="0"/>
              <w:rPr>
                <w:rFonts w:ascii="宋体" w:hAnsi="宋体"/>
              </w:rPr>
            </w:pPr>
            <w:r w:rsidRPr="00A0501B">
              <w:rPr>
                <w:rFonts w:ascii="宋体" w:hAnsi="宋体" w:hint="eastAsia"/>
              </w:rPr>
              <w:lastRenderedPageBreak/>
              <w:t>运营</w:t>
            </w:r>
          </w:p>
          <w:p w:rsidR="00082231" w:rsidRDefault="005401AE" w:rsidP="00323B58">
            <w:pPr>
              <w:pStyle w:val="0"/>
              <w:rPr>
                <w:rFonts w:ascii="宋体" w:hAnsi="宋体"/>
              </w:rPr>
            </w:pPr>
            <w:r w:rsidRPr="00A0501B">
              <w:rPr>
                <w:rFonts w:ascii="宋体" w:hAnsi="宋体" w:hint="eastAsia"/>
              </w:rPr>
              <w:t>期环</w:t>
            </w:r>
          </w:p>
          <w:p w:rsidR="00082231" w:rsidRDefault="005401AE" w:rsidP="00323B58">
            <w:pPr>
              <w:pStyle w:val="0"/>
              <w:rPr>
                <w:rFonts w:ascii="宋体" w:hAnsi="宋体"/>
              </w:rPr>
            </w:pPr>
            <w:r w:rsidRPr="00A0501B">
              <w:rPr>
                <w:rFonts w:ascii="宋体" w:hAnsi="宋体" w:hint="eastAsia"/>
              </w:rPr>
              <w:t>境影</w:t>
            </w:r>
          </w:p>
          <w:p w:rsidR="00082231" w:rsidRDefault="005401AE" w:rsidP="00323B58">
            <w:pPr>
              <w:pStyle w:val="0"/>
              <w:rPr>
                <w:rFonts w:ascii="宋体" w:hAnsi="宋体"/>
              </w:rPr>
            </w:pPr>
            <w:r w:rsidRPr="00A0501B">
              <w:rPr>
                <w:rFonts w:ascii="宋体" w:hAnsi="宋体" w:hint="eastAsia"/>
              </w:rPr>
              <w:t>响和</w:t>
            </w:r>
          </w:p>
          <w:p w:rsidR="00082231" w:rsidRDefault="005401AE" w:rsidP="00323B58">
            <w:pPr>
              <w:pStyle w:val="0"/>
              <w:rPr>
                <w:rFonts w:ascii="宋体" w:hAnsi="宋体"/>
              </w:rPr>
            </w:pPr>
            <w:r w:rsidRPr="00A0501B">
              <w:rPr>
                <w:rFonts w:ascii="宋体" w:hAnsi="宋体" w:hint="eastAsia"/>
              </w:rPr>
              <w:t>保护</w:t>
            </w:r>
          </w:p>
          <w:p w:rsidR="005401AE" w:rsidRPr="00A0501B" w:rsidRDefault="005401AE" w:rsidP="00323B58">
            <w:pPr>
              <w:pStyle w:val="0"/>
              <w:rPr>
                <w:rFonts w:ascii="宋体" w:hAnsi="宋体"/>
              </w:rPr>
            </w:pPr>
            <w:r w:rsidRPr="00A0501B">
              <w:rPr>
                <w:rFonts w:ascii="宋体" w:hAnsi="宋体" w:hint="eastAsia"/>
              </w:rPr>
              <w:t>措施</w:t>
            </w:r>
          </w:p>
        </w:tc>
        <w:tc>
          <w:tcPr>
            <w:tcW w:w="8153" w:type="dxa"/>
          </w:tcPr>
          <w:p w:rsidR="005401AE" w:rsidRDefault="004B0965" w:rsidP="00767DF6">
            <w:pPr>
              <w:pStyle w:val="1"/>
              <w:ind w:firstLine="422"/>
            </w:pPr>
            <w:r>
              <w:rPr>
                <w:rFonts w:hint="eastAsia"/>
              </w:rPr>
              <w:t>废气</w:t>
            </w:r>
          </w:p>
          <w:p w:rsidR="003475DB" w:rsidRDefault="004B0965" w:rsidP="00824463">
            <w:pPr>
              <w:ind w:firstLine="420"/>
            </w:pPr>
            <w:r>
              <w:rPr>
                <w:rFonts w:hint="eastAsia"/>
              </w:rPr>
              <w:t>本</w:t>
            </w:r>
            <w:r w:rsidRPr="004B0965">
              <w:rPr>
                <w:rFonts w:hint="eastAsia"/>
              </w:rPr>
              <w:t>项目生产过程中产生的废气主要为筒仓粉尘</w:t>
            </w:r>
            <w:r>
              <w:rPr>
                <w:rFonts w:hint="eastAsia"/>
              </w:rPr>
              <w:t>、</w:t>
            </w:r>
            <w:r w:rsidRPr="004B0965">
              <w:rPr>
                <w:rFonts w:hint="eastAsia"/>
              </w:rPr>
              <w:t>搅拌粉尘、</w:t>
            </w:r>
            <w:r w:rsidR="00225F08">
              <w:rPr>
                <w:rFonts w:hint="eastAsia"/>
              </w:rPr>
              <w:t>料</w:t>
            </w:r>
            <w:r w:rsidRPr="004B0965">
              <w:rPr>
                <w:rFonts w:hint="eastAsia"/>
              </w:rPr>
              <w:t>场粉尘</w:t>
            </w:r>
            <w:r>
              <w:rPr>
                <w:rFonts w:hint="eastAsia"/>
              </w:rPr>
              <w:t>、</w:t>
            </w:r>
            <w:r w:rsidR="00225F08">
              <w:rPr>
                <w:rFonts w:hint="eastAsia"/>
              </w:rPr>
              <w:t>骨仓粉尘、</w:t>
            </w:r>
            <w:r w:rsidRPr="004B0965">
              <w:rPr>
                <w:rFonts w:hint="eastAsia"/>
              </w:rPr>
              <w:t>运输车辆产生扬尘</w:t>
            </w:r>
            <w:r w:rsidR="00560A07">
              <w:rPr>
                <w:rFonts w:hint="eastAsia"/>
              </w:rPr>
              <w:t>、</w:t>
            </w:r>
            <w:r w:rsidRPr="004B0965">
              <w:rPr>
                <w:rFonts w:hint="eastAsia"/>
              </w:rPr>
              <w:t>食堂油烟</w:t>
            </w:r>
            <w:r w:rsidR="004D372A">
              <w:rPr>
                <w:rFonts w:hint="eastAsia"/>
              </w:rPr>
              <w:t>。</w:t>
            </w:r>
          </w:p>
          <w:p w:rsidR="004B0965" w:rsidRPr="004B0965" w:rsidRDefault="004B0965" w:rsidP="00767DF6">
            <w:pPr>
              <w:pStyle w:val="2"/>
              <w:ind w:firstLine="420"/>
            </w:pPr>
            <w:r w:rsidRPr="004B0965">
              <w:rPr>
                <w:rFonts w:hint="eastAsia"/>
              </w:rPr>
              <w:t>污染源强核算</w:t>
            </w:r>
          </w:p>
          <w:p w:rsidR="003475DB" w:rsidRPr="00D72A1E" w:rsidRDefault="00DF1AB2" w:rsidP="00767DF6">
            <w:pPr>
              <w:pStyle w:val="3"/>
              <w:ind w:firstLine="420"/>
              <w:rPr>
                <w:u w:val="single"/>
              </w:rPr>
            </w:pPr>
            <w:r w:rsidRPr="00D72A1E">
              <w:rPr>
                <w:rFonts w:hint="eastAsia"/>
                <w:u w:val="single"/>
              </w:rPr>
              <w:t>筒仓粉尘</w:t>
            </w:r>
          </w:p>
          <w:p w:rsidR="003475DB" w:rsidRPr="00D72A1E" w:rsidRDefault="00DF1AB2" w:rsidP="000B2210">
            <w:pPr>
              <w:ind w:firstLine="420"/>
              <w:rPr>
                <w:u w:val="single"/>
              </w:rPr>
            </w:pPr>
            <w:r w:rsidRPr="00D72A1E">
              <w:rPr>
                <w:rFonts w:hint="eastAsia"/>
                <w:u w:val="single"/>
              </w:rPr>
              <w:t>商品混凝土生产区水泥、粉煤灰、矿粉和膨胀剂均为粉状原料，由散装罐车自带的气动系统将粉料吹入各原料筒仓内部，筒仓顶部呼吸孔及仓底会产生粉尘。本项目商品混凝土生产线共有</w:t>
            </w:r>
            <w:r w:rsidR="00D72A1E" w:rsidRPr="00D72A1E">
              <w:rPr>
                <w:rFonts w:hint="eastAsia"/>
                <w:u w:val="single"/>
              </w:rPr>
              <w:t>9</w:t>
            </w:r>
            <w:r w:rsidRPr="00D72A1E">
              <w:rPr>
                <w:rFonts w:hint="eastAsia"/>
                <w:u w:val="single"/>
              </w:rPr>
              <w:t>个筒仓（其中</w:t>
            </w:r>
            <w:r w:rsidRPr="00D72A1E">
              <w:rPr>
                <w:rFonts w:hint="eastAsia"/>
                <w:u w:val="single"/>
              </w:rPr>
              <w:t>4</w:t>
            </w:r>
            <w:r w:rsidRPr="00D72A1E">
              <w:rPr>
                <w:rFonts w:hint="eastAsia"/>
                <w:u w:val="single"/>
              </w:rPr>
              <w:t>个水泥罐，</w:t>
            </w:r>
            <w:r w:rsidRPr="00D72A1E">
              <w:rPr>
                <w:rFonts w:hint="eastAsia"/>
                <w:u w:val="single"/>
              </w:rPr>
              <w:t>2</w:t>
            </w:r>
            <w:r w:rsidRPr="00D72A1E">
              <w:rPr>
                <w:rFonts w:hint="eastAsia"/>
                <w:u w:val="single"/>
              </w:rPr>
              <w:t>个矿粉罐，</w:t>
            </w:r>
            <w:r w:rsidRPr="00D72A1E">
              <w:rPr>
                <w:rFonts w:hint="eastAsia"/>
                <w:u w:val="single"/>
              </w:rPr>
              <w:t>2</w:t>
            </w:r>
            <w:r w:rsidRPr="00D72A1E">
              <w:rPr>
                <w:rFonts w:hint="eastAsia"/>
                <w:u w:val="single"/>
              </w:rPr>
              <w:t>个粉煤灰罐，</w:t>
            </w:r>
            <w:r w:rsidR="00D72A1E" w:rsidRPr="00D72A1E">
              <w:rPr>
                <w:rFonts w:hint="eastAsia"/>
                <w:u w:val="single"/>
              </w:rPr>
              <w:t>1</w:t>
            </w:r>
            <w:r w:rsidRPr="00D72A1E">
              <w:rPr>
                <w:rFonts w:hint="eastAsia"/>
                <w:u w:val="single"/>
              </w:rPr>
              <w:t>个膨胀剂罐）。</w:t>
            </w:r>
            <w:r w:rsidR="005B35D8" w:rsidRPr="00D72A1E">
              <w:rPr>
                <w:rFonts w:hint="eastAsia"/>
                <w:u w:val="single"/>
              </w:rPr>
              <w:t>根据《逸散性工业粉尘控制技术》表</w:t>
            </w:r>
            <w:r w:rsidR="005B35D8" w:rsidRPr="00D72A1E">
              <w:rPr>
                <w:u w:val="single"/>
              </w:rPr>
              <w:t xml:space="preserve">22-1 </w:t>
            </w:r>
            <w:r w:rsidR="005B35D8" w:rsidRPr="00D72A1E">
              <w:rPr>
                <w:rFonts w:hint="eastAsia"/>
                <w:u w:val="single"/>
              </w:rPr>
              <w:t>混凝土分批搅拌厂的逸散性排放因子，贮仓排气产污系数为</w:t>
            </w:r>
            <w:r w:rsidR="005B35D8" w:rsidRPr="00D72A1E">
              <w:rPr>
                <w:u w:val="single"/>
              </w:rPr>
              <w:t>0.12kg/t</w:t>
            </w:r>
            <w:r w:rsidR="005B35D8" w:rsidRPr="00D72A1E">
              <w:rPr>
                <w:rFonts w:hint="eastAsia"/>
                <w:u w:val="single"/>
              </w:rPr>
              <w:t>，</w:t>
            </w:r>
            <w:r w:rsidRPr="00D72A1E">
              <w:rPr>
                <w:rFonts w:hint="eastAsia"/>
                <w:u w:val="single"/>
              </w:rPr>
              <w:t>本项目水泥消耗量约为</w:t>
            </w:r>
            <w:r w:rsidRPr="00D72A1E">
              <w:rPr>
                <w:u w:val="single"/>
              </w:rPr>
              <w:t>1</w:t>
            </w:r>
            <w:r w:rsidR="008E5F51" w:rsidRPr="00D72A1E">
              <w:rPr>
                <w:u w:val="single"/>
              </w:rPr>
              <w:t>8</w:t>
            </w:r>
            <w:r w:rsidRPr="00D72A1E">
              <w:rPr>
                <w:u w:val="single"/>
              </w:rPr>
              <w:t>0000t/a</w:t>
            </w:r>
            <w:r w:rsidRPr="00D72A1E">
              <w:rPr>
                <w:rFonts w:hint="eastAsia"/>
                <w:u w:val="single"/>
              </w:rPr>
              <w:t>、粉煤灰消耗量约为</w:t>
            </w:r>
            <w:r w:rsidR="008E5F51" w:rsidRPr="00D72A1E">
              <w:rPr>
                <w:rFonts w:hint="eastAsia"/>
                <w:u w:val="single"/>
              </w:rPr>
              <w:t>2</w:t>
            </w:r>
            <w:r w:rsidR="008E5F51" w:rsidRPr="00D72A1E">
              <w:rPr>
                <w:u w:val="single"/>
              </w:rPr>
              <w:t>7</w:t>
            </w:r>
            <w:r w:rsidRPr="00D72A1E">
              <w:rPr>
                <w:u w:val="single"/>
              </w:rPr>
              <w:t>000t/a</w:t>
            </w:r>
            <w:r w:rsidRPr="00D72A1E">
              <w:rPr>
                <w:rFonts w:hint="eastAsia"/>
                <w:u w:val="single"/>
              </w:rPr>
              <w:t>、矿粉消耗量约为</w:t>
            </w:r>
            <w:r w:rsidR="008E5F51" w:rsidRPr="00D72A1E">
              <w:rPr>
                <w:u w:val="single"/>
              </w:rPr>
              <w:t>42</w:t>
            </w:r>
            <w:r w:rsidRPr="00D72A1E">
              <w:rPr>
                <w:u w:val="single"/>
              </w:rPr>
              <w:t>000t/a</w:t>
            </w:r>
            <w:r w:rsidRPr="00D72A1E">
              <w:rPr>
                <w:rFonts w:hint="eastAsia"/>
                <w:u w:val="single"/>
              </w:rPr>
              <w:t>、膨胀剂消耗量约为</w:t>
            </w:r>
            <w:r w:rsidR="008E5F51" w:rsidRPr="00D72A1E">
              <w:rPr>
                <w:u w:val="single"/>
              </w:rPr>
              <w:t>6</w:t>
            </w:r>
            <w:r w:rsidRPr="00D72A1E">
              <w:rPr>
                <w:u w:val="single"/>
              </w:rPr>
              <w:t>000t/a</w:t>
            </w:r>
            <w:r w:rsidRPr="00D72A1E">
              <w:rPr>
                <w:rFonts w:hint="eastAsia"/>
                <w:u w:val="single"/>
              </w:rPr>
              <w:t>，</w:t>
            </w:r>
            <w:r w:rsidR="003B4CDD" w:rsidRPr="00D72A1E">
              <w:rPr>
                <w:rFonts w:hint="eastAsia"/>
                <w:u w:val="single"/>
              </w:rPr>
              <w:t>年工作</w:t>
            </w:r>
            <w:r w:rsidR="00D72A1E">
              <w:rPr>
                <w:rFonts w:hint="eastAsia"/>
                <w:u w:val="single"/>
              </w:rPr>
              <w:t>2000</w:t>
            </w:r>
            <w:r w:rsidR="003B4CDD" w:rsidRPr="00D72A1E">
              <w:rPr>
                <w:rFonts w:hint="eastAsia"/>
                <w:u w:val="single"/>
              </w:rPr>
              <w:t>小时，</w:t>
            </w:r>
            <w:r w:rsidRPr="00D72A1E">
              <w:rPr>
                <w:rFonts w:hint="eastAsia"/>
                <w:u w:val="single"/>
              </w:rPr>
              <w:t>则筒仓粉尘产生量为</w:t>
            </w:r>
            <w:r w:rsidR="00D72A1E">
              <w:rPr>
                <w:rFonts w:hint="eastAsia"/>
                <w:u w:val="single"/>
              </w:rPr>
              <w:t>25.5</w:t>
            </w:r>
            <w:r w:rsidRPr="00D72A1E">
              <w:rPr>
                <w:u w:val="single"/>
              </w:rPr>
              <w:t>t/a</w:t>
            </w:r>
            <w:r w:rsidR="00600AB4" w:rsidRPr="00D72A1E">
              <w:rPr>
                <w:rFonts w:hint="eastAsia"/>
                <w:u w:val="single"/>
              </w:rPr>
              <w:t>、</w:t>
            </w:r>
            <w:r w:rsidR="008E5F51" w:rsidRPr="00D72A1E">
              <w:rPr>
                <w:u w:val="single"/>
              </w:rPr>
              <w:t>12.75</w:t>
            </w:r>
            <w:r w:rsidR="00600AB4" w:rsidRPr="00D72A1E">
              <w:rPr>
                <w:u w:val="single"/>
              </w:rPr>
              <w:t>kg/h</w:t>
            </w:r>
            <w:r w:rsidRPr="00D72A1E">
              <w:rPr>
                <w:rFonts w:hint="eastAsia"/>
                <w:u w:val="single"/>
              </w:rPr>
              <w:t>，</w:t>
            </w:r>
            <w:r w:rsidR="008E5F51" w:rsidRPr="00D72A1E">
              <w:rPr>
                <w:rFonts w:hint="eastAsia"/>
                <w:u w:val="single"/>
              </w:rPr>
              <w:t>筒仓</w:t>
            </w:r>
            <w:r w:rsidR="00827816">
              <w:rPr>
                <w:rFonts w:hint="eastAsia"/>
                <w:u w:val="single"/>
              </w:rPr>
              <w:t>设置</w:t>
            </w:r>
            <w:r w:rsidR="000B2210">
              <w:rPr>
                <w:rFonts w:hint="eastAsia"/>
                <w:u w:val="single"/>
              </w:rPr>
              <w:t>脉冲</w:t>
            </w:r>
            <w:r w:rsidR="002E67B6" w:rsidRPr="00D72A1E">
              <w:rPr>
                <w:rFonts w:hint="eastAsia"/>
                <w:u w:val="single"/>
              </w:rPr>
              <w:t>布袋除尘器</w:t>
            </w:r>
            <w:r w:rsidR="008E5F51" w:rsidRPr="00D72A1E">
              <w:rPr>
                <w:rFonts w:hint="eastAsia"/>
                <w:u w:val="single"/>
              </w:rPr>
              <w:t>，除尘效率为</w:t>
            </w:r>
            <w:r w:rsidR="008E5F51" w:rsidRPr="00D72A1E">
              <w:rPr>
                <w:rFonts w:hint="eastAsia"/>
                <w:u w:val="single"/>
              </w:rPr>
              <w:t>99.</w:t>
            </w:r>
            <w:r w:rsidR="008E5F51" w:rsidRPr="00D72A1E">
              <w:rPr>
                <w:u w:val="single"/>
              </w:rPr>
              <w:t>7</w:t>
            </w:r>
            <w:r w:rsidR="008E5F51" w:rsidRPr="00D72A1E">
              <w:rPr>
                <w:rFonts w:hint="eastAsia"/>
                <w:u w:val="single"/>
              </w:rPr>
              <w:t>%</w:t>
            </w:r>
            <w:r w:rsidR="00287DE6" w:rsidRPr="00D72A1E">
              <w:rPr>
                <w:rFonts w:hint="eastAsia"/>
                <w:u w:val="single"/>
              </w:rPr>
              <w:t>，</w:t>
            </w:r>
            <w:r w:rsidR="008E5F51" w:rsidRPr="00D72A1E">
              <w:rPr>
                <w:rFonts w:hint="eastAsia"/>
                <w:u w:val="single"/>
              </w:rPr>
              <w:t>经处理后</w:t>
            </w:r>
            <w:r w:rsidRPr="00D72A1E">
              <w:rPr>
                <w:rFonts w:hint="eastAsia"/>
                <w:u w:val="single"/>
              </w:rPr>
              <w:t>排放量为</w:t>
            </w:r>
            <w:r w:rsidRPr="00D72A1E">
              <w:rPr>
                <w:rFonts w:hint="eastAsia"/>
                <w:u w:val="single"/>
              </w:rPr>
              <w:t>0</w:t>
            </w:r>
            <w:r w:rsidRPr="00D72A1E">
              <w:rPr>
                <w:u w:val="single"/>
              </w:rPr>
              <w:t>.</w:t>
            </w:r>
            <w:r w:rsidR="00D72A1E">
              <w:rPr>
                <w:u w:val="single"/>
              </w:rPr>
              <w:t>0</w:t>
            </w:r>
            <w:r w:rsidR="00D72A1E">
              <w:rPr>
                <w:rFonts w:hint="eastAsia"/>
                <w:u w:val="single"/>
              </w:rPr>
              <w:t>77</w:t>
            </w:r>
            <w:r w:rsidRPr="00D72A1E">
              <w:rPr>
                <w:u w:val="single"/>
              </w:rPr>
              <w:t>t/a</w:t>
            </w:r>
            <w:r w:rsidR="00600AB4" w:rsidRPr="00D72A1E">
              <w:rPr>
                <w:rFonts w:hint="eastAsia"/>
                <w:u w:val="single"/>
              </w:rPr>
              <w:t>、</w:t>
            </w:r>
            <w:r w:rsidR="00600AB4" w:rsidRPr="00D72A1E">
              <w:rPr>
                <w:u w:val="single"/>
              </w:rPr>
              <w:t>0.0</w:t>
            </w:r>
            <w:r w:rsidR="008E5F51" w:rsidRPr="00D72A1E">
              <w:rPr>
                <w:u w:val="single"/>
              </w:rPr>
              <w:t>38</w:t>
            </w:r>
            <w:r w:rsidR="00600AB4" w:rsidRPr="00D72A1E">
              <w:rPr>
                <w:u w:val="single"/>
              </w:rPr>
              <w:t>kg/h</w:t>
            </w:r>
            <w:r w:rsidR="00D72A1E">
              <w:rPr>
                <w:rFonts w:hint="eastAsia"/>
                <w:u w:val="single"/>
              </w:rPr>
              <w:t>。</w:t>
            </w:r>
            <w:r w:rsidR="00D72A1E" w:rsidRPr="00D72A1E">
              <w:rPr>
                <w:u w:val="single"/>
              </w:rPr>
              <w:t>根据建设单位提供资料，</w:t>
            </w:r>
            <w:r w:rsidR="00D72A1E" w:rsidRPr="00D72A1E">
              <w:rPr>
                <w:rFonts w:hint="eastAsia"/>
                <w:u w:val="single"/>
              </w:rPr>
              <w:t>粉料筒仓</w:t>
            </w:r>
            <w:r w:rsidR="00D72A1E" w:rsidRPr="00D72A1E">
              <w:rPr>
                <w:u w:val="single"/>
              </w:rPr>
              <w:t>产生的含尘废气由筒仓顶部自带的仓顶除尘器处理，处理后的含尘废气将在搅拌楼内自然沉降。项目搅拌楼设于封闭式厂房内，搅拌楼无组织粉尘对外环境影响较小。根据设计资料，各筒仓单罐设仓顶除尘器风量为</w:t>
            </w:r>
            <w:r w:rsidR="00D72A1E" w:rsidRPr="00D72A1E">
              <w:rPr>
                <w:rFonts w:hint="eastAsia"/>
                <w:u w:val="single"/>
              </w:rPr>
              <w:t>3</w:t>
            </w:r>
            <w:r w:rsidR="00D72A1E" w:rsidRPr="00D72A1E">
              <w:rPr>
                <w:u w:val="single"/>
              </w:rPr>
              <w:t>000m</w:t>
            </w:r>
            <w:r w:rsidR="00D72A1E" w:rsidRPr="00D72A1E">
              <w:rPr>
                <w:u w:val="single"/>
                <w:vertAlign w:val="superscript"/>
              </w:rPr>
              <w:t>3</w:t>
            </w:r>
            <w:r w:rsidR="00D72A1E" w:rsidRPr="00D72A1E">
              <w:rPr>
                <w:u w:val="single"/>
              </w:rPr>
              <w:t>/h</w:t>
            </w:r>
            <w:r w:rsidR="00D72A1E" w:rsidRPr="00D72A1E">
              <w:rPr>
                <w:u w:val="single"/>
              </w:rPr>
              <w:t>，</w:t>
            </w:r>
            <w:r w:rsidR="00D72A1E" w:rsidRPr="00D72A1E">
              <w:rPr>
                <w:rFonts w:hint="eastAsia"/>
                <w:u w:val="single"/>
              </w:rPr>
              <w:t>每个粉料筒仓设置</w:t>
            </w:r>
            <w:r w:rsidR="00D72A1E" w:rsidRPr="00D72A1E">
              <w:rPr>
                <w:rFonts w:hint="eastAsia"/>
                <w:u w:val="single"/>
              </w:rPr>
              <w:t>1</w:t>
            </w:r>
            <w:r w:rsidR="00D72A1E" w:rsidRPr="00D72A1E">
              <w:rPr>
                <w:rFonts w:hint="eastAsia"/>
                <w:u w:val="single"/>
              </w:rPr>
              <w:t>台</w:t>
            </w:r>
            <w:r w:rsidR="009E23DD">
              <w:rPr>
                <w:rFonts w:hint="eastAsia"/>
                <w:u w:val="single"/>
              </w:rPr>
              <w:t>脉冲</w:t>
            </w:r>
            <w:r w:rsidR="00D72A1E" w:rsidRPr="00D72A1E">
              <w:rPr>
                <w:rFonts w:hint="eastAsia"/>
                <w:u w:val="single"/>
              </w:rPr>
              <w:t>布袋除尘器，共配套</w:t>
            </w:r>
            <w:r w:rsidR="00D72A1E" w:rsidRPr="00D72A1E">
              <w:rPr>
                <w:rFonts w:hint="eastAsia"/>
                <w:u w:val="single"/>
              </w:rPr>
              <w:t>9</w:t>
            </w:r>
            <w:r w:rsidR="00D72A1E" w:rsidRPr="00D72A1E">
              <w:rPr>
                <w:rFonts w:hint="eastAsia"/>
                <w:u w:val="single"/>
              </w:rPr>
              <w:t>套袋式除尘器，袋式除尘器的除尘效率可达到</w:t>
            </w:r>
            <w:r w:rsidR="00D72A1E" w:rsidRPr="00D72A1E">
              <w:rPr>
                <w:u w:val="single"/>
              </w:rPr>
              <w:t>99.7%</w:t>
            </w:r>
            <w:r w:rsidR="00D72A1E" w:rsidRPr="00D72A1E">
              <w:rPr>
                <w:rFonts w:hint="eastAsia"/>
                <w:u w:val="single"/>
              </w:rPr>
              <w:t>以上</w:t>
            </w:r>
            <w:r w:rsidR="00D72A1E" w:rsidRPr="00D72A1E">
              <w:rPr>
                <w:u w:val="single"/>
              </w:rPr>
              <w:t>。经除尘器处理后的含尘废气将在生产车间内自然沉降。项目</w:t>
            </w:r>
            <w:r w:rsidR="00D72A1E" w:rsidRPr="00D72A1E">
              <w:rPr>
                <w:rFonts w:hint="eastAsia"/>
                <w:u w:val="single"/>
              </w:rPr>
              <w:t>搅拌楼</w:t>
            </w:r>
            <w:r w:rsidR="00D72A1E" w:rsidRPr="00D72A1E">
              <w:rPr>
                <w:u w:val="single"/>
              </w:rPr>
              <w:t>设于封闭式厂房内，搅拌楼无组织粉尘对外环境影响较小。</w:t>
            </w:r>
          </w:p>
          <w:p w:rsidR="003475DB" w:rsidRPr="00662EB3" w:rsidRDefault="00DF1AB2" w:rsidP="00767DF6">
            <w:pPr>
              <w:pStyle w:val="3"/>
              <w:ind w:firstLine="420"/>
              <w:rPr>
                <w:u w:val="single"/>
              </w:rPr>
            </w:pPr>
            <w:r w:rsidRPr="00662EB3">
              <w:rPr>
                <w:rFonts w:hint="eastAsia"/>
                <w:u w:val="single"/>
              </w:rPr>
              <w:t>搅拌粉尘</w:t>
            </w:r>
          </w:p>
          <w:p w:rsidR="003475DB" w:rsidRPr="00662EB3" w:rsidRDefault="00DF1AB2" w:rsidP="00823168">
            <w:pPr>
              <w:ind w:firstLine="420"/>
              <w:rPr>
                <w:u w:val="single"/>
              </w:rPr>
            </w:pPr>
            <w:r w:rsidRPr="00662EB3">
              <w:rPr>
                <w:rFonts w:hint="eastAsia"/>
                <w:u w:val="single"/>
              </w:rPr>
              <w:t>商品混凝土生产过程中粉料由筒仓储存，辅以螺旋输送机给搅拌楼供料；骨料（沙子和碎石）由搅拌站配套的密封皮带输送提升方式给</w:t>
            </w:r>
            <w:r w:rsidR="005766E7" w:rsidRPr="00662EB3">
              <w:rPr>
                <w:rFonts w:hint="eastAsia"/>
                <w:u w:val="single"/>
              </w:rPr>
              <w:t>密封</w:t>
            </w:r>
            <w:r w:rsidRPr="00662EB3">
              <w:rPr>
                <w:rFonts w:hint="eastAsia"/>
                <w:u w:val="single"/>
              </w:rPr>
              <w:t>搅拌楼供料，搅拌过程中会产生粉尘。根据</w:t>
            </w:r>
            <w:r w:rsidR="00C41D21" w:rsidRPr="00662EB3">
              <w:rPr>
                <w:rFonts w:hint="eastAsia"/>
                <w:u w:val="single"/>
              </w:rPr>
              <w:t>《排放源统计调查产排污核算方法和系数手册》（生态环境部公告</w:t>
            </w:r>
            <w:r w:rsidR="00C41D21" w:rsidRPr="00662EB3">
              <w:rPr>
                <w:rFonts w:hint="eastAsia"/>
                <w:u w:val="single"/>
              </w:rPr>
              <w:t xml:space="preserve"> 2021</w:t>
            </w:r>
            <w:r w:rsidR="00C41D21" w:rsidRPr="00662EB3">
              <w:rPr>
                <w:rFonts w:hint="eastAsia"/>
                <w:u w:val="single"/>
              </w:rPr>
              <w:t>年第</w:t>
            </w:r>
            <w:r w:rsidR="00C41D21" w:rsidRPr="00662EB3">
              <w:rPr>
                <w:rFonts w:hint="eastAsia"/>
                <w:u w:val="single"/>
              </w:rPr>
              <w:t>24</w:t>
            </w:r>
            <w:r w:rsidR="00C41D21" w:rsidRPr="00662EB3">
              <w:rPr>
                <w:rFonts w:hint="eastAsia"/>
                <w:u w:val="single"/>
              </w:rPr>
              <w:t>号）</w:t>
            </w:r>
            <w:r w:rsidR="00C41D21" w:rsidRPr="00662EB3">
              <w:rPr>
                <w:rFonts w:hint="eastAsia"/>
                <w:u w:val="single"/>
              </w:rPr>
              <w:t>3021</w:t>
            </w:r>
            <w:r w:rsidR="00C41D21" w:rsidRPr="00662EB3">
              <w:rPr>
                <w:rFonts w:hint="eastAsia"/>
                <w:u w:val="single"/>
              </w:rPr>
              <w:t>水泥制品制造（含</w:t>
            </w:r>
            <w:r w:rsidR="00C41D21" w:rsidRPr="00662EB3">
              <w:rPr>
                <w:rFonts w:hint="eastAsia"/>
                <w:u w:val="single"/>
              </w:rPr>
              <w:t>3022</w:t>
            </w:r>
            <w:r w:rsidR="00C41D21" w:rsidRPr="00662EB3">
              <w:rPr>
                <w:rFonts w:hint="eastAsia"/>
                <w:u w:val="single"/>
              </w:rPr>
              <w:t>砼结构构件、</w:t>
            </w:r>
            <w:r w:rsidR="00C41D21" w:rsidRPr="00662EB3">
              <w:rPr>
                <w:rFonts w:hint="eastAsia"/>
                <w:u w:val="single"/>
              </w:rPr>
              <w:t>3029</w:t>
            </w:r>
            <w:r w:rsidR="00C41D21" w:rsidRPr="00662EB3">
              <w:rPr>
                <w:rFonts w:hint="eastAsia"/>
                <w:u w:val="single"/>
              </w:rPr>
              <w:t>其他水泥类似制品制造）行业系数表，物料混合搅拌</w:t>
            </w:r>
            <w:r w:rsidRPr="00662EB3">
              <w:rPr>
                <w:rFonts w:hint="eastAsia"/>
                <w:u w:val="single"/>
              </w:rPr>
              <w:t>产污系数为</w:t>
            </w:r>
            <w:r w:rsidRPr="00662EB3">
              <w:rPr>
                <w:rFonts w:hint="eastAsia"/>
                <w:u w:val="single"/>
              </w:rPr>
              <w:t>0</w:t>
            </w:r>
            <w:r w:rsidRPr="00662EB3">
              <w:rPr>
                <w:u w:val="single"/>
              </w:rPr>
              <w:t>.</w:t>
            </w:r>
            <w:r w:rsidR="008001E0" w:rsidRPr="00662EB3">
              <w:rPr>
                <w:u w:val="single"/>
              </w:rPr>
              <w:t>13</w:t>
            </w:r>
            <w:r w:rsidRPr="00662EB3">
              <w:rPr>
                <w:u w:val="single"/>
              </w:rPr>
              <w:t>kg/t</w:t>
            </w:r>
            <w:r w:rsidR="005B35D8" w:rsidRPr="00662EB3">
              <w:rPr>
                <w:rFonts w:hint="eastAsia"/>
                <w:u w:val="single"/>
              </w:rPr>
              <w:t>-</w:t>
            </w:r>
            <w:r w:rsidR="005B35D8" w:rsidRPr="00662EB3">
              <w:rPr>
                <w:rFonts w:hint="eastAsia"/>
                <w:u w:val="single"/>
              </w:rPr>
              <w:t>产品</w:t>
            </w:r>
            <w:r w:rsidRPr="00662EB3">
              <w:rPr>
                <w:u w:val="single"/>
              </w:rPr>
              <w:t>，</w:t>
            </w:r>
            <w:r w:rsidRPr="00662EB3">
              <w:rPr>
                <w:rFonts w:hint="eastAsia"/>
                <w:u w:val="single"/>
              </w:rPr>
              <w:t>本项目</w:t>
            </w:r>
            <w:r w:rsidR="005B35D8" w:rsidRPr="00662EB3">
              <w:rPr>
                <w:rFonts w:hint="eastAsia"/>
                <w:u w:val="single"/>
              </w:rPr>
              <w:t>商品混凝土产品量</w:t>
            </w:r>
            <w:r w:rsidRPr="00662EB3">
              <w:rPr>
                <w:rFonts w:hint="eastAsia"/>
                <w:u w:val="single"/>
              </w:rPr>
              <w:t>约为</w:t>
            </w:r>
            <w:r w:rsidR="008E5F51" w:rsidRPr="00662EB3">
              <w:rPr>
                <w:u w:val="single"/>
              </w:rPr>
              <w:t>144</w:t>
            </w:r>
            <w:r w:rsidRPr="00662EB3">
              <w:rPr>
                <w:rFonts w:hint="eastAsia"/>
                <w:u w:val="single"/>
              </w:rPr>
              <w:t>0000t</w:t>
            </w:r>
            <w:r w:rsidRPr="00662EB3">
              <w:rPr>
                <w:u w:val="single"/>
              </w:rPr>
              <w:t>/a</w:t>
            </w:r>
            <w:r w:rsidRPr="00662EB3">
              <w:rPr>
                <w:rFonts w:hint="eastAsia"/>
                <w:u w:val="single"/>
              </w:rPr>
              <w:t>，</w:t>
            </w:r>
            <w:r w:rsidR="003B4CDD" w:rsidRPr="00662EB3">
              <w:rPr>
                <w:rFonts w:hint="eastAsia"/>
                <w:u w:val="single"/>
              </w:rPr>
              <w:t>年工作</w:t>
            </w:r>
            <w:r w:rsidR="00F6755F" w:rsidRPr="00662EB3">
              <w:rPr>
                <w:rFonts w:hint="eastAsia"/>
                <w:u w:val="single"/>
              </w:rPr>
              <w:t>2000</w:t>
            </w:r>
            <w:r w:rsidR="003B4CDD" w:rsidRPr="00662EB3">
              <w:rPr>
                <w:rFonts w:hint="eastAsia"/>
                <w:u w:val="single"/>
              </w:rPr>
              <w:t>小时，</w:t>
            </w:r>
            <w:r w:rsidRPr="00662EB3">
              <w:rPr>
                <w:rFonts w:hint="eastAsia"/>
                <w:u w:val="single"/>
              </w:rPr>
              <w:t>则搅拌粉尘产生量为</w:t>
            </w:r>
            <w:r w:rsidR="00C41D21" w:rsidRPr="00662EB3">
              <w:rPr>
                <w:u w:val="single"/>
              </w:rPr>
              <w:t>1</w:t>
            </w:r>
            <w:r w:rsidR="00F6755F" w:rsidRPr="00662EB3">
              <w:rPr>
                <w:rFonts w:hint="eastAsia"/>
                <w:u w:val="single"/>
              </w:rPr>
              <w:t>56</w:t>
            </w:r>
            <w:r w:rsidRPr="00662EB3">
              <w:rPr>
                <w:u w:val="single"/>
              </w:rPr>
              <w:t>t/a</w:t>
            </w:r>
            <w:r w:rsidR="00600AB4" w:rsidRPr="00662EB3">
              <w:rPr>
                <w:rFonts w:hint="eastAsia"/>
                <w:u w:val="single"/>
              </w:rPr>
              <w:t>、</w:t>
            </w:r>
            <w:r w:rsidR="008E5F51" w:rsidRPr="00662EB3">
              <w:rPr>
                <w:u w:val="single"/>
              </w:rPr>
              <w:t>78</w:t>
            </w:r>
            <w:r w:rsidR="00600AB4" w:rsidRPr="00662EB3">
              <w:rPr>
                <w:u w:val="single"/>
              </w:rPr>
              <w:t>kg/h</w:t>
            </w:r>
            <w:r w:rsidRPr="00662EB3">
              <w:rPr>
                <w:rFonts w:hint="eastAsia"/>
                <w:u w:val="single"/>
              </w:rPr>
              <w:t>，</w:t>
            </w:r>
            <w:r w:rsidR="008E5F51" w:rsidRPr="00662EB3">
              <w:rPr>
                <w:rFonts w:hint="eastAsia"/>
                <w:u w:val="single"/>
              </w:rPr>
              <w:t>搅拌粉尘拟采取自带脉冲布袋除尘器处理，除尘效率为</w:t>
            </w:r>
            <w:r w:rsidR="008E5F51" w:rsidRPr="00662EB3">
              <w:rPr>
                <w:rFonts w:hint="eastAsia"/>
                <w:u w:val="single"/>
              </w:rPr>
              <w:t>99.</w:t>
            </w:r>
            <w:r w:rsidR="008E5F51" w:rsidRPr="00662EB3">
              <w:rPr>
                <w:u w:val="single"/>
              </w:rPr>
              <w:t>7</w:t>
            </w:r>
            <w:r w:rsidR="008E5F51" w:rsidRPr="00662EB3">
              <w:rPr>
                <w:rFonts w:hint="eastAsia"/>
                <w:u w:val="single"/>
              </w:rPr>
              <w:t>%</w:t>
            </w:r>
            <w:r w:rsidR="005766E7" w:rsidRPr="00662EB3">
              <w:rPr>
                <w:rFonts w:hint="eastAsia"/>
                <w:u w:val="single"/>
              </w:rPr>
              <w:t>，</w:t>
            </w:r>
            <w:r w:rsidR="008E5F51" w:rsidRPr="00662EB3">
              <w:rPr>
                <w:rFonts w:hint="eastAsia"/>
                <w:u w:val="single"/>
              </w:rPr>
              <w:t>则</w:t>
            </w:r>
            <w:r w:rsidRPr="00662EB3">
              <w:rPr>
                <w:rFonts w:hint="eastAsia"/>
                <w:u w:val="single"/>
              </w:rPr>
              <w:t>排放量为</w:t>
            </w:r>
            <w:r w:rsidRPr="00662EB3">
              <w:rPr>
                <w:rFonts w:hint="eastAsia"/>
                <w:u w:val="single"/>
              </w:rPr>
              <w:t>0</w:t>
            </w:r>
            <w:r w:rsidRPr="00662EB3">
              <w:rPr>
                <w:u w:val="single"/>
              </w:rPr>
              <w:t>.</w:t>
            </w:r>
            <w:r w:rsidR="00F6755F" w:rsidRPr="00662EB3">
              <w:rPr>
                <w:rFonts w:hint="eastAsia"/>
                <w:u w:val="single"/>
              </w:rPr>
              <w:t>468</w:t>
            </w:r>
            <w:r w:rsidRPr="00662EB3">
              <w:rPr>
                <w:u w:val="single"/>
              </w:rPr>
              <w:t>t/a</w:t>
            </w:r>
            <w:r w:rsidR="00600AB4" w:rsidRPr="00662EB3">
              <w:rPr>
                <w:rFonts w:hint="eastAsia"/>
                <w:u w:val="single"/>
              </w:rPr>
              <w:t>、</w:t>
            </w:r>
            <w:r w:rsidR="00600AB4" w:rsidRPr="00662EB3">
              <w:rPr>
                <w:u w:val="single"/>
              </w:rPr>
              <w:t>0.</w:t>
            </w:r>
            <w:r w:rsidR="008E5F51" w:rsidRPr="00662EB3">
              <w:rPr>
                <w:u w:val="single"/>
              </w:rPr>
              <w:t>234</w:t>
            </w:r>
            <w:r w:rsidR="00600AB4" w:rsidRPr="00662EB3">
              <w:rPr>
                <w:u w:val="single"/>
              </w:rPr>
              <w:t>kg/h</w:t>
            </w:r>
            <w:r w:rsidRPr="00662EB3">
              <w:rPr>
                <w:rFonts w:hint="eastAsia"/>
                <w:u w:val="single"/>
              </w:rPr>
              <w:t>。</w:t>
            </w:r>
            <w:r w:rsidR="00823168" w:rsidRPr="00662EB3">
              <w:rPr>
                <w:rFonts w:hint="eastAsia"/>
                <w:u w:val="single"/>
              </w:rPr>
              <w:t>经除尘器处理后的含尘废气将在搅拌楼内自然沉降。项目搅拌楼设于封闭式厂房内，搅拌楼无组织粉尘对外环境影响较小。</w:t>
            </w:r>
          </w:p>
          <w:p w:rsidR="003475DB" w:rsidRPr="00662EB3" w:rsidRDefault="00225F08" w:rsidP="00767DF6">
            <w:pPr>
              <w:pStyle w:val="3"/>
              <w:ind w:firstLine="420"/>
              <w:rPr>
                <w:u w:val="single"/>
              </w:rPr>
            </w:pPr>
            <w:r w:rsidRPr="00662EB3">
              <w:rPr>
                <w:rFonts w:hint="eastAsia"/>
                <w:u w:val="single"/>
              </w:rPr>
              <w:t>料</w:t>
            </w:r>
            <w:r w:rsidR="00DF1AB2" w:rsidRPr="00662EB3">
              <w:rPr>
                <w:rFonts w:hint="eastAsia"/>
                <w:u w:val="single"/>
              </w:rPr>
              <w:t>场粉尘</w:t>
            </w:r>
          </w:p>
          <w:p w:rsidR="003475DB" w:rsidRPr="00662EB3" w:rsidRDefault="00225F08" w:rsidP="00824463">
            <w:pPr>
              <w:ind w:firstLine="420"/>
              <w:rPr>
                <w:u w:val="single"/>
              </w:rPr>
            </w:pPr>
            <w:r w:rsidRPr="00662EB3">
              <w:rPr>
                <w:rFonts w:hint="eastAsia"/>
                <w:u w:val="single"/>
              </w:rPr>
              <w:t>本项目砂石料场</w:t>
            </w:r>
            <w:r w:rsidR="005766E7" w:rsidRPr="00662EB3">
              <w:rPr>
                <w:rFonts w:hint="eastAsia"/>
                <w:u w:val="single"/>
              </w:rPr>
              <w:t>设置</w:t>
            </w:r>
            <w:r w:rsidR="001C6988">
              <w:rPr>
                <w:rFonts w:hint="eastAsia"/>
                <w:u w:val="single"/>
              </w:rPr>
              <w:t>全封闭</w:t>
            </w:r>
            <w:r w:rsidR="005766E7" w:rsidRPr="00662EB3">
              <w:rPr>
                <w:rFonts w:hint="eastAsia"/>
                <w:u w:val="single"/>
              </w:rPr>
              <w:t>钢架棚</w:t>
            </w:r>
            <w:r w:rsidRPr="00662EB3">
              <w:rPr>
                <w:rFonts w:hint="eastAsia"/>
                <w:u w:val="single"/>
              </w:rPr>
              <w:t>，不考虑风力影响，</w:t>
            </w:r>
            <w:r w:rsidR="00DF1AB2" w:rsidRPr="00662EB3">
              <w:rPr>
                <w:rFonts w:hint="eastAsia"/>
                <w:u w:val="single"/>
              </w:rPr>
              <w:t>将砂石原料</w:t>
            </w:r>
            <w:r w:rsidR="00D437F5">
              <w:rPr>
                <w:rFonts w:hint="eastAsia"/>
                <w:u w:val="single"/>
              </w:rPr>
              <w:t>卸料</w:t>
            </w:r>
            <w:r w:rsidR="00DF1AB2" w:rsidRPr="00662EB3">
              <w:rPr>
                <w:rFonts w:hint="eastAsia"/>
                <w:u w:val="single"/>
              </w:rPr>
              <w:t>过程中，会产生</w:t>
            </w:r>
            <w:r w:rsidRPr="00662EB3">
              <w:rPr>
                <w:rFonts w:hint="eastAsia"/>
                <w:u w:val="single"/>
              </w:rPr>
              <w:t>料</w:t>
            </w:r>
            <w:r w:rsidR="00DF1AB2" w:rsidRPr="00662EB3">
              <w:rPr>
                <w:rFonts w:hint="eastAsia"/>
                <w:u w:val="single"/>
              </w:rPr>
              <w:t>场粉尘</w:t>
            </w:r>
            <w:r w:rsidRPr="00662EB3">
              <w:rPr>
                <w:rFonts w:hint="eastAsia"/>
                <w:u w:val="single"/>
              </w:rPr>
              <w:t>。根据《逸散性工业粉尘控制技术》表</w:t>
            </w:r>
            <w:r w:rsidRPr="00662EB3">
              <w:rPr>
                <w:rFonts w:hint="eastAsia"/>
                <w:u w:val="single"/>
              </w:rPr>
              <w:t>2</w:t>
            </w:r>
            <w:r w:rsidRPr="00662EB3">
              <w:rPr>
                <w:u w:val="single"/>
              </w:rPr>
              <w:t xml:space="preserve">2-1 </w:t>
            </w:r>
            <w:r w:rsidRPr="00662EB3">
              <w:rPr>
                <w:u w:val="single"/>
              </w:rPr>
              <w:t>混凝土</w:t>
            </w:r>
            <w:r w:rsidR="00D437F5">
              <w:rPr>
                <w:rFonts w:hint="eastAsia"/>
                <w:u w:val="single"/>
              </w:rPr>
              <w:t>分批搅拌厂的逸散性排放因子，砂石料场进</w:t>
            </w:r>
            <w:r w:rsidRPr="00662EB3">
              <w:rPr>
                <w:rFonts w:hint="eastAsia"/>
                <w:u w:val="single"/>
              </w:rPr>
              <w:t>料和出料产污系数分别为</w:t>
            </w:r>
            <w:r w:rsidRPr="00662EB3">
              <w:rPr>
                <w:rFonts w:hint="eastAsia"/>
                <w:u w:val="single"/>
              </w:rPr>
              <w:t>0</w:t>
            </w:r>
            <w:r w:rsidRPr="00662EB3">
              <w:rPr>
                <w:u w:val="single"/>
              </w:rPr>
              <w:t>.02kg/t</w:t>
            </w:r>
            <w:r w:rsidRPr="00662EB3">
              <w:rPr>
                <w:rFonts w:hint="eastAsia"/>
                <w:u w:val="single"/>
              </w:rPr>
              <w:t>和</w:t>
            </w:r>
            <w:r w:rsidRPr="00662EB3">
              <w:rPr>
                <w:rFonts w:hint="eastAsia"/>
                <w:u w:val="single"/>
              </w:rPr>
              <w:t>0</w:t>
            </w:r>
            <w:r w:rsidRPr="00662EB3">
              <w:rPr>
                <w:u w:val="single"/>
              </w:rPr>
              <w:t>.025kg/t</w:t>
            </w:r>
            <w:r w:rsidRPr="00662EB3">
              <w:rPr>
                <w:rFonts w:hint="eastAsia"/>
                <w:u w:val="single"/>
              </w:rPr>
              <w:t>，本项目砂石料总量约为</w:t>
            </w:r>
            <w:r w:rsidR="008E5F51" w:rsidRPr="00662EB3">
              <w:rPr>
                <w:u w:val="single"/>
              </w:rPr>
              <w:t>108</w:t>
            </w:r>
            <w:r w:rsidRPr="00662EB3">
              <w:rPr>
                <w:u w:val="single"/>
              </w:rPr>
              <w:t>0000t/a</w:t>
            </w:r>
            <w:r w:rsidRPr="00662EB3">
              <w:rPr>
                <w:rFonts w:hint="eastAsia"/>
                <w:u w:val="single"/>
              </w:rPr>
              <w:t>，</w:t>
            </w:r>
            <w:r w:rsidR="003B4CDD" w:rsidRPr="00662EB3">
              <w:rPr>
                <w:rFonts w:hint="eastAsia"/>
                <w:u w:val="single"/>
              </w:rPr>
              <w:t>年工作</w:t>
            </w:r>
            <w:r w:rsidR="0073414E" w:rsidRPr="00662EB3">
              <w:rPr>
                <w:rFonts w:hint="eastAsia"/>
                <w:u w:val="single"/>
              </w:rPr>
              <w:t>2000</w:t>
            </w:r>
            <w:r w:rsidR="003B4CDD" w:rsidRPr="00662EB3">
              <w:rPr>
                <w:rFonts w:hint="eastAsia"/>
                <w:u w:val="single"/>
              </w:rPr>
              <w:t>小时，</w:t>
            </w:r>
            <w:r w:rsidRPr="00662EB3">
              <w:rPr>
                <w:rFonts w:hint="eastAsia"/>
                <w:u w:val="single"/>
              </w:rPr>
              <w:t>则料场粉尘产生量为</w:t>
            </w:r>
            <w:r w:rsidR="0073414E" w:rsidRPr="00662EB3">
              <w:rPr>
                <w:rFonts w:hint="eastAsia"/>
                <w:u w:val="single"/>
              </w:rPr>
              <w:t>40.5</w:t>
            </w:r>
            <w:r w:rsidRPr="00662EB3">
              <w:rPr>
                <w:u w:val="single"/>
              </w:rPr>
              <w:t>t/a</w:t>
            </w:r>
            <w:r w:rsidR="00600AB4" w:rsidRPr="00662EB3">
              <w:rPr>
                <w:rFonts w:hint="eastAsia"/>
                <w:u w:val="single"/>
              </w:rPr>
              <w:t>、</w:t>
            </w:r>
            <w:r w:rsidR="008E5F51" w:rsidRPr="00662EB3">
              <w:rPr>
                <w:u w:val="single"/>
              </w:rPr>
              <w:t>20.25</w:t>
            </w:r>
            <w:r w:rsidR="00600AB4" w:rsidRPr="00662EB3">
              <w:rPr>
                <w:u w:val="single"/>
              </w:rPr>
              <w:t>kg/h</w:t>
            </w:r>
            <w:r w:rsidR="00600AB4" w:rsidRPr="00662EB3">
              <w:rPr>
                <w:rFonts w:hint="eastAsia"/>
                <w:u w:val="single"/>
              </w:rPr>
              <w:t>，</w:t>
            </w:r>
            <w:r w:rsidR="008E5F51" w:rsidRPr="00662EB3">
              <w:rPr>
                <w:rFonts w:hint="eastAsia"/>
                <w:u w:val="single"/>
              </w:rPr>
              <w:t>料场采用</w:t>
            </w:r>
            <w:r w:rsidR="00D437F5">
              <w:rPr>
                <w:rFonts w:hint="eastAsia"/>
                <w:u w:val="single"/>
              </w:rPr>
              <w:t>全</w:t>
            </w:r>
            <w:r w:rsidR="008E5F51" w:rsidRPr="00662EB3">
              <w:rPr>
                <w:rFonts w:hint="eastAsia"/>
                <w:u w:val="single"/>
              </w:rPr>
              <w:t>封闭式仓库，该仓库</w:t>
            </w:r>
            <w:r w:rsidR="00D437F5">
              <w:rPr>
                <w:rFonts w:hint="eastAsia"/>
                <w:u w:val="single"/>
              </w:rPr>
              <w:t>全密闭</w:t>
            </w:r>
            <w:r w:rsidR="008E5F51" w:rsidRPr="00662EB3">
              <w:rPr>
                <w:rFonts w:hint="eastAsia"/>
                <w:u w:val="single"/>
              </w:rPr>
              <w:t>，输送点位连续洒水操作，颗粒物控制效率为</w:t>
            </w:r>
            <w:r w:rsidR="008E5F51" w:rsidRPr="00662EB3">
              <w:rPr>
                <w:u w:val="single"/>
              </w:rPr>
              <w:t>90</w:t>
            </w:r>
            <w:r w:rsidR="008E5F51" w:rsidRPr="00662EB3">
              <w:rPr>
                <w:rFonts w:hint="eastAsia"/>
                <w:u w:val="single"/>
              </w:rPr>
              <w:t>%</w:t>
            </w:r>
            <w:r w:rsidR="008E5F51" w:rsidRPr="00662EB3">
              <w:rPr>
                <w:rFonts w:hint="eastAsia"/>
                <w:u w:val="single"/>
              </w:rPr>
              <w:t>，则</w:t>
            </w:r>
            <w:r w:rsidRPr="00662EB3">
              <w:rPr>
                <w:rFonts w:hint="eastAsia"/>
                <w:u w:val="single"/>
              </w:rPr>
              <w:t>无组织排放量为</w:t>
            </w:r>
            <w:r w:rsidR="008E5F51" w:rsidRPr="00662EB3">
              <w:rPr>
                <w:u w:val="single"/>
              </w:rPr>
              <w:t>4.</w:t>
            </w:r>
            <w:r w:rsidR="0073414E" w:rsidRPr="00662EB3">
              <w:rPr>
                <w:rFonts w:hint="eastAsia"/>
                <w:u w:val="single"/>
              </w:rPr>
              <w:t>05</w:t>
            </w:r>
            <w:r w:rsidRPr="00662EB3">
              <w:rPr>
                <w:u w:val="single"/>
              </w:rPr>
              <w:t>t/a</w:t>
            </w:r>
            <w:r w:rsidR="00600AB4" w:rsidRPr="00662EB3">
              <w:rPr>
                <w:rFonts w:hint="eastAsia"/>
                <w:u w:val="single"/>
              </w:rPr>
              <w:t>、</w:t>
            </w:r>
            <w:r w:rsidR="008E5F51" w:rsidRPr="00662EB3">
              <w:rPr>
                <w:u w:val="single"/>
              </w:rPr>
              <w:t>2.025</w:t>
            </w:r>
            <w:r w:rsidR="00600AB4" w:rsidRPr="00662EB3">
              <w:rPr>
                <w:u w:val="single"/>
              </w:rPr>
              <w:t>kg/h</w:t>
            </w:r>
            <w:r w:rsidRPr="00662EB3">
              <w:rPr>
                <w:rFonts w:hint="eastAsia"/>
                <w:u w:val="single"/>
              </w:rPr>
              <w:t>。</w:t>
            </w:r>
          </w:p>
          <w:p w:rsidR="003475DB" w:rsidRPr="00662EB3" w:rsidRDefault="00225F08" w:rsidP="00767DF6">
            <w:pPr>
              <w:pStyle w:val="3"/>
              <w:ind w:firstLine="420"/>
              <w:rPr>
                <w:u w:val="single"/>
              </w:rPr>
            </w:pPr>
            <w:r w:rsidRPr="00662EB3">
              <w:rPr>
                <w:rFonts w:hint="eastAsia"/>
                <w:u w:val="single"/>
              </w:rPr>
              <w:lastRenderedPageBreak/>
              <w:t>骨仓粉尘</w:t>
            </w:r>
          </w:p>
          <w:p w:rsidR="003475DB" w:rsidRPr="00662EB3" w:rsidRDefault="00225F08" w:rsidP="00824463">
            <w:pPr>
              <w:ind w:firstLine="420"/>
              <w:rPr>
                <w:u w:val="single"/>
              </w:rPr>
            </w:pPr>
            <w:r w:rsidRPr="00662EB3">
              <w:rPr>
                <w:rFonts w:hint="eastAsia"/>
                <w:u w:val="single"/>
              </w:rPr>
              <w:t>将砂石料仓的砂石原料转运至骨仓过程中，会</w:t>
            </w:r>
            <w:r w:rsidR="00C92A4D" w:rsidRPr="00662EB3">
              <w:rPr>
                <w:rFonts w:hint="eastAsia"/>
                <w:u w:val="single"/>
              </w:rPr>
              <w:t>产生</w:t>
            </w:r>
            <w:r w:rsidRPr="00662EB3">
              <w:rPr>
                <w:rFonts w:hint="eastAsia"/>
                <w:u w:val="single"/>
              </w:rPr>
              <w:t>骨仓粉尘。根据《逸散性工业粉尘控制技术》表</w:t>
            </w:r>
            <w:r w:rsidRPr="00662EB3">
              <w:rPr>
                <w:rFonts w:hint="eastAsia"/>
                <w:u w:val="single"/>
              </w:rPr>
              <w:t>2</w:t>
            </w:r>
            <w:r w:rsidRPr="00662EB3">
              <w:rPr>
                <w:u w:val="single"/>
              </w:rPr>
              <w:t xml:space="preserve">2-1 </w:t>
            </w:r>
            <w:r w:rsidRPr="00662EB3">
              <w:rPr>
                <w:u w:val="single"/>
              </w:rPr>
              <w:t>混凝土</w:t>
            </w:r>
            <w:r w:rsidRPr="00662EB3">
              <w:rPr>
                <w:rFonts w:hint="eastAsia"/>
                <w:u w:val="single"/>
              </w:rPr>
              <w:t>分批搅拌厂的逸散性排放因子，</w:t>
            </w:r>
            <w:r w:rsidR="00600AB4" w:rsidRPr="00662EB3">
              <w:rPr>
                <w:rFonts w:hint="eastAsia"/>
                <w:u w:val="single"/>
              </w:rPr>
              <w:t>转运砂石料至骨料仓</w:t>
            </w:r>
            <w:r w:rsidRPr="00662EB3">
              <w:rPr>
                <w:rFonts w:hint="eastAsia"/>
                <w:u w:val="single"/>
              </w:rPr>
              <w:t>产污系数为</w:t>
            </w:r>
            <w:r w:rsidRPr="00662EB3">
              <w:rPr>
                <w:rFonts w:hint="eastAsia"/>
                <w:u w:val="single"/>
              </w:rPr>
              <w:t>0</w:t>
            </w:r>
            <w:r w:rsidRPr="00662EB3">
              <w:rPr>
                <w:u w:val="single"/>
              </w:rPr>
              <w:t>.02kg/t</w:t>
            </w:r>
            <w:r w:rsidRPr="00662EB3">
              <w:rPr>
                <w:u w:val="single"/>
              </w:rPr>
              <w:t>，本项目</w:t>
            </w:r>
            <w:r w:rsidRPr="00662EB3">
              <w:rPr>
                <w:rFonts w:hint="eastAsia"/>
                <w:u w:val="single"/>
              </w:rPr>
              <w:t>砂石料总量约为</w:t>
            </w:r>
            <w:r w:rsidR="008E5F51" w:rsidRPr="00662EB3">
              <w:rPr>
                <w:u w:val="single"/>
              </w:rPr>
              <w:t>108</w:t>
            </w:r>
            <w:r w:rsidRPr="00662EB3">
              <w:rPr>
                <w:u w:val="single"/>
              </w:rPr>
              <w:t>0000t/a</w:t>
            </w:r>
            <w:r w:rsidRPr="00662EB3">
              <w:rPr>
                <w:u w:val="single"/>
              </w:rPr>
              <w:t>，</w:t>
            </w:r>
            <w:r w:rsidR="00600AB4" w:rsidRPr="00662EB3">
              <w:rPr>
                <w:rFonts w:hint="eastAsia"/>
                <w:u w:val="single"/>
              </w:rPr>
              <w:t>年工作</w:t>
            </w:r>
            <w:r w:rsidR="0073414E" w:rsidRPr="00662EB3">
              <w:rPr>
                <w:rFonts w:hint="eastAsia"/>
                <w:u w:val="single"/>
              </w:rPr>
              <w:t>2000</w:t>
            </w:r>
            <w:r w:rsidR="00600AB4" w:rsidRPr="00662EB3">
              <w:rPr>
                <w:rFonts w:hint="eastAsia"/>
                <w:u w:val="single"/>
              </w:rPr>
              <w:t>小时，</w:t>
            </w:r>
            <w:r w:rsidRPr="00662EB3">
              <w:rPr>
                <w:u w:val="single"/>
              </w:rPr>
              <w:t>则</w:t>
            </w:r>
            <w:r w:rsidR="00600AB4" w:rsidRPr="00662EB3">
              <w:rPr>
                <w:rFonts w:hint="eastAsia"/>
                <w:u w:val="single"/>
              </w:rPr>
              <w:t>骨仓粉尘</w:t>
            </w:r>
            <w:r w:rsidRPr="00662EB3">
              <w:rPr>
                <w:u w:val="single"/>
              </w:rPr>
              <w:t>产生量</w:t>
            </w:r>
            <w:r w:rsidRPr="00662EB3">
              <w:rPr>
                <w:rFonts w:hint="eastAsia"/>
                <w:u w:val="single"/>
              </w:rPr>
              <w:t>为</w:t>
            </w:r>
            <w:r w:rsidR="0073414E" w:rsidRPr="00662EB3">
              <w:rPr>
                <w:rFonts w:hint="eastAsia"/>
                <w:u w:val="single"/>
              </w:rPr>
              <w:t>18</w:t>
            </w:r>
            <w:r w:rsidRPr="00662EB3">
              <w:rPr>
                <w:u w:val="single"/>
              </w:rPr>
              <w:t>t/a</w:t>
            </w:r>
            <w:r w:rsidR="00600AB4" w:rsidRPr="00662EB3">
              <w:rPr>
                <w:rFonts w:hint="eastAsia"/>
                <w:u w:val="single"/>
              </w:rPr>
              <w:t>、</w:t>
            </w:r>
            <w:r w:rsidR="008E5F51" w:rsidRPr="00662EB3">
              <w:rPr>
                <w:u w:val="single"/>
              </w:rPr>
              <w:t>9</w:t>
            </w:r>
            <w:r w:rsidR="00600AB4" w:rsidRPr="00662EB3">
              <w:rPr>
                <w:rFonts w:hint="eastAsia"/>
                <w:u w:val="single"/>
              </w:rPr>
              <w:t>kg</w:t>
            </w:r>
            <w:r w:rsidR="00600AB4" w:rsidRPr="00662EB3">
              <w:rPr>
                <w:u w:val="single"/>
              </w:rPr>
              <w:t>/h</w:t>
            </w:r>
            <w:r w:rsidR="00600AB4" w:rsidRPr="00662EB3">
              <w:rPr>
                <w:rFonts w:hint="eastAsia"/>
                <w:u w:val="single"/>
              </w:rPr>
              <w:t>，</w:t>
            </w:r>
            <w:r w:rsidR="008E5F51" w:rsidRPr="00662EB3">
              <w:rPr>
                <w:rFonts w:hint="eastAsia"/>
                <w:u w:val="single"/>
              </w:rPr>
              <w:t>骨料仓</w:t>
            </w:r>
            <w:r w:rsidR="00D437F5">
              <w:rPr>
                <w:rFonts w:hint="eastAsia"/>
                <w:u w:val="single"/>
              </w:rPr>
              <w:t>全密闭</w:t>
            </w:r>
            <w:r w:rsidR="008E5F51" w:rsidRPr="00662EB3">
              <w:rPr>
                <w:rFonts w:hint="eastAsia"/>
                <w:u w:val="single"/>
              </w:rPr>
              <w:t>，仅预留装卸口，输送点位连续洒水操作，颗粒物控制效率为</w:t>
            </w:r>
            <w:r w:rsidR="008E5F51" w:rsidRPr="00662EB3">
              <w:rPr>
                <w:u w:val="single"/>
              </w:rPr>
              <w:t>90%</w:t>
            </w:r>
            <w:r w:rsidR="008E5F51" w:rsidRPr="00662EB3">
              <w:rPr>
                <w:rFonts w:hint="eastAsia"/>
                <w:u w:val="single"/>
              </w:rPr>
              <w:t>，则</w:t>
            </w:r>
            <w:r w:rsidRPr="00662EB3">
              <w:rPr>
                <w:u w:val="single"/>
              </w:rPr>
              <w:t>无组织排放量为</w:t>
            </w:r>
            <w:r w:rsidR="0073414E" w:rsidRPr="00662EB3">
              <w:rPr>
                <w:rFonts w:hint="eastAsia"/>
                <w:u w:val="single"/>
              </w:rPr>
              <w:t>1.8</w:t>
            </w:r>
            <w:r w:rsidRPr="00662EB3">
              <w:rPr>
                <w:u w:val="single"/>
              </w:rPr>
              <w:t>t/a</w:t>
            </w:r>
            <w:r w:rsidR="00600AB4" w:rsidRPr="00662EB3">
              <w:rPr>
                <w:rFonts w:hint="eastAsia"/>
                <w:u w:val="single"/>
              </w:rPr>
              <w:t>、</w:t>
            </w:r>
            <w:r w:rsidR="00600AB4" w:rsidRPr="00662EB3">
              <w:rPr>
                <w:rFonts w:hint="eastAsia"/>
                <w:u w:val="single"/>
              </w:rPr>
              <w:t>0</w:t>
            </w:r>
            <w:r w:rsidR="00600AB4" w:rsidRPr="00662EB3">
              <w:rPr>
                <w:u w:val="single"/>
              </w:rPr>
              <w:t>.</w:t>
            </w:r>
            <w:r w:rsidR="008E5F51" w:rsidRPr="00662EB3">
              <w:rPr>
                <w:u w:val="single"/>
              </w:rPr>
              <w:t>900</w:t>
            </w:r>
            <w:r w:rsidR="00600AB4" w:rsidRPr="00662EB3">
              <w:rPr>
                <w:rFonts w:hint="eastAsia"/>
                <w:u w:val="single"/>
              </w:rPr>
              <w:t>kg</w:t>
            </w:r>
            <w:r w:rsidR="00600AB4" w:rsidRPr="00662EB3">
              <w:rPr>
                <w:u w:val="single"/>
              </w:rPr>
              <w:t>/h</w:t>
            </w:r>
            <w:r w:rsidRPr="00662EB3">
              <w:rPr>
                <w:u w:val="single"/>
              </w:rPr>
              <w:t>。</w:t>
            </w:r>
          </w:p>
          <w:p w:rsidR="003475DB" w:rsidRDefault="00600AB4" w:rsidP="00767DF6">
            <w:pPr>
              <w:pStyle w:val="3"/>
              <w:ind w:firstLine="420"/>
            </w:pPr>
            <w:r>
              <w:rPr>
                <w:rFonts w:hint="eastAsia"/>
              </w:rPr>
              <w:t>运输扬尘</w:t>
            </w:r>
          </w:p>
          <w:p w:rsidR="00600AB4" w:rsidRPr="00600AB4" w:rsidRDefault="00600AB4" w:rsidP="00600AB4">
            <w:pPr>
              <w:ind w:firstLine="420"/>
              <w:rPr>
                <w:sz w:val="24"/>
                <w:szCs w:val="21"/>
              </w:rPr>
            </w:pPr>
            <w:r w:rsidRPr="00600AB4">
              <w:rPr>
                <w:rFonts w:hint="eastAsia"/>
              </w:rPr>
              <w:t>根据《扬尘源颗粒物排放清单编制技术指南（试行）》，道路扬尘量等于调查区域所有铺装道路与非铺装道路扬尘量的总和。项目建成运营后厂区内所有道路均进行水泥硬化，因此不存在非铺装道路。</w:t>
            </w:r>
          </w:p>
          <w:p w:rsidR="00600AB4" w:rsidRPr="00600AB4" w:rsidRDefault="00600AB4" w:rsidP="00600AB4">
            <w:pPr>
              <w:ind w:firstLine="420"/>
            </w:pPr>
            <w:r w:rsidRPr="00600AB4">
              <w:rPr>
                <w:rFonts w:hint="eastAsia"/>
              </w:rPr>
              <w:t>项目车辆在厂区内道路采取慢速行驶（小于</w:t>
            </w:r>
            <w:r w:rsidRPr="00600AB4">
              <w:t>15km/h</w:t>
            </w:r>
            <w:r w:rsidRPr="00600AB4">
              <w:rPr>
                <w:rFonts w:hint="eastAsia"/>
              </w:rPr>
              <w:t>），行驶距离按</w:t>
            </w:r>
            <w:r w:rsidRPr="00600AB4">
              <w:t>100m</w:t>
            </w:r>
            <w:r w:rsidRPr="00600AB4">
              <w:rPr>
                <w:rFonts w:hint="eastAsia"/>
              </w:rPr>
              <w:t>计，运输过程中产生的扬尘可视为面源污染、其产生时间主要为原材料运输至堆场或投料口，其产生情况为间歇式。根据《扬尘源颗粒物排放清单编制技术指南（试行）》，每条道路的扬尘排放量计算公式如下：</w:t>
            </w:r>
          </w:p>
          <w:p w:rsidR="00600AB4" w:rsidRPr="00600AB4" w:rsidRDefault="00445F87" w:rsidP="00600AB4">
            <w:pPr>
              <w:ind w:firstLine="480"/>
            </w:pPr>
            <m:oMathPara>
              <m:oMath>
                <m:sSub>
                  <m:sSubPr>
                    <m:ctrlPr>
                      <w:rPr>
                        <w:rFonts w:ascii="Cambria Math" w:hAnsi="Cambria Math"/>
                        <w:i/>
                        <w:sz w:val="24"/>
                        <w:szCs w:val="21"/>
                      </w:rPr>
                    </m:ctrlPr>
                  </m:sSubPr>
                  <m:e>
                    <m:r>
                      <m:rPr>
                        <m:nor/>
                      </m:rPr>
                      <m:t>W</m:t>
                    </m:r>
                  </m:e>
                  <m:sub>
                    <m:r>
                      <m:rPr>
                        <m:nor/>
                      </m:rPr>
                      <m:t>Ri</m:t>
                    </m:r>
                  </m:sub>
                </m:sSub>
                <m:r>
                  <m:rPr>
                    <m:nor/>
                  </m:rPr>
                  <m:t>=</m:t>
                </m:r>
                <m:sSub>
                  <m:sSubPr>
                    <m:ctrlPr>
                      <w:rPr>
                        <w:rFonts w:ascii="Cambria Math" w:hAnsi="Cambria Math"/>
                        <w:i/>
                        <w:sz w:val="24"/>
                        <w:szCs w:val="21"/>
                      </w:rPr>
                    </m:ctrlPr>
                  </m:sSubPr>
                  <m:e>
                    <m:r>
                      <m:rPr>
                        <m:nor/>
                      </m:rPr>
                      <m:t>E</m:t>
                    </m:r>
                  </m:e>
                  <m:sub>
                    <m:r>
                      <m:rPr>
                        <m:nor/>
                      </m:rPr>
                      <m:t>Ri</m:t>
                    </m:r>
                  </m:sub>
                </m:sSub>
                <m:r>
                  <m:rPr>
                    <m:nor/>
                  </m:rPr>
                  <m:t>×</m:t>
                </m:r>
                <m:sSub>
                  <m:sSubPr>
                    <m:ctrlPr>
                      <w:rPr>
                        <w:rFonts w:ascii="Cambria Math" w:hAnsi="Cambria Math"/>
                        <w:i/>
                        <w:sz w:val="24"/>
                        <w:szCs w:val="21"/>
                      </w:rPr>
                    </m:ctrlPr>
                  </m:sSubPr>
                  <m:e>
                    <m:r>
                      <m:rPr>
                        <m:nor/>
                      </m:rPr>
                      <m:t>L</m:t>
                    </m:r>
                  </m:e>
                  <m:sub>
                    <m:r>
                      <m:rPr>
                        <m:nor/>
                      </m:rPr>
                      <m:t>R</m:t>
                    </m:r>
                  </m:sub>
                </m:sSub>
                <m:r>
                  <m:rPr>
                    <m:nor/>
                  </m:rPr>
                  <m:t>×</m:t>
                </m:r>
                <m:sSub>
                  <m:sSubPr>
                    <m:ctrlPr>
                      <w:rPr>
                        <w:rFonts w:ascii="Cambria Math" w:hAnsi="Cambria Math"/>
                        <w:i/>
                        <w:sz w:val="24"/>
                        <w:szCs w:val="21"/>
                      </w:rPr>
                    </m:ctrlPr>
                  </m:sSubPr>
                  <m:e>
                    <m:r>
                      <m:rPr>
                        <m:nor/>
                      </m:rPr>
                      <m:t>N</m:t>
                    </m:r>
                  </m:e>
                  <m:sub>
                    <m:r>
                      <m:rPr>
                        <m:nor/>
                      </m:rPr>
                      <m:t>R</m:t>
                    </m:r>
                  </m:sub>
                </m:sSub>
                <m:r>
                  <m:rPr>
                    <m:nor/>
                  </m:rPr>
                  <m:t>×</m:t>
                </m:r>
                <m:d>
                  <m:dPr>
                    <m:ctrlPr>
                      <w:rPr>
                        <w:rFonts w:ascii="Cambria Math" w:hAnsi="Cambria Math"/>
                        <w:i/>
                        <w:sz w:val="24"/>
                        <w:szCs w:val="21"/>
                      </w:rPr>
                    </m:ctrlPr>
                  </m:dPr>
                  <m:e>
                    <m:r>
                      <m:rPr>
                        <m:nor/>
                      </m:rPr>
                      <m:t>1-</m:t>
                    </m:r>
                    <m:f>
                      <m:fPr>
                        <m:ctrlPr>
                          <w:rPr>
                            <w:rFonts w:ascii="Cambria Math" w:hAnsi="Cambria Math"/>
                            <w:i/>
                            <w:sz w:val="24"/>
                            <w:szCs w:val="21"/>
                          </w:rPr>
                        </m:ctrlPr>
                      </m:fPr>
                      <m:num>
                        <m:sSub>
                          <m:sSubPr>
                            <m:ctrlPr>
                              <w:rPr>
                                <w:rFonts w:ascii="Cambria Math" w:hAnsi="Cambria Math"/>
                                <w:i/>
                                <w:sz w:val="24"/>
                                <w:szCs w:val="21"/>
                              </w:rPr>
                            </m:ctrlPr>
                          </m:sSubPr>
                          <m:e>
                            <m:r>
                              <m:rPr>
                                <m:nor/>
                              </m:rPr>
                              <m:t>n</m:t>
                            </m:r>
                          </m:e>
                          <m:sub>
                            <m:r>
                              <m:rPr>
                                <m:nor/>
                              </m:rPr>
                              <m:t>r</m:t>
                            </m:r>
                          </m:sub>
                        </m:sSub>
                      </m:num>
                      <m:den>
                        <m:r>
                          <m:rPr>
                            <m:nor/>
                          </m:rPr>
                          <m:t>365</m:t>
                        </m:r>
                      </m:den>
                    </m:f>
                  </m:e>
                </m:d>
                <m:r>
                  <m:rPr>
                    <m:nor/>
                  </m:rPr>
                  <m:t>×</m:t>
                </m:r>
                <m:sSup>
                  <m:sSupPr>
                    <m:ctrlPr>
                      <w:rPr>
                        <w:rFonts w:ascii="Cambria Math" w:hAnsi="Cambria Math"/>
                        <w:i/>
                        <w:sz w:val="24"/>
                        <w:szCs w:val="21"/>
                      </w:rPr>
                    </m:ctrlPr>
                  </m:sSupPr>
                  <m:e>
                    <m:r>
                      <m:rPr>
                        <m:nor/>
                      </m:rPr>
                      <m:t>10</m:t>
                    </m:r>
                  </m:e>
                  <m:sup>
                    <m:r>
                      <m:rPr>
                        <m:nor/>
                      </m:rPr>
                      <m:t>-6</m:t>
                    </m:r>
                  </m:sup>
                </m:sSup>
              </m:oMath>
            </m:oMathPara>
          </w:p>
          <w:p w:rsidR="00600AB4" w:rsidRPr="00600AB4" w:rsidRDefault="00600AB4" w:rsidP="00600AB4">
            <w:pPr>
              <w:adjustRightInd/>
              <w:snapToGrid/>
              <w:ind w:firstLine="420"/>
              <w:contextualSpacing/>
              <w:rPr>
                <w:rFonts w:cs="宋体"/>
                <w:bCs/>
                <w:kern w:val="0"/>
                <w:szCs w:val="21"/>
              </w:rPr>
            </w:pPr>
            <w:r w:rsidRPr="00600AB4">
              <w:rPr>
                <w:rFonts w:hint="eastAsia"/>
                <w:bCs/>
                <w:kern w:val="0"/>
                <w:szCs w:val="21"/>
              </w:rPr>
              <w:t>式中：</w:t>
            </w:r>
            <w:r w:rsidRPr="00600AB4">
              <w:rPr>
                <w:bCs/>
                <w:kern w:val="0"/>
                <w:szCs w:val="21"/>
              </w:rPr>
              <w:t>W</w:t>
            </w:r>
            <w:r w:rsidRPr="00600AB4">
              <w:rPr>
                <w:bCs/>
                <w:kern w:val="0"/>
                <w:szCs w:val="21"/>
                <w:vertAlign w:val="subscript"/>
              </w:rPr>
              <w:t>Ri</w:t>
            </w:r>
            <w:r w:rsidRPr="00600AB4">
              <w:rPr>
                <w:kern w:val="0"/>
                <w:szCs w:val="21"/>
              </w:rPr>
              <w:t>——</w:t>
            </w:r>
            <w:r w:rsidRPr="00600AB4">
              <w:rPr>
                <w:rFonts w:hint="eastAsia"/>
                <w:bCs/>
                <w:kern w:val="0"/>
                <w:szCs w:val="21"/>
              </w:rPr>
              <w:t>道路扬尘源中颗粒物</w:t>
            </w:r>
            <w:r w:rsidRPr="00600AB4">
              <w:rPr>
                <w:bCs/>
                <w:kern w:val="0"/>
                <w:szCs w:val="21"/>
              </w:rPr>
              <w:t>PM</w:t>
            </w:r>
            <w:r w:rsidRPr="00600AB4">
              <w:rPr>
                <w:bCs/>
                <w:kern w:val="0"/>
                <w:szCs w:val="21"/>
                <w:vertAlign w:val="subscript"/>
              </w:rPr>
              <w:t>i</w:t>
            </w:r>
            <w:r w:rsidRPr="00600AB4">
              <w:rPr>
                <w:rFonts w:hint="eastAsia"/>
                <w:bCs/>
                <w:kern w:val="0"/>
                <w:szCs w:val="21"/>
              </w:rPr>
              <w:t>的总排放量，</w:t>
            </w:r>
            <w:r w:rsidRPr="00600AB4">
              <w:rPr>
                <w:bCs/>
                <w:kern w:val="0"/>
                <w:szCs w:val="21"/>
              </w:rPr>
              <w:t>t/a</w:t>
            </w:r>
            <w:r w:rsidRPr="00600AB4">
              <w:rPr>
                <w:rFonts w:hint="eastAsia"/>
                <w:bCs/>
                <w:kern w:val="0"/>
                <w:szCs w:val="21"/>
              </w:rPr>
              <w:t>；</w:t>
            </w:r>
          </w:p>
          <w:p w:rsidR="00600AB4" w:rsidRPr="00600AB4" w:rsidRDefault="00600AB4" w:rsidP="00600AB4">
            <w:pPr>
              <w:adjustRightInd/>
              <w:snapToGrid/>
              <w:ind w:firstLineChars="500" w:firstLine="1050"/>
              <w:contextualSpacing/>
              <w:rPr>
                <w:bCs/>
                <w:kern w:val="0"/>
                <w:szCs w:val="21"/>
              </w:rPr>
            </w:pPr>
            <w:r w:rsidRPr="00600AB4">
              <w:rPr>
                <w:bCs/>
                <w:kern w:val="0"/>
                <w:szCs w:val="21"/>
              </w:rPr>
              <w:t>E</w:t>
            </w:r>
            <w:r w:rsidRPr="00600AB4">
              <w:rPr>
                <w:bCs/>
                <w:kern w:val="0"/>
                <w:szCs w:val="21"/>
                <w:vertAlign w:val="subscript"/>
              </w:rPr>
              <w:t>Ri</w:t>
            </w:r>
            <w:r w:rsidRPr="00600AB4">
              <w:rPr>
                <w:kern w:val="0"/>
                <w:szCs w:val="21"/>
              </w:rPr>
              <w:t>——</w:t>
            </w:r>
            <w:r w:rsidRPr="00600AB4">
              <w:rPr>
                <w:rFonts w:hint="eastAsia"/>
                <w:bCs/>
                <w:kern w:val="0"/>
                <w:szCs w:val="21"/>
              </w:rPr>
              <w:t>道路扬尘源中</w:t>
            </w:r>
            <w:r w:rsidRPr="00600AB4">
              <w:rPr>
                <w:bCs/>
                <w:kern w:val="0"/>
                <w:szCs w:val="21"/>
              </w:rPr>
              <w:t>PM</w:t>
            </w:r>
            <w:r w:rsidRPr="00600AB4">
              <w:rPr>
                <w:bCs/>
                <w:kern w:val="0"/>
                <w:szCs w:val="21"/>
                <w:vertAlign w:val="subscript"/>
              </w:rPr>
              <w:t>i</w:t>
            </w:r>
            <w:r w:rsidRPr="00600AB4">
              <w:rPr>
                <w:rFonts w:hint="eastAsia"/>
                <w:bCs/>
                <w:kern w:val="0"/>
                <w:szCs w:val="21"/>
              </w:rPr>
              <w:t>平均排放系数，</w:t>
            </w:r>
            <w:r w:rsidRPr="00600AB4">
              <w:rPr>
                <w:bCs/>
                <w:kern w:val="0"/>
                <w:szCs w:val="21"/>
              </w:rPr>
              <w:t>g/(km</w:t>
            </w:r>
            <w:r w:rsidRPr="00600AB4">
              <w:rPr>
                <w:rFonts w:hint="eastAsia"/>
                <w:bCs/>
                <w:kern w:val="0"/>
                <w:szCs w:val="21"/>
              </w:rPr>
              <w:t>·辆</w:t>
            </w:r>
            <w:r w:rsidRPr="00600AB4">
              <w:rPr>
                <w:bCs/>
                <w:kern w:val="0"/>
                <w:szCs w:val="21"/>
              </w:rPr>
              <w:t>)</w:t>
            </w:r>
            <w:r w:rsidRPr="00600AB4">
              <w:rPr>
                <w:rFonts w:hint="eastAsia"/>
                <w:bCs/>
                <w:kern w:val="0"/>
                <w:szCs w:val="21"/>
              </w:rPr>
              <w:t>；</w:t>
            </w:r>
          </w:p>
          <w:p w:rsidR="00600AB4" w:rsidRPr="00600AB4" w:rsidRDefault="00600AB4" w:rsidP="00600AB4">
            <w:pPr>
              <w:adjustRightInd/>
              <w:snapToGrid/>
              <w:ind w:firstLineChars="500" w:firstLine="1050"/>
              <w:contextualSpacing/>
              <w:rPr>
                <w:bCs/>
                <w:kern w:val="0"/>
                <w:szCs w:val="21"/>
              </w:rPr>
            </w:pPr>
            <w:r w:rsidRPr="00600AB4">
              <w:rPr>
                <w:bCs/>
                <w:kern w:val="0"/>
                <w:szCs w:val="21"/>
              </w:rPr>
              <w:t>L</w:t>
            </w:r>
            <w:r w:rsidRPr="00600AB4">
              <w:rPr>
                <w:bCs/>
                <w:kern w:val="0"/>
                <w:szCs w:val="21"/>
                <w:vertAlign w:val="subscript"/>
              </w:rPr>
              <w:t>R</w:t>
            </w:r>
            <w:r w:rsidRPr="00600AB4">
              <w:rPr>
                <w:kern w:val="0"/>
                <w:szCs w:val="21"/>
              </w:rPr>
              <w:t>——</w:t>
            </w:r>
            <w:r w:rsidRPr="00600AB4">
              <w:rPr>
                <w:rFonts w:hint="eastAsia"/>
                <w:bCs/>
                <w:kern w:val="0"/>
                <w:szCs w:val="21"/>
              </w:rPr>
              <w:t>道路长度，</w:t>
            </w:r>
            <w:r w:rsidRPr="00600AB4">
              <w:rPr>
                <w:bCs/>
                <w:kern w:val="0"/>
                <w:szCs w:val="21"/>
              </w:rPr>
              <w:t>km</w:t>
            </w:r>
            <w:r w:rsidRPr="00600AB4">
              <w:rPr>
                <w:rFonts w:hint="eastAsia"/>
                <w:bCs/>
                <w:kern w:val="0"/>
                <w:szCs w:val="21"/>
              </w:rPr>
              <w:t>，本项目取</w:t>
            </w:r>
            <w:r w:rsidRPr="00600AB4">
              <w:rPr>
                <w:bCs/>
                <w:kern w:val="0"/>
                <w:szCs w:val="21"/>
              </w:rPr>
              <w:t>0.1km</w:t>
            </w:r>
            <w:r w:rsidRPr="00600AB4">
              <w:rPr>
                <w:rFonts w:hint="eastAsia"/>
                <w:bCs/>
                <w:kern w:val="0"/>
                <w:szCs w:val="21"/>
              </w:rPr>
              <w:t>；</w:t>
            </w:r>
          </w:p>
          <w:p w:rsidR="00600AB4" w:rsidRPr="00600AB4" w:rsidRDefault="00600AB4" w:rsidP="008E5F51">
            <w:pPr>
              <w:adjustRightInd/>
              <w:snapToGrid/>
              <w:ind w:leftChars="200" w:left="420" w:firstLineChars="300" w:firstLine="630"/>
              <w:contextualSpacing/>
              <w:rPr>
                <w:bCs/>
                <w:kern w:val="0"/>
                <w:szCs w:val="21"/>
              </w:rPr>
            </w:pPr>
            <w:r w:rsidRPr="00600AB4">
              <w:rPr>
                <w:bCs/>
                <w:kern w:val="0"/>
                <w:szCs w:val="21"/>
              </w:rPr>
              <w:t>N</w:t>
            </w:r>
            <w:r w:rsidRPr="00600AB4">
              <w:rPr>
                <w:bCs/>
                <w:kern w:val="0"/>
                <w:szCs w:val="21"/>
                <w:vertAlign w:val="subscript"/>
              </w:rPr>
              <w:t>R</w:t>
            </w:r>
            <w:r w:rsidRPr="00600AB4">
              <w:rPr>
                <w:kern w:val="0"/>
                <w:szCs w:val="21"/>
              </w:rPr>
              <w:t>——</w:t>
            </w:r>
            <w:r w:rsidRPr="00600AB4">
              <w:rPr>
                <w:rFonts w:hint="eastAsia"/>
                <w:bCs/>
                <w:kern w:val="0"/>
                <w:szCs w:val="21"/>
              </w:rPr>
              <w:t>一定时期内车辆在该段道路的平均车流量，辆</w:t>
            </w:r>
            <w:r w:rsidRPr="00600AB4">
              <w:rPr>
                <w:bCs/>
                <w:kern w:val="0"/>
                <w:szCs w:val="21"/>
              </w:rPr>
              <w:t>/a</w:t>
            </w:r>
            <w:r w:rsidRPr="00600AB4">
              <w:rPr>
                <w:rFonts w:hint="eastAsia"/>
                <w:bCs/>
                <w:kern w:val="0"/>
                <w:szCs w:val="21"/>
              </w:rPr>
              <w:t>，本项目约年</w:t>
            </w:r>
            <w:r w:rsidR="008E5F51">
              <w:rPr>
                <w:bCs/>
                <w:kern w:val="0"/>
                <w:szCs w:val="21"/>
              </w:rPr>
              <w:t>96000</w:t>
            </w:r>
            <w:r w:rsidRPr="00600AB4">
              <w:rPr>
                <w:rFonts w:hint="eastAsia"/>
                <w:bCs/>
                <w:kern w:val="0"/>
                <w:szCs w:val="21"/>
              </w:rPr>
              <w:t>辆次；</w:t>
            </w:r>
          </w:p>
          <w:p w:rsidR="00600AB4" w:rsidRPr="00600AB4" w:rsidRDefault="00600AB4" w:rsidP="00600AB4">
            <w:pPr>
              <w:adjustRightInd/>
              <w:snapToGrid/>
              <w:ind w:firstLineChars="500" w:firstLine="1050"/>
              <w:contextualSpacing/>
              <w:rPr>
                <w:kern w:val="0"/>
                <w:szCs w:val="21"/>
              </w:rPr>
            </w:pPr>
            <w:r w:rsidRPr="00600AB4">
              <w:rPr>
                <w:bCs/>
                <w:kern w:val="0"/>
                <w:szCs w:val="21"/>
              </w:rPr>
              <w:t>n</w:t>
            </w:r>
            <w:r w:rsidRPr="00600AB4">
              <w:rPr>
                <w:bCs/>
                <w:kern w:val="0"/>
                <w:szCs w:val="21"/>
                <w:vertAlign w:val="subscript"/>
              </w:rPr>
              <w:t>r</w:t>
            </w:r>
            <w:r w:rsidRPr="00600AB4">
              <w:rPr>
                <w:kern w:val="0"/>
                <w:szCs w:val="21"/>
              </w:rPr>
              <w:t>——</w:t>
            </w:r>
            <w:r w:rsidR="004110A8">
              <w:rPr>
                <w:rFonts w:hint="eastAsia"/>
                <w:bCs/>
                <w:kern w:val="0"/>
                <w:szCs w:val="21"/>
              </w:rPr>
              <w:t>不起尘天数，临湘市</w:t>
            </w:r>
            <w:r w:rsidRPr="00600AB4">
              <w:rPr>
                <w:rFonts w:hint="eastAsia"/>
                <w:bCs/>
                <w:kern w:val="0"/>
                <w:szCs w:val="21"/>
              </w:rPr>
              <w:t>年平均降雨日数约</w:t>
            </w:r>
            <w:r w:rsidRPr="00600AB4">
              <w:rPr>
                <w:bCs/>
                <w:kern w:val="0"/>
                <w:szCs w:val="21"/>
              </w:rPr>
              <w:t>126</w:t>
            </w:r>
            <w:r w:rsidRPr="00600AB4">
              <w:rPr>
                <w:rFonts w:hint="eastAsia"/>
                <w:bCs/>
                <w:kern w:val="0"/>
                <w:szCs w:val="21"/>
              </w:rPr>
              <w:t>天。</w:t>
            </w:r>
          </w:p>
          <w:p w:rsidR="00600AB4" w:rsidRPr="00600AB4" w:rsidRDefault="00600AB4" w:rsidP="00600AB4">
            <w:pPr>
              <w:adjustRightInd/>
              <w:snapToGrid/>
              <w:ind w:firstLine="420"/>
              <w:contextualSpacing/>
              <w:rPr>
                <w:kern w:val="0"/>
                <w:szCs w:val="21"/>
              </w:rPr>
            </w:pPr>
            <w:r w:rsidRPr="00600AB4">
              <w:rPr>
                <w:rFonts w:hint="eastAsia"/>
                <w:kern w:val="0"/>
                <w:szCs w:val="21"/>
              </w:rPr>
              <w:t>对于铺装道路，道路扬尘源排放系数计算公式：</w:t>
            </w:r>
          </w:p>
          <w:p w:rsidR="00600AB4" w:rsidRPr="00600AB4" w:rsidRDefault="00600AB4" w:rsidP="00600AB4">
            <w:pPr>
              <w:adjustRightInd/>
              <w:snapToGrid/>
              <w:ind w:firstLineChars="0" w:firstLine="0"/>
              <w:contextualSpacing/>
              <w:jc w:val="center"/>
              <w:rPr>
                <w:kern w:val="0"/>
                <w:szCs w:val="21"/>
              </w:rPr>
            </w:pPr>
            <w:r w:rsidRPr="00600AB4">
              <w:rPr>
                <w:kern w:val="0"/>
                <w:szCs w:val="21"/>
              </w:rPr>
              <w:t>E</w:t>
            </w:r>
            <w:r w:rsidRPr="00600AB4">
              <w:rPr>
                <w:kern w:val="0"/>
                <w:szCs w:val="21"/>
                <w:vertAlign w:val="subscript"/>
              </w:rPr>
              <w:t>Pi</w:t>
            </w:r>
            <w:r w:rsidRPr="00600AB4">
              <w:rPr>
                <w:kern w:val="0"/>
                <w:szCs w:val="21"/>
              </w:rPr>
              <w:sym w:font="Symbol" w:char="F03D"/>
            </w:r>
            <w:r w:rsidRPr="00600AB4">
              <w:rPr>
                <w:kern w:val="0"/>
                <w:szCs w:val="21"/>
              </w:rPr>
              <w:t>k</w:t>
            </w:r>
            <w:r w:rsidRPr="00600AB4">
              <w:rPr>
                <w:kern w:val="0"/>
                <w:szCs w:val="21"/>
                <w:vertAlign w:val="subscript"/>
              </w:rPr>
              <w:t>i</w:t>
            </w:r>
            <w:r w:rsidRPr="00600AB4">
              <w:rPr>
                <w:kern w:val="0"/>
                <w:szCs w:val="21"/>
              </w:rPr>
              <w:sym w:font="Symbol" w:char="F0B4"/>
            </w:r>
            <w:r w:rsidRPr="00600AB4">
              <w:rPr>
                <w:kern w:val="0"/>
                <w:szCs w:val="21"/>
              </w:rPr>
              <w:t>(sL)</w:t>
            </w:r>
            <w:r w:rsidRPr="00600AB4">
              <w:rPr>
                <w:kern w:val="0"/>
                <w:szCs w:val="21"/>
                <w:vertAlign w:val="superscript"/>
              </w:rPr>
              <w:t>0.91</w:t>
            </w:r>
            <w:r w:rsidRPr="00600AB4">
              <w:rPr>
                <w:kern w:val="0"/>
                <w:szCs w:val="21"/>
              </w:rPr>
              <w:sym w:font="Symbol" w:char="F0B4"/>
            </w:r>
            <w:r w:rsidRPr="00600AB4">
              <w:rPr>
                <w:kern w:val="0"/>
                <w:szCs w:val="21"/>
              </w:rPr>
              <w:t>(W)</w:t>
            </w:r>
            <w:r w:rsidRPr="00600AB4">
              <w:rPr>
                <w:kern w:val="0"/>
                <w:szCs w:val="21"/>
                <w:vertAlign w:val="superscript"/>
              </w:rPr>
              <w:t>1.02</w:t>
            </w:r>
            <w:r w:rsidRPr="00600AB4">
              <w:rPr>
                <w:kern w:val="0"/>
                <w:szCs w:val="21"/>
              </w:rPr>
              <w:sym w:font="Symbol" w:char="F0B4"/>
            </w:r>
            <w:r w:rsidRPr="00600AB4">
              <w:rPr>
                <w:kern w:val="0"/>
                <w:szCs w:val="21"/>
              </w:rPr>
              <w:t>(1</w:t>
            </w:r>
            <w:r w:rsidRPr="00600AB4">
              <w:rPr>
                <w:kern w:val="0"/>
                <w:szCs w:val="21"/>
              </w:rPr>
              <w:sym w:font="Symbol" w:char="F02D"/>
            </w:r>
            <w:r w:rsidRPr="00600AB4">
              <w:rPr>
                <w:kern w:val="0"/>
                <w:szCs w:val="21"/>
              </w:rPr>
              <w:sym w:font="Symbol" w:char="F068"/>
            </w:r>
            <w:r w:rsidRPr="00600AB4">
              <w:rPr>
                <w:kern w:val="0"/>
                <w:szCs w:val="21"/>
              </w:rPr>
              <w:t>)</w:t>
            </w:r>
          </w:p>
          <w:p w:rsidR="00600AB4" w:rsidRPr="00600AB4" w:rsidRDefault="00600AB4" w:rsidP="007E3BBC">
            <w:pPr>
              <w:adjustRightInd/>
              <w:snapToGrid/>
              <w:ind w:leftChars="200" w:left="420" w:firstLineChars="0" w:firstLine="0"/>
              <w:contextualSpacing/>
              <w:rPr>
                <w:kern w:val="0"/>
                <w:szCs w:val="21"/>
              </w:rPr>
            </w:pPr>
            <w:r w:rsidRPr="00600AB4">
              <w:rPr>
                <w:rFonts w:hint="eastAsia"/>
                <w:kern w:val="0"/>
                <w:szCs w:val="21"/>
              </w:rPr>
              <w:t>式中：</w:t>
            </w:r>
            <w:r w:rsidRPr="00600AB4">
              <w:rPr>
                <w:kern w:val="0"/>
                <w:szCs w:val="21"/>
              </w:rPr>
              <w:t>E</w:t>
            </w:r>
            <w:r w:rsidRPr="00600AB4">
              <w:rPr>
                <w:kern w:val="0"/>
                <w:szCs w:val="21"/>
                <w:vertAlign w:val="subscript"/>
              </w:rPr>
              <w:t>Pi</w:t>
            </w:r>
            <w:r w:rsidRPr="00600AB4">
              <w:rPr>
                <w:kern w:val="0"/>
                <w:szCs w:val="21"/>
              </w:rPr>
              <w:t>——</w:t>
            </w:r>
            <w:r w:rsidRPr="00600AB4">
              <w:rPr>
                <w:rFonts w:hint="eastAsia"/>
                <w:kern w:val="0"/>
                <w:szCs w:val="21"/>
              </w:rPr>
              <w:t>铺装道路的扬尘中</w:t>
            </w:r>
            <w:r w:rsidRPr="00600AB4">
              <w:rPr>
                <w:kern w:val="0"/>
                <w:szCs w:val="21"/>
              </w:rPr>
              <w:t>PM</w:t>
            </w:r>
            <w:r w:rsidRPr="00600AB4">
              <w:rPr>
                <w:kern w:val="0"/>
                <w:szCs w:val="21"/>
                <w:vertAlign w:val="subscript"/>
              </w:rPr>
              <w:t>i</w:t>
            </w:r>
            <w:r w:rsidRPr="00600AB4">
              <w:rPr>
                <w:rFonts w:hint="eastAsia"/>
                <w:kern w:val="0"/>
                <w:szCs w:val="21"/>
              </w:rPr>
              <w:t>排放系数，</w:t>
            </w:r>
            <w:r w:rsidRPr="00600AB4">
              <w:rPr>
                <w:kern w:val="0"/>
                <w:szCs w:val="21"/>
              </w:rPr>
              <w:t>g/km</w:t>
            </w:r>
            <w:r w:rsidRPr="00600AB4">
              <w:rPr>
                <w:rFonts w:hint="eastAsia"/>
                <w:kern w:val="0"/>
                <w:szCs w:val="21"/>
              </w:rPr>
              <w:t>（机动车行驶</w:t>
            </w:r>
            <w:r w:rsidRPr="00600AB4">
              <w:rPr>
                <w:kern w:val="0"/>
                <w:szCs w:val="21"/>
              </w:rPr>
              <w:t>1km</w:t>
            </w:r>
            <w:r w:rsidRPr="00600AB4">
              <w:rPr>
                <w:rFonts w:hint="eastAsia"/>
                <w:kern w:val="0"/>
                <w:szCs w:val="21"/>
              </w:rPr>
              <w:t>产生的道路扬尘质量）；</w:t>
            </w:r>
          </w:p>
          <w:p w:rsidR="00600AB4" w:rsidRPr="00600AB4" w:rsidRDefault="00600AB4" w:rsidP="008E5F51">
            <w:pPr>
              <w:adjustRightInd/>
              <w:snapToGrid/>
              <w:ind w:leftChars="200" w:left="420" w:firstLineChars="300" w:firstLine="630"/>
              <w:contextualSpacing/>
              <w:rPr>
                <w:kern w:val="0"/>
                <w:szCs w:val="21"/>
              </w:rPr>
            </w:pPr>
            <w:r w:rsidRPr="00600AB4">
              <w:rPr>
                <w:kern w:val="0"/>
                <w:szCs w:val="21"/>
              </w:rPr>
              <w:t>k</w:t>
            </w:r>
            <w:r w:rsidRPr="00600AB4">
              <w:rPr>
                <w:kern w:val="0"/>
                <w:szCs w:val="21"/>
                <w:vertAlign w:val="subscript"/>
              </w:rPr>
              <w:t>i</w:t>
            </w:r>
            <w:r w:rsidRPr="00600AB4">
              <w:rPr>
                <w:kern w:val="0"/>
                <w:szCs w:val="21"/>
              </w:rPr>
              <w:t>——</w:t>
            </w:r>
            <w:r w:rsidRPr="00600AB4">
              <w:rPr>
                <w:rFonts w:hint="eastAsia"/>
                <w:kern w:val="0"/>
                <w:szCs w:val="21"/>
              </w:rPr>
              <w:t>产生的扬尘中</w:t>
            </w:r>
            <w:r w:rsidRPr="00600AB4">
              <w:rPr>
                <w:kern w:val="0"/>
                <w:szCs w:val="21"/>
              </w:rPr>
              <w:t>PM</w:t>
            </w:r>
            <w:r w:rsidRPr="00600AB4">
              <w:rPr>
                <w:kern w:val="0"/>
                <w:szCs w:val="21"/>
                <w:vertAlign w:val="subscript"/>
              </w:rPr>
              <w:t>i</w:t>
            </w:r>
            <w:r w:rsidRPr="00600AB4">
              <w:rPr>
                <w:rFonts w:hint="eastAsia"/>
                <w:kern w:val="0"/>
                <w:szCs w:val="21"/>
              </w:rPr>
              <w:t>的粒度乘数，</w:t>
            </w:r>
            <w:r w:rsidRPr="00600AB4">
              <w:rPr>
                <w:kern w:val="0"/>
                <w:szCs w:val="21"/>
              </w:rPr>
              <w:t>g/km</w:t>
            </w:r>
            <w:r w:rsidRPr="00600AB4">
              <w:rPr>
                <w:rFonts w:hint="eastAsia"/>
                <w:kern w:val="0"/>
                <w:szCs w:val="21"/>
              </w:rPr>
              <w:t>，根据推荐值，</w:t>
            </w:r>
            <w:r w:rsidRPr="00600AB4">
              <w:rPr>
                <w:kern w:val="0"/>
                <w:szCs w:val="21"/>
              </w:rPr>
              <w:t>TSP</w:t>
            </w:r>
            <w:r w:rsidRPr="00600AB4">
              <w:rPr>
                <w:rFonts w:hint="eastAsia"/>
                <w:kern w:val="0"/>
                <w:szCs w:val="21"/>
              </w:rPr>
              <w:t>取</w:t>
            </w:r>
            <w:r w:rsidRPr="00600AB4">
              <w:rPr>
                <w:kern w:val="0"/>
                <w:szCs w:val="21"/>
              </w:rPr>
              <w:t>3.23g/km</w:t>
            </w:r>
            <w:r w:rsidRPr="00600AB4">
              <w:rPr>
                <w:rFonts w:hint="eastAsia"/>
                <w:kern w:val="0"/>
                <w:szCs w:val="21"/>
              </w:rPr>
              <w:t>；</w:t>
            </w:r>
          </w:p>
          <w:p w:rsidR="00600AB4" w:rsidRPr="00600AB4" w:rsidRDefault="00600AB4" w:rsidP="008E5F51">
            <w:pPr>
              <w:adjustRightInd/>
              <w:snapToGrid/>
              <w:ind w:leftChars="200" w:left="420" w:firstLineChars="300" w:firstLine="630"/>
              <w:contextualSpacing/>
              <w:rPr>
                <w:kern w:val="0"/>
                <w:szCs w:val="21"/>
              </w:rPr>
            </w:pPr>
            <w:r w:rsidRPr="00600AB4">
              <w:rPr>
                <w:kern w:val="0"/>
                <w:szCs w:val="21"/>
              </w:rPr>
              <w:t>sL——</w:t>
            </w:r>
            <w:r w:rsidRPr="00600AB4">
              <w:rPr>
                <w:rFonts w:hint="eastAsia"/>
                <w:kern w:val="0"/>
                <w:szCs w:val="21"/>
              </w:rPr>
              <w:t>道路积尘负荷，</w:t>
            </w:r>
            <w:r w:rsidRPr="00600AB4">
              <w:rPr>
                <w:kern w:val="0"/>
                <w:szCs w:val="21"/>
              </w:rPr>
              <w:t>g/m</w:t>
            </w:r>
            <w:r w:rsidRPr="00600AB4">
              <w:rPr>
                <w:kern w:val="0"/>
                <w:szCs w:val="21"/>
                <w:vertAlign w:val="superscript"/>
              </w:rPr>
              <w:t>2</w:t>
            </w:r>
            <w:r w:rsidRPr="00600AB4">
              <w:rPr>
                <w:rFonts w:hint="eastAsia"/>
                <w:kern w:val="0"/>
                <w:szCs w:val="21"/>
              </w:rPr>
              <w:t>，参考《防治城市扬尘污染技术规范》（</w:t>
            </w:r>
            <w:r w:rsidRPr="00600AB4">
              <w:rPr>
                <w:kern w:val="0"/>
                <w:szCs w:val="21"/>
              </w:rPr>
              <w:t>HJ/T 393-2007</w:t>
            </w:r>
            <w:r w:rsidRPr="00600AB4">
              <w:rPr>
                <w:rFonts w:hint="eastAsia"/>
                <w:kern w:val="0"/>
                <w:szCs w:val="21"/>
              </w:rPr>
              <w:t>）中的附录</w:t>
            </w:r>
            <w:r w:rsidRPr="00600AB4">
              <w:rPr>
                <w:kern w:val="0"/>
                <w:szCs w:val="21"/>
              </w:rPr>
              <w:t>C</w:t>
            </w:r>
            <w:r w:rsidRPr="00600AB4">
              <w:rPr>
                <w:rFonts w:hint="eastAsia"/>
                <w:kern w:val="0"/>
                <w:szCs w:val="21"/>
              </w:rPr>
              <w:t>，本次评价取</w:t>
            </w:r>
            <w:r w:rsidRPr="00600AB4">
              <w:rPr>
                <w:kern w:val="0"/>
                <w:szCs w:val="21"/>
              </w:rPr>
              <w:t>6g/m</w:t>
            </w:r>
            <w:r w:rsidRPr="00600AB4">
              <w:rPr>
                <w:kern w:val="0"/>
                <w:szCs w:val="21"/>
                <w:vertAlign w:val="superscript"/>
              </w:rPr>
              <w:t>2</w:t>
            </w:r>
            <w:r w:rsidRPr="00600AB4">
              <w:rPr>
                <w:rFonts w:hint="eastAsia"/>
                <w:kern w:val="0"/>
                <w:szCs w:val="21"/>
              </w:rPr>
              <w:t>；</w:t>
            </w:r>
          </w:p>
          <w:p w:rsidR="00600AB4" w:rsidRPr="00600AB4" w:rsidRDefault="00600AB4" w:rsidP="008E5F51">
            <w:pPr>
              <w:adjustRightInd/>
              <w:snapToGrid/>
              <w:ind w:leftChars="200" w:left="420" w:firstLineChars="300" w:firstLine="630"/>
              <w:contextualSpacing/>
              <w:rPr>
                <w:kern w:val="0"/>
                <w:szCs w:val="21"/>
              </w:rPr>
            </w:pPr>
            <w:r w:rsidRPr="00600AB4">
              <w:rPr>
                <w:kern w:val="0"/>
                <w:szCs w:val="21"/>
              </w:rPr>
              <w:t>W——</w:t>
            </w:r>
            <w:r w:rsidRPr="00600AB4">
              <w:rPr>
                <w:rFonts w:hint="eastAsia"/>
                <w:kern w:val="0"/>
                <w:szCs w:val="21"/>
              </w:rPr>
              <w:t>平均车重，</w:t>
            </w:r>
            <w:r w:rsidRPr="00600AB4">
              <w:rPr>
                <w:kern w:val="0"/>
                <w:szCs w:val="21"/>
              </w:rPr>
              <w:t>t</w:t>
            </w:r>
            <w:r w:rsidRPr="00600AB4">
              <w:rPr>
                <w:rFonts w:hint="eastAsia"/>
                <w:kern w:val="0"/>
                <w:szCs w:val="21"/>
              </w:rPr>
              <w:t>，平均车重表示通过某等级道路所有车辆的平均重量，本项目空车重约</w:t>
            </w:r>
            <w:r w:rsidRPr="00600AB4">
              <w:rPr>
                <w:kern w:val="0"/>
                <w:szCs w:val="21"/>
              </w:rPr>
              <w:t>10t</w:t>
            </w:r>
            <w:r w:rsidRPr="00600AB4">
              <w:rPr>
                <w:rFonts w:hint="eastAsia"/>
                <w:kern w:val="0"/>
                <w:szCs w:val="21"/>
              </w:rPr>
              <w:t>，重车重约</w:t>
            </w:r>
            <w:r w:rsidR="008E5F51">
              <w:rPr>
                <w:kern w:val="0"/>
                <w:szCs w:val="21"/>
              </w:rPr>
              <w:t>4</w:t>
            </w:r>
            <w:r w:rsidRPr="00600AB4">
              <w:rPr>
                <w:kern w:val="0"/>
                <w:szCs w:val="21"/>
              </w:rPr>
              <w:t>0t</w:t>
            </w:r>
            <w:r w:rsidRPr="00600AB4">
              <w:rPr>
                <w:rFonts w:hint="eastAsia"/>
                <w:kern w:val="0"/>
                <w:szCs w:val="21"/>
              </w:rPr>
              <w:t>，平均车重</w:t>
            </w:r>
            <w:r w:rsidRPr="00600AB4">
              <w:rPr>
                <w:kern w:val="0"/>
                <w:szCs w:val="21"/>
              </w:rPr>
              <w:t>2</w:t>
            </w:r>
            <w:r w:rsidR="008E5F51">
              <w:rPr>
                <w:kern w:val="0"/>
                <w:szCs w:val="21"/>
              </w:rPr>
              <w:t>5</w:t>
            </w:r>
            <w:r w:rsidRPr="00600AB4">
              <w:rPr>
                <w:kern w:val="0"/>
                <w:szCs w:val="21"/>
              </w:rPr>
              <w:t>t</w:t>
            </w:r>
            <w:r w:rsidRPr="00600AB4">
              <w:rPr>
                <w:rFonts w:hint="eastAsia"/>
                <w:kern w:val="0"/>
                <w:szCs w:val="21"/>
              </w:rPr>
              <w:t>；</w:t>
            </w:r>
          </w:p>
          <w:p w:rsidR="00600AB4" w:rsidRPr="00600AB4" w:rsidRDefault="00600AB4" w:rsidP="008E5F51">
            <w:pPr>
              <w:adjustRightInd/>
              <w:snapToGrid/>
              <w:ind w:leftChars="200" w:left="420" w:firstLineChars="300" w:firstLine="630"/>
              <w:contextualSpacing/>
              <w:rPr>
                <w:kern w:val="0"/>
                <w:szCs w:val="21"/>
              </w:rPr>
            </w:pPr>
            <w:r w:rsidRPr="00600AB4">
              <w:rPr>
                <w:kern w:val="0"/>
                <w:szCs w:val="21"/>
              </w:rPr>
              <w:t>η——</w:t>
            </w:r>
            <w:r w:rsidRPr="00600AB4">
              <w:rPr>
                <w:rFonts w:hint="eastAsia"/>
                <w:kern w:val="0"/>
                <w:szCs w:val="21"/>
              </w:rPr>
              <w:t>污染控制技术对扬尘的去除效率，</w:t>
            </w:r>
            <w:r w:rsidRPr="00600AB4">
              <w:rPr>
                <w:kern w:val="0"/>
                <w:szCs w:val="21"/>
              </w:rPr>
              <w:t>%</w:t>
            </w:r>
            <w:r w:rsidRPr="00600AB4">
              <w:rPr>
                <w:rFonts w:hint="eastAsia"/>
                <w:kern w:val="0"/>
                <w:szCs w:val="21"/>
              </w:rPr>
              <w:t>，本项目对道路采取洒水措施，</w:t>
            </w:r>
            <w:r w:rsidRPr="00600AB4">
              <w:rPr>
                <w:kern w:val="0"/>
                <w:szCs w:val="21"/>
              </w:rPr>
              <w:t>TSP</w:t>
            </w:r>
            <w:r w:rsidRPr="00600AB4">
              <w:rPr>
                <w:rFonts w:hint="eastAsia"/>
                <w:kern w:val="0"/>
                <w:szCs w:val="21"/>
              </w:rPr>
              <w:t>的控制效率为</w:t>
            </w:r>
            <w:r w:rsidRPr="00600AB4">
              <w:rPr>
                <w:kern w:val="0"/>
                <w:szCs w:val="21"/>
              </w:rPr>
              <w:t>66%</w:t>
            </w:r>
            <w:r w:rsidRPr="00600AB4">
              <w:rPr>
                <w:rFonts w:hint="eastAsia"/>
                <w:kern w:val="0"/>
                <w:szCs w:val="21"/>
              </w:rPr>
              <w:t>。</w:t>
            </w:r>
          </w:p>
          <w:p w:rsidR="00600AB4" w:rsidRDefault="00600AB4" w:rsidP="00600AB4">
            <w:pPr>
              <w:adjustRightInd/>
              <w:snapToGrid/>
              <w:ind w:firstLine="420"/>
              <w:contextualSpacing/>
              <w:rPr>
                <w:kern w:val="0"/>
                <w:szCs w:val="21"/>
              </w:rPr>
            </w:pPr>
            <w:r w:rsidRPr="00600AB4">
              <w:rPr>
                <w:rFonts w:hint="eastAsia"/>
                <w:kern w:val="0"/>
                <w:szCs w:val="21"/>
              </w:rPr>
              <w:t>根据本项目情况，车辆运输扬尘计算参数及结果见下表：</w:t>
            </w:r>
          </w:p>
          <w:p w:rsidR="006219C3" w:rsidRDefault="006219C3" w:rsidP="00600AB4">
            <w:pPr>
              <w:adjustRightInd/>
              <w:snapToGrid/>
              <w:ind w:firstLine="420"/>
              <w:contextualSpacing/>
              <w:rPr>
                <w:kern w:val="0"/>
                <w:szCs w:val="21"/>
              </w:rPr>
            </w:pPr>
          </w:p>
          <w:p w:rsidR="006219C3" w:rsidRPr="00600AB4" w:rsidRDefault="006219C3" w:rsidP="00600AB4">
            <w:pPr>
              <w:adjustRightInd/>
              <w:snapToGrid/>
              <w:ind w:firstLine="420"/>
              <w:contextualSpacing/>
              <w:rPr>
                <w:kern w:val="0"/>
                <w:szCs w:val="21"/>
              </w:rPr>
            </w:pPr>
          </w:p>
          <w:p w:rsidR="00600AB4" w:rsidRPr="00600AB4" w:rsidRDefault="00847FDD" w:rsidP="00847FDD">
            <w:pPr>
              <w:pStyle w:val="a1"/>
              <w:numPr>
                <w:ilvl w:val="0"/>
                <w:numId w:val="0"/>
              </w:numPr>
            </w:pPr>
            <w:r>
              <w:rPr>
                <w:rFonts w:hint="eastAsia"/>
              </w:rPr>
              <w:lastRenderedPageBreak/>
              <w:t>表</w:t>
            </w:r>
            <w:r>
              <w:rPr>
                <w:rFonts w:hint="eastAsia"/>
              </w:rPr>
              <w:t xml:space="preserve">4-2 </w:t>
            </w:r>
            <w:r w:rsidR="00600AB4" w:rsidRPr="00600AB4">
              <w:rPr>
                <w:rFonts w:hint="eastAsia"/>
              </w:rPr>
              <w:t>道路扬尘计算参数及结果</w:t>
            </w:r>
          </w:p>
          <w:tbl>
            <w:tblPr>
              <w:tblStyle w:val="af3"/>
              <w:tblW w:w="4950" w:type="pct"/>
              <w:tblLook w:val="04A0"/>
            </w:tblPr>
            <w:tblGrid>
              <w:gridCol w:w="521"/>
              <w:gridCol w:w="714"/>
              <w:gridCol w:w="570"/>
              <w:gridCol w:w="428"/>
              <w:gridCol w:w="429"/>
              <w:gridCol w:w="998"/>
              <w:gridCol w:w="1427"/>
              <w:gridCol w:w="714"/>
              <w:gridCol w:w="880"/>
              <w:gridCol w:w="713"/>
              <w:gridCol w:w="706"/>
            </w:tblGrid>
            <w:tr w:rsidR="00600AB4" w:rsidRPr="00600AB4" w:rsidTr="00F97E2C">
              <w:trPr>
                <w:trHeight w:val="340"/>
              </w:trPr>
              <w:tc>
                <w:tcPr>
                  <w:tcW w:w="321"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rPr>
                      <w:rFonts w:hint="eastAsia"/>
                    </w:rPr>
                    <w:t>项目</w:t>
                  </w:r>
                </w:p>
              </w:tc>
              <w:tc>
                <w:tcPr>
                  <w:tcW w:w="441" w:type="pct"/>
                  <w:tcBorders>
                    <w:top w:val="single" w:sz="4" w:space="0" w:color="auto"/>
                    <w:left w:val="single" w:sz="4" w:space="0" w:color="auto"/>
                    <w:bottom w:val="single" w:sz="4" w:space="0" w:color="auto"/>
                    <w:right w:val="single" w:sz="4" w:space="0" w:color="auto"/>
                  </w:tcBorders>
                  <w:hideMark/>
                </w:tcPr>
                <w:p w:rsidR="00600AB4" w:rsidRDefault="00600AB4" w:rsidP="00600AB4">
                  <w:pPr>
                    <w:pStyle w:val="aa"/>
                    <w:rPr>
                      <w:vertAlign w:val="subscript"/>
                    </w:rPr>
                  </w:pPr>
                  <w:r w:rsidRPr="00600AB4">
                    <w:t>k</w:t>
                  </w:r>
                  <w:r w:rsidRPr="00600AB4">
                    <w:rPr>
                      <w:vertAlign w:val="subscript"/>
                    </w:rPr>
                    <w:t>i</w:t>
                  </w:r>
                </w:p>
                <w:p w:rsidR="00600AB4" w:rsidRPr="00600AB4" w:rsidRDefault="00600AB4" w:rsidP="00600AB4">
                  <w:pPr>
                    <w:pStyle w:val="aa"/>
                  </w:pPr>
                  <w:r>
                    <w:rPr>
                      <w:rFonts w:hint="eastAsia"/>
                    </w:rPr>
                    <w:t>(</w:t>
                  </w:r>
                  <w:r w:rsidRPr="00600AB4">
                    <w:t>g/km</w:t>
                  </w:r>
                  <w:r>
                    <w:t>)</w:t>
                  </w:r>
                </w:p>
              </w:tc>
              <w:tc>
                <w:tcPr>
                  <w:tcW w:w="352" w:type="pct"/>
                  <w:tcBorders>
                    <w:top w:val="single" w:sz="4" w:space="0" w:color="auto"/>
                    <w:left w:val="single" w:sz="4" w:space="0" w:color="auto"/>
                    <w:bottom w:val="single" w:sz="4" w:space="0" w:color="auto"/>
                    <w:right w:val="single" w:sz="4" w:space="0" w:color="auto"/>
                  </w:tcBorders>
                  <w:hideMark/>
                </w:tcPr>
                <w:p w:rsidR="00600AB4" w:rsidRDefault="00600AB4" w:rsidP="00600AB4">
                  <w:pPr>
                    <w:pStyle w:val="aa"/>
                  </w:pPr>
                  <w:r w:rsidRPr="00600AB4">
                    <w:t>sL</w:t>
                  </w:r>
                </w:p>
                <w:p w:rsidR="00600AB4" w:rsidRPr="00600AB4" w:rsidRDefault="00600AB4" w:rsidP="00600AB4">
                  <w:pPr>
                    <w:pStyle w:val="aa"/>
                  </w:pPr>
                  <w:r>
                    <w:rPr>
                      <w:rFonts w:hint="eastAsia"/>
                    </w:rPr>
                    <w:t>(</w:t>
                  </w:r>
                  <w:r w:rsidRPr="00600AB4">
                    <w:t>g/m</w:t>
                  </w:r>
                  <w:r w:rsidRPr="00600AB4">
                    <w:rPr>
                      <w:vertAlign w:val="superscript"/>
                    </w:rPr>
                    <w:t>2</w:t>
                  </w:r>
                  <w:r>
                    <w:rPr>
                      <w:rFonts w:hint="eastAsia"/>
                    </w:rPr>
                    <w:t>)</w:t>
                  </w:r>
                </w:p>
              </w:tc>
              <w:tc>
                <w:tcPr>
                  <w:tcW w:w="264" w:type="pct"/>
                  <w:tcBorders>
                    <w:top w:val="single" w:sz="4" w:space="0" w:color="auto"/>
                    <w:left w:val="single" w:sz="4" w:space="0" w:color="auto"/>
                    <w:bottom w:val="single" w:sz="4" w:space="0" w:color="auto"/>
                    <w:right w:val="single" w:sz="4" w:space="0" w:color="auto"/>
                  </w:tcBorders>
                  <w:hideMark/>
                </w:tcPr>
                <w:p w:rsidR="00600AB4" w:rsidRDefault="00600AB4" w:rsidP="00600AB4">
                  <w:pPr>
                    <w:pStyle w:val="aa"/>
                  </w:pPr>
                  <w:r w:rsidRPr="00600AB4">
                    <w:t>W</w:t>
                  </w:r>
                </w:p>
                <w:p w:rsidR="00600AB4" w:rsidRPr="00600AB4" w:rsidRDefault="00600AB4" w:rsidP="00600AB4">
                  <w:pPr>
                    <w:pStyle w:val="aa"/>
                  </w:pPr>
                  <w:r>
                    <w:rPr>
                      <w:rFonts w:hint="eastAsia"/>
                    </w:rPr>
                    <w:t>(</w:t>
                  </w:r>
                  <w:r w:rsidRPr="00600AB4">
                    <w:t>t</w:t>
                  </w:r>
                  <w:r>
                    <w:t>)</w:t>
                  </w:r>
                </w:p>
              </w:tc>
              <w:tc>
                <w:tcPr>
                  <w:tcW w:w="265" w:type="pct"/>
                  <w:tcBorders>
                    <w:top w:val="single" w:sz="4" w:space="0" w:color="auto"/>
                    <w:left w:val="single" w:sz="4" w:space="0" w:color="auto"/>
                    <w:bottom w:val="single" w:sz="4" w:space="0" w:color="auto"/>
                    <w:right w:val="single" w:sz="4" w:space="0" w:color="auto"/>
                  </w:tcBorders>
                  <w:hideMark/>
                </w:tcPr>
                <w:p w:rsidR="00600AB4" w:rsidRDefault="00600AB4" w:rsidP="00600AB4">
                  <w:pPr>
                    <w:pStyle w:val="aa"/>
                  </w:pPr>
                  <w:r w:rsidRPr="00600AB4">
                    <w:t>η</w:t>
                  </w:r>
                </w:p>
                <w:p w:rsidR="00600AB4" w:rsidRPr="00600AB4" w:rsidRDefault="00600AB4" w:rsidP="00600AB4">
                  <w:pPr>
                    <w:pStyle w:val="aa"/>
                  </w:pPr>
                  <w:r>
                    <w:rPr>
                      <w:rFonts w:hint="eastAsia"/>
                    </w:rPr>
                    <w:t>(</w:t>
                  </w:r>
                  <w:r w:rsidRPr="00600AB4">
                    <w:t>%</w:t>
                  </w:r>
                  <w:r>
                    <w:rPr>
                      <w:rFonts w:hint="eastAsia"/>
                    </w:rPr>
                    <w:t>)</w:t>
                  </w:r>
                </w:p>
              </w:tc>
              <w:tc>
                <w:tcPr>
                  <w:tcW w:w="616" w:type="pct"/>
                  <w:tcBorders>
                    <w:top w:val="single" w:sz="4" w:space="0" w:color="auto"/>
                    <w:left w:val="single" w:sz="4" w:space="0" w:color="auto"/>
                    <w:bottom w:val="single" w:sz="4" w:space="0" w:color="auto"/>
                    <w:right w:val="single" w:sz="4" w:space="0" w:color="auto"/>
                  </w:tcBorders>
                  <w:hideMark/>
                </w:tcPr>
                <w:p w:rsidR="00600AB4" w:rsidRDefault="00600AB4" w:rsidP="00600AB4">
                  <w:pPr>
                    <w:pStyle w:val="aa"/>
                    <w:rPr>
                      <w:vertAlign w:val="subscript"/>
                    </w:rPr>
                  </w:pPr>
                  <w:r w:rsidRPr="00600AB4">
                    <w:t>E</w:t>
                  </w:r>
                  <w:r w:rsidRPr="00600AB4">
                    <w:rPr>
                      <w:vertAlign w:val="subscript"/>
                    </w:rPr>
                    <w:t>Pi</w:t>
                  </w:r>
                </w:p>
                <w:p w:rsidR="00600AB4" w:rsidRPr="00600AB4" w:rsidRDefault="00600AB4" w:rsidP="00600AB4">
                  <w:pPr>
                    <w:pStyle w:val="aa"/>
                  </w:pPr>
                  <w:r>
                    <w:rPr>
                      <w:rFonts w:hint="eastAsia"/>
                    </w:rPr>
                    <w:t>(</w:t>
                  </w:r>
                  <w:r w:rsidRPr="00600AB4">
                    <w:t>g/km</w:t>
                  </w:r>
                  <w:r>
                    <w:rPr>
                      <w:rFonts w:hint="eastAsia"/>
                    </w:rPr>
                    <w:t>)</w:t>
                  </w:r>
                </w:p>
              </w:tc>
              <w:tc>
                <w:tcPr>
                  <w:tcW w:w="881" w:type="pct"/>
                  <w:tcBorders>
                    <w:top w:val="single" w:sz="4" w:space="0" w:color="auto"/>
                    <w:left w:val="single" w:sz="4" w:space="0" w:color="auto"/>
                    <w:bottom w:val="single" w:sz="4" w:space="0" w:color="auto"/>
                    <w:right w:val="single" w:sz="4" w:space="0" w:color="auto"/>
                  </w:tcBorders>
                  <w:hideMark/>
                </w:tcPr>
                <w:p w:rsidR="00600AB4" w:rsidRDefault="00600AB4" w:rsidP="00600AB4">
                  <w:pPr>
                    <w:pStyle w:val="aa"/>
                    <w:rPr>
                      <w:vertAlign w:val="subscript"/>
                    </w:rPr>
                  </w:pPr>
                  <w:r w:rsidRPr="00600AB4">
                    <w:t>E</w:t>
                  </w:r>
                  <w:r w:rsidRPr="00600AB4">
                    <w:rPr>
                      <w:vertAlign w:val="subscript"/>
                    </w:rPr>
                    <w:t>Ri</w:t>
                  </w:r>
                </w:p>
                <w:p w:rsidR="00600AB4" w:rsidRPr="00600AB4" w:rsidRDefault="00600AB4" w:rsidP="00600AB4">
                  <w:pPr>
                    <w:pStyle w:val="aa"/>
                  </w:pPr>
                  <w:r w:rsidRPr="00600AB4">
                    <w:t>[g/(km</w:t>
                  </w:r>
                  <w:r w:rsidRPr="00600AB4">
                    <w:rPr>
                      <w:rFonts w:hint="eastAsia"/>
                    </w:rPr>
                    <w:t>·辆</w:t>
                  </w:r>
                  <w:r w:rsidRPr="00600AB4">
                    <w:t>)]</w:t>
                  </w:r>
                </w:p>
              </w:tc>
              <w:tc>
                <w:tcPr>
                  <w:tcW w:w="441" w:type="pct"/>
                  <w:tcBorders>
                    <w:top w:val="single" w:sz="4" w:space="0" w:color="auto"/>
                    <w:left w:val="single" w:sz="4" w:space="0" w:color="auto"/>
                    <w:bottom w:val="single" w:sz="4" w:space="0" w:color="auto"/>
                    <w:right w:val="single" w:sz="4" w:space="0" w:color="auto"/>
                  </w:tcBorders>
                  <w:hideMark/>
                </w:tcPr>
                <w:p w:rsidR="00600AB4" w:rsidRDefault="00600AB4" w:rsidP="00600AB4">
                  <w:pPr>
                    <w:pStyle w:val="aa"/>
                    <w:rPr>
                      <w:vertAlign w:val="subscript"/>
                    </w:rPr>
                  </w:pPr>
                  <w:r w:rsidRPr="00600AB4">
                    <w:t>L</w:t>
                  </w:r>
                  <w:r w:rsidRPr="00600AB4">
                    <w:rPr>
                      <w:vertAlign w:val="subscript"/>
                    </w:rPr>
                    <w:t>R</w:t>
                  </w:r>
                </w:p>
                <w:p w:rsidR="00600AB4" w:rsidRPr="00600AB4" w:rsidRDefault="00600AB4" w:rsidP="00600AB4">
                  <w:pPr>
                    <w:pStyle w:val="aa"/>
                  </w:pPr>
                  <w:r w:rsidRPr="00600AB4">
                    <w:t>(km)</w:t>
                  </w:r>
                </w:p>
              </w:tc>
              <w:tc>
                <w:tcPr>
                  <w:tcW w:w="543"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rPr>
                      <w:vertAlign w:val="subscript"/>
                    </w:rPr>
                  </w:pPr>
                  <w:r w:rsidRPr="00600AB4">
                    <w:t>N</w:t>
                  </w:r>
                  <w:r w:rsidRPr="00600AB4">
                    <w:rPr>
                      <w:vertAlign w:val="subscript"/>
                    </w:rPr>
                    <w:t>R</w:t>
                  </w:r>
                </w:p>
                <w:p w:rsidR="00600AB4" w:rsidRPr="00600AB4" w:rsidRDefault="00600AB4" w:rsidP="00600AB4">
                  <w:pPr>
                    <w:pStyle w:val="aa"/>
                    <w:rPr>
                      <w:vertAlign w:val="subscript"/>
                    </w:rPr>
                  </w:pPr>
                  <w:r w:rsidRPr="00600AB4">
                    <w:rPr>
                      <w:rFonts w:hint="eastAsia"/>
                    </w:rPr>
                    <w:t>（辆</w:t>
                  </w:r>
                  <w:r w:rsidRPr="00600AB4">
                    <w:t>/a</w:t>
                  </w:r>
                  <w:r w:rsidRPr="00600AB4">
                    <w:rPr>
                      <w:rFonts w:hint="eastAsia"/>
                    </w:rPr>
                    <w:t>）</w:t>
                  </w:r>
                </w:p>
              </w:tc>
              <w:tc>
                <w:tcPr>
                  <w:tcW w:w="440"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n</w:t>
                  </w:r>
                  <w:r w:rsidRPr="00600AB4">
                    <w:rPr>
                      <w:vertAlign w:val="subscript"/>
                    </w:rPr>
                    <w:t>r</w:t>
                  </w:r>
                  <w:r w:rsidRPr="00600AB4">
                    <w:rPr>
                      <w:rFonts w:hint="eastAsia"/>
                    </w:rPr>
                    <w:t>（天）</w:t>
                  </w:r>
                </w:p>
              </w:tc>
              <w:tc>
                <w:tcPr>
                  <w:tcW w:w="436"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W</w:t>
                  </w:r>
                  <w:r w:rsidRPr="00600AB4">
                    <w:rPr>
                      <w:vertAlign w:val="subscript"/>
                    </w:rPr>
                    <w:t>Ri</w:t>
                  </w:r>
                  <w:r w:rsidRPr="00600AB4">
                    <w:rPr>
                      <w:rFonts w:hint="eastAsia"/>
                    </w:rPr>
                    <w:t>（</w:t>
                  </w:r>
                  <w:r w:rsidRPr="00600AB4">
                    <w:t>t/a</w:t>
                  </w:r>
                  <w:r w:rsidRPr="00600AB4">
                    <w:rPr>
                      <w:rFonts w:hint="eastAsia"/>
                    </w:rPr>
                    <w:t>）</w:t>
                  </w:r>
                </w:p>
              </w:tc>
            </w:tr>
            <w:tr w:rsidR="00600AB4" w:rsidRPr="00600AB4" w:rsidTr="00F97E2C">
              <w:trPr>
                <w:trHeight w:val="340"/>
              </w:trPr>
              <w:tc>
                <w:tcPr>
                  <w:tcW w:w="321"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rPr>
                      <w:rFonts w:hint="eastAsia"/>
                    </w:rPr>
                    <w:t>参数</w:t>
                  </w:r>
                </w:p>
              </w:tc>
              <w:tc>
                <w:tcPr>
                  <w:tcW w:w="441"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3.23</w:t>
                  </w:r>
                </w:p>
              </w:tc>
              <w:tc>
                <w:tcPr>
                  <w:tcW w:w="352"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6</w:t>
                  </w:r>
                </w:p>
              </w:tc>
              <w:tc>
                <w:tcPr>
                  <w:tcW w:w="264"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2</w:t>
                  </w:r>
                  <w:r w:rsidR="007E3BBC">
                    <w:t>5</w:t>
                  </w:r>
                </w:p>
              </w:tc>
              <w:tc>
                <w:tcPr>
                  <w:tcW w:w="265"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66</w:t>
                  </w:r>
                </w:p>
              </w:tc>
              <w:tc>
                <w:tcPr>
                  <w:tcW w:w="616" w:type="pct"/>
                  <w:tcBorders>
                    <w:top w:val="single" w:sz="4" w:space="0" w:color="auto"/>
                    <w:left w:val="single" w:sz="4" w:space="0" w:color="auto"/>
                    <w:bottom w:val="single" w:sz="4" w:space="0" w:color="auto"/>
                    <w:right w:val="single" w:sz="4" w:space="0" w:color="auto"/>
                  </w:tcBorders>
                  <w:hideMark/>
                </w:tcPr>
                <w:p w:rsidR="00600AB4" w:rsidRPr="00600AB4" w:rsidRDefault="007E3BBC" w:rsidP="00600AB4">
                  <w:pPr>
                    <w:pStyle w:val="aa"/>
                  </w:pPr>
                  <w:r>
                    <w:t>149.52</w:t>
                  </w:r>
                </w:p>
              </w:tc>
              <w:tc>
                <w:tcPr>
                  <w:tcW w:w="881" w:type="pct"/>
                  <w:tcBorders>
                    <w:top w:val="single" w:sz="4" w:space="0" w:color="auto"/>
                    <w:left w:val="single" w:sz="4" w:space="0" w:color="auto"/>
                    <w:bottom w:val="single" w:sz="4" w:space="0" w:color="auto"/>
                    <w:right w:val="single" w:sz="4" w:space="0" w:color="auto"/>
                  </w:tcBorders>
                  <w:hideMark/>
                </w:tcPr>
                <w:p w:rsidR="00600AB4" w:rsidRPr="00600AB4" w:rsidRDefault="007E3BBC" w:rsidP="00600AB4">
                  <w:pPr>
                    <w:pStyle w:val="aa"/>
                  </w:pPr>
                  <w:r>
                    <w:t>149.52</w:t>
                  </w:r>
                </w:p>
              </w:tc>
              <w:tc>
                <w:tcPr>
                  <w:tcW w:w="441"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0.1</w:t>
                  </w:r>
                </w:p>
              </w:tc>
              <w:tc>
                <w:tcPr>
                  <w:tcW w:w="543" w:type="pct"/>
                  <w:tcBorders>
                    <w:top w:val="single" w:sz="4" w:space="0" w:color="auto"/>
                    <w:left w:val="single" w:sz="4" w:space="0" w:color="auto"/>
                    <w:bottom w:val="single" w:sz="4" w:space="0" w:color="auto"/>
                    <w:right w:val="single" w:sz="4" w:space="0" w:color="auto"/>
                  </w:tcBorders>
                  <w:hideMark/>
                </w:tcPr>
                <w:p w:rsidR="00600AB4" w:rsidRPr="00600AB4" w:rsidRDefault="007E3BBC" w:rsidP="00600AB4">
                  <w:pPr>
                    <w:pStyle w:val="aa"/>
                  </w:pPr>
                  <w:r>
                    <w:t>9</w:t>
                  </w:r>
                  <w:r w:rsidR="00600AB4" w:rsidRPr="00600AB4">
                    <w:t>6000</w:t>
                  </w:r>
                </w:p>
              </w:tc>
              <w:tc>
                <w:tcPr>
                  <w:tcW w:w="440"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126</w:t>
                  </w:r>
                </w:p>
              </w:tc>
              <w:tc>
                <w:tcPr>
                  <w:tcW w:w="436" w:type="pct"/>
                  <w:tcBorders>
                    <w:top w:val="single" w:sz="4" w:space="0" w:color="auto"/>
                    <w:left w:val="single" w:sz="4" w:space="0" w:color="auto"/>
                    <w:bottom w:val="single" w:sz="4" w:space="0" w:color="auto"/>
                    <w:right w:val="single" w:sz="4" w:space="0" w:color="auto"/>
                  </w:tcBorders>
                  <w:hideMark/>
                </w:tcPr>
                <w:p w:rsidR="00600AB4" w:rsidRPr="00600AB4" w:rsidRDefault="00600AB4" w:rsidP="00600AB4">
                  <w:pPr>
                    <w:pStyle w:val="aa"/>
                  </w:pPr>
                  <w:r w:rsidRPr="00600AB4">
                    <w:t>0.</w:t>
                  </w:r>
                  <w:r w:rsidR="007E3BBC">
                    <w:t>940</w:t>
                  </w:r>
                </w:p>
              </w:tc>
            </w:tr>
          </w:tbl>
          <w:p w:rsidR="00600AB4" w:rsidRPr="0073414E" w:rsidRDefault="00600AB4" w:rsidP="00600AB4">
            <w:pPr>
              <w:ind w:firstLine="420"/>
              <w:rPr>
                <w:u w:val="single"/>
              </w:rPr>
            </w:pPr>
            <w:r w:rsidRPr="0073414E">
              <w:rPr>
                <w:rFonts w:hint="eastAsia"/>
                <w:u w:val="single"/>
              </w:rPr>
              <w:t>根据本项目的情况，年工作</w:t>
            </w:r>
            <w:r w:rsidR="0073414E" w:rsidRPr="0073414E">
              <w:rPr>
                <w:rFonts w:hint="eastAsia"/>
                <w:u w:val="single"/>
              </w:rPr>
              <w:t>2000</w:t>
            </w:r>
            <w:r w:rsidRPr="0073414E">
              <w:rPr>
                <w:rFonts w:hint="eastAsia"/>
                <w:u w:val="single"/>
              </w:rPr>
              <w:t>小时，则扬尘产生量约为</w:t>
            </w:r>
            <w:r w:rsidR="007E3BBC" w:rsidRPr="0073414E">
              <w:rPr>
                <w:u w:val="single"/>
              </w:rPr>
              <w:t>2.</w:t>
            </w:r>
            <w:r w:rsidR="0073414E" w:rsidRPr="0073414E">
              <w:rPr>
                <w:rFonts w:hint="eastAsia"/>
                <w:u w:val="single"/>
              </w:rPr>
              <w:t>303</w:t>
            </w:r>
            <w:r w:rsidRPr="0073414E">
              <w:rPr>
                <w:u w:val="single"/>
              </w:rPr>
              <w:t>t/a</w:t>
            </w:r>
            <w:r w:rsidRPr="0073414E">
              <w:rPr>
                <w:rFonts w:hint="eastAsia"/>
                <w:u w:val="single"/>
              </w:rPr>
              <w:t>，</w:t>
            </w:r>
            <w:r w:rsidR="007E3BBC" w:rsidRPr="0073414E">
              <w:rPr>
                <w:u w:val="single"/>
              </w:rPr>
              <w:t>1.152</w:t>
            </w:r>
            <w:r w:rsidRPr="0073414E">
              <w:rPr>
                <w:u w:val="single"/>
              </w:rPr>
              <w:t>kg/h</w:t>
            </w:r>
            <w:r w:rsidR="001336F7" w:rsidRPr="0073414E">
              <w:rPr>
                <w:rFonts w:hint="eastAsia"/>
                <w:u w:val="single"/>
              </w:rPr>
              <w:t>。</w:t>
            </w:r>
            <w:r w:rsidR="001336F7" w:rsidRPr="0073414E">
              <w:rPr>
                <w:rFonts w:hint="eastAsia"/>
                <w:u w:val="single"/>
              </w:rPr>
              <w:t xml:space="preserve"> </w:t>
            </w:r>
          </w:p>
          <w:p w:rsidR="001336F7" w:rsidRDefault="001336F7" w:rsidP="001336F7">
            <w:pPr>
              <w:ind w:firstLine="420"/>
              <w:rPr>
                <w:szCs w:val="21"/>
                <w:u w:val="single"/>
              </w:rPr>
            </w:pPr>
            <w:r w:rsidRPr="008A4C42">
              <w:rPr>
                <w:rFonts w:hint="eastAsia"/>
                <w:szCs w:val="21"/>
                <w:u w:val="single"/>
              </w:rPr>
              <w:t>针对车辆运输产生的扬尘，建设单位在厂区出入口设置车辆清洗装置对进出车辆轮胎冲洗，并设置专人进行保洁，每天至少清洁</w:t>
            </w:r>
            <w:r w:rsidRPr="008A4C42">
              <w:rPr>
                <w:rFonts w:hint="eastAsia"/>
                <w:szCs w:val="21"/>
                <w:u w:val="single"/>
              </w:rPr>
              <w:t xml:space="preserve"> 1~2 </w:t>
            </w:r>
            <w:r w:rsidRPr="008A4C42">
              <w:rPr>
                <w:rFonts w:hint="eastAsia"/>
                <w:szCs w:val="21"/>
                <w:u w:val="single"/>
              </w:rPr>
              <w:t>次，及时清理洒落在地面上的砂石料、粉料及混凝土落料以减少路面粉尘量，同时在室外设置喷雾桩对厂区道路进行喷洒，抑制场地内道路运输产生的扬尘。根据《工业源固体物料堆场颗粒物核算系数手册》附录</w:t>
            </w:r>
            <w:r w:rsidRPr="008A4C42">
              <w:rPr>
                <w:rFonts w:hint="eastAsia"/>
                <w:szCs w:val="21"/>
                <w:u w:val="single"/>
              </w:rPr>
              <w:t xml:space="preserve"> 4</w:t>
            </w:r>
            <w:r w:rsidRPr="008A4C42">
              <w:rPr>
                <w:rFonts w:hint="eastAsia"/>
                <w:szCs w:val="21"/>
                <w:u w:val="single"/>
              </w:rPr>
              <w:t>：粉尘控制措施控制效率，通过采取以上措施可减少</w:t>
            </w:r>
            <w:r w:rsidRPr="008A4C42">
              <w:rPr>
                <w:rFonts w:hint="eastAsia"/>
                <w:szCs w:val="21"/>
                <w:u w:val="single"/>
              </w:rPr>
              <w:t xml:space="preserve"> 94.28%</w:t>
            </w:r>
            <w:r w:rsidRPr="008A4C42">
              <w:rPr>
                <w:rFonts w:hint="eastAsia"/>
                <w:szCs w:val="21"/>
                <w:u w:val="single"/>
              </w:rPr>
              <w:t>以上的粉尘量，本项目取</w:t>
            </w:r>
            <w:r w:rsidRPr="008A4C42">
              <w:rPr>
                <w:rFonts w:hint="eastAsia"/>
                <w:szCs w:val="21"/>
                <w:u w:val="single"/>
              </w:rPr>
              <w:t xml:space="preserve"> 90%</w:t>
            </w:r>
            <w:r w:rsidRPr="008A4C42">
              <w:rPr>
                <w:rFonts w:hint="eastAsia"/>
                <w:szCs w:val="21"/>
                <w:u w:val="single"/>
              </w:rPr>
              <w:t>。因此本项目场地运输过程中的粉尘排放量为</w:t>
            </w:r>
            <w:r w:rsidR="0073414E">
              <w:rPr>
                <w:rFonts w:hint="eastAsia"/>
                <w:szCs w:val="21"/>
                <w:u w:val="single"/>
              </w:rPr>
              <w:t>0.2303</w:t>
            </w:r>
            <w:r w:rsidRPr="008A4C42">
              <w:rPr>
                <w:rFonts w:hint="eastAsia"/>
                <w:szCs w:val="21"/>
                <w:u w:val="single"/>
              </w:rPr>
              <w:t>t/a</w:t>
            </w:r>
            <w:r w:rsidRPr="008A4C42">
              <w:rPr>
                <w:rFonts w:hint="eastAsia"/>
                <w:szCs w:val="21"/>
                <w:u w:val="single"/>
              </w:rPr>
              <w:t>。</w:t>
            </w:r>
          </w:p>
          <w:p w:rsidR="008A4C42" w:rsidRPr="008A4C42" w:rsidRDefault="008A4C42" w:rsidP="008A4C42">
            <w:pPr>
              <w:ind w:firstLine="420"/>
              <w:rPr>
                <w:szCs w:val="21"/>
                <w:u w:val="single"/>
              </w:rPr>
            </w:pPr>
            <w:r w:rsidRPr="008A4C42">
              <w:rPr>
                <w:szCs w:val="21"/>
                <w:u w:val="single"/>
              </w:rPr>
              <w:t>项目营运期对</w:t>
            </w:r>
            <w:r w:rsidRPr="008A4C42">
              <w:rPr>
                <w:rFonts w:hint="eastAsia"/>
                <w:szCs w:val="21"/>
                <w:u w:val="single"/>
              </w:rPr>
              <w:t>东</w:t>
            </w:r>
            <w:r>
              <w:rPr>
                <w:rFonts w:hint="eastAsia"/>
                <w:szCs w:val="21"/>
                <w:u w:val="single"/>
              </w:rPr>
              <w:t>西</w:t>
            </w:r>
            <w:r w:rsidRPr="008A4C42">
              <w:rPr>
                <w:rFonts w:hint="eastAsia"/>
                <w:szCs w:val="21"/>
                <w:u w:val="single"/>
              </w:rPr>
              <w:t>侧入厂公路、</w:t>
            </w:r>
            <w:r>
              <w:rPr>
                <w:rFonts w:hint="eastAsia"/>
                <w:szCs w:val="21"/>
                <w:u w:val="single"/>
              </w:rPr>
              <w:t>X018</w:t>
            </w:r>
            <w:r w:rsidRPr="008A4C42">
              <w:rPr>
                <w:szCs w:val="21"/>
                <w:u w:val="single"/>
              </w:rPr>
              <w:t>、</w:t>
            </w:r>
            <w:r w:rsidRPr="008A4C42">
              <w:rPr>
                <w:rFonts w:hint="eastAsia"/>
                <w:szCs w:val="21"/>
                <w:u w:val="single"/>
              </w:rPr>
              <w:t>G107</w:t>
            </w:r>
            <w:r w:rsidRPr="008A4C42">
              <w:rPr>
                <w:szCs w:val="21"/>
                <w:u w:val="single"/>
              </w:rPr>
              <w:t>运输</w:t>
            </w:r>
            <w:r w:rsidRPr="008A4C42">
              <w:rPr>
                <w:rFonts w:hint="eastAsia"/>
                <w:szCs w:val="21"/>
                <w:u w:val="single"/>
              </w:rPr>
              <w:t>路段周边居民</w:t>
            </w:r>
            <w:r w:rsidRPr="008A4C42">
              <w:rPr>
                <w:szCs w:val="21"/>
                <w:u w:val="single"/>
              </w:rPr>
              <w:t>产生的污染物主要有机动车尾气、机动车噪声、粉尘、交通事故造成的环境风险影响以及切实避免由于与其它相联的道路繁忙造成道路不通畅造成行车速度下降。对交通噪声污染控制的途径主要包括车辆性能的提高、上路行驶车辆实施限制车速</w:t>
            </w:r>
            <w:r w:rsidRPr="008A4C42">
              <w:rPr>
                <w:rFonts w:hint="eastAsia"/>
                <w:szCs w:val="21"/>
                <w:u w:val="single"/>
              </w:rPr>
              <w:t>、严禁超载、</w:t>
            </w:r>
            <w:r w:rsidRPr="008A4C42">
              <w:rPr>
                <w:szCs w:val="21"/>
                <w:u w:val="single"/>
              </w:rPr>
              <w:t>禁鸣</w:t>
            </w:r>
            <w:r w:rsidRPr="008A4C42">
              <w:rPr>
                <w:rFonts w:hint="eastAsia"/>
                <w:szCs w:val="21"/>
                <w:u w:val="single"/>
              </w:rPr>
              <w:t>及合理安排运输时间</w:t>
            </w:r>
            <w:r w:rsidRPr="008A4C42">
              <w:rPr>
                <w:szCs w:val="21"/>
                <w:u w:val="single"/>
              </w:rPr>
              <w:t>等严格管理等措施。建设单位应加强车辆及道路维护，保持路面畅通，严禁车辆超载运输</w:t>
            </w:r>
            <w:r w:rsidRPr="008A4C42">
              <w:rPr>
                <w:rFonts w:hint="eastAsia"/>
                <w:szCs w:val="21"/>
                <w:u w:val="single"/>
              </w:rPr>
              <w:t>；</w:t>
            </w:r>
            <w:r w:rsidRPr="008A4C42">
              <w:rPr>
                <w:szCs w:val="21"/>
                <w:u w:val="single"/>
              </w:rPr>
              <w:t>运输车辆在途径居民住宅、医院、学校等敏感目标时不要鸣笛</w:t>
            </w:r>
            <w:r w:rsidRPr="008A4C42">
              <w:rPr>
                <w:rFonts w:hint="eastAsia"/>
                <w:szCs w:val="21"/>
                <w:u w:val="single"/>
              </w:rPr>
              <w:t>；</w:t>
            </w:r>
            <w:r w:rsidRPr="008A4C42">
              <w:rPr>
                <w:szCs w:val="21"/>
                <w:u w:val="single"/>
              </w:rPr>
              <w:t>昼间</w:t>
            </w:r>
            <w:r w:rsidRPr="008A4C42">
              <w:rPr>
                <w:szCs w:val="21"/>
                <w:u w:val="single"/>
              </w:rPr>
              <w:t>12:00</w:t>
            </w:r>
            <w:r w:rsidRPr="008A4C42">
              <w:rPr>
                <w:szCs w:val="21"/>
                <w:u w:val="single"/>
              </w:rPr>
              <w:t>～</w:t>
            </w:r>
            <w:r w:rsidRPr="008A4C42">
              <w:rPr>
                <w:szCs w:val="21"/>
                <w:u w:val="single"/>
              </w:rPr>
              <w:t>14:00</w:t>
            </w:r>
            <w:r w:rsidRPr="008A4C42">
              <w:rPr>
                <w:szCs w:val="21"/>
                <w:u w:val="single"/>
              </w:rPr>
              <w:t>、夜间</w:t>
            </w:r>
            <w:r w:rsidRPr="008A4C42">
              <w:rPr>
                <w:szCs w:val="21"/>
                <w:u w:val="single"/>
              </w:rPr>
              <w:t>22:00</w:t>
            </w:r>
            <w:r w:rsidRPr="008A4C42">
              <w:rPr>
                <w:szCs w:val="21"/>
                <w:u w:val="single"/>
              </w:rPr>
              <w:t>～</w:t>
            </w:r>
            <w:r w:rsidRPr="008A4C42">
              <w:rPr>
                <w:szCs w:val="21"/>
                <w:u w:val="single"/>
              </w:rPr>
              <w:t>6:00</w:t>
            </w:r>
            <w:r w:rsidRPr="008A4C42">
              <w:rPr>
                <w:szCs w:val="21"/>
                <w:u w:val="single"/>
              </w:rPr>
              <w:t>时段禁止运输</w:t>
            </w:r>
            <w:r w:rsidRPr="008A4C42">
              <w:rPr>
                <w:rFonts w:hint="eastAsia"/>
                <w:szCs w:val="21"/>
                <w:u w:val="single"/>
              </w:rPr>
              <w:t>，如遇特殊情况需夜间运输的，需向相关主管部门申请且同意后方可夜间运输。</w:t>
            </w:r>
            <w:r w:rsidRPr="008A4C42">
              <w:rPr>
                <w:szCs w:val="21"/>
                <w:u w:val="single"/>
              </w:rPr>
              <w:t>原料及产品运输均进行加盖密闭，对洒落的原料（砂石等）进行及时清理，车辆车身及轮胎保持清洁，并定期</w:t>
            </w:r>
            <w:r w:rsidRPr="008A4C42">
              <w:rPr>
                <w:rFonts w:hint="eastAsia"/>
                <w:szCs w:val="21"/>
                <w:u w:val="single"/>
              </w:rPr>
              <w:t>对厂内及周边主要运输道路洒</w:t>
            </w:r>
            <w:r w:rsidRPr="008A4C42">
              <w:rPr>
                <w:szCs w:val="21"/>
                <w:u w:val="single"/>
              </w:rPr>
              <w:t>水抑尘</w:t>
            </w:r>
            <w:r w:rsidRPr="008A4C42">
              <w:rPr>
                <w:rFonts w:hint="eastAsia"/>
                <w:szCs w:val="21"/>
                <w:u w:val="single"/>
              </w:rPr>
              <w:t>并保持喷淋降尘设施的正常运行</w:t>
            </w:r>
            <w:r w:rsidR="00813D49">
              <w:rPr>
                <w:szCs w:val="21"/>
                <w:u w:val="single"/>
              </w:rPr>
              <w:t>，</w:t>
            </w:r>
            <w:r w:rsidRPr="008A4C42">
              <w:rPr>
                <w:szCs w:val="21"/>
                <w:u w:val="single"/>
              </w:rPr>
              <w:t>注意运输车密闭性，降低路面尘粒</w:t>
            </w:r>
            <w:r>
              <w:rPr>
                <w:szCs w:val="21"/>
                <w:u w:val="single"/>
              </w:rPr>
              <w:t>。</w:t>
            </w:r>
          </w:p>
          <w:p w:rsidR="003475DB" w:rsidRPr="00600AB4" w:rsidRDefault="00600AB4" w:rsidP="00767DF6">
            <w:pPr>
              <w:pStyle w:val="3"/>
              <w:ind w:firstLine="420"/>
            </w:pPr>
            <w:r w:rsidRPr="00600AB4">
              <w:rPr>
                <w:rFonts w:hint="eastAsia"/>
              </w:rPr>
              <w:t>食堂油烟</w:t>
            </w:r>
          </w:p>
          <w:p w:rsidR="00600AB4" w:rsidRDefault="00600AB4" w:rsidP="00600AB4">
            <w:pPr>
              <w:ind w:firstLine="420"/>
            </w:pPr>
            <w:r>
              <w:rPr>
                <w:rFonts w:hint="eastAsia"/>
              </w:rPr>
              <w:t>本项目食堂就餐人数按</w:t>
            </w:r>
            <w:r>
              <w:t>24</w:t>
            </w:r>
            <w:r>
              <w:rPr>
                <w:rFonts w:hint="eastAsia"/>
              </w:rPr>
              <w:t>人</w:t>
            </w:r>
            <w:r>
              <w:t>/d</w:t>
            </w:r>
            <w:r>
              <w:rPr>
                <w:rFonts w:hint="eastAsia"/>
              </w:rPr>
              <w:t>计，食堂食用日平均耗油系数以</w:t>
            </w:r>
            <w:r>
              <w:t>25g/</w:t>
            </w:r>
            <w:r>
              <w:rPr>
                <w:rFonts w:hint="eastAsia"/>
              </w:rPr>
              <w:t>人计，则消耗食用油量约</w:t>
            </w:r>
            <w:r>
              <w:t>0.6kg/d</w:t>
            </w:r>
            <w:r>
              <w:rPr>
                <w:rFonts w:hint="eastAsia"/>
              </w:rPr>
              <w:t>。烹饪过程油的挥发损失率约</w:t>
            </w:r>
            <w:r>
              <w:t>2.8%</w:t>
            </w:r>
            <w:r>
              <w:rPr>
                <w:rFonts w:hint="eastAsia"/>
              </w:rPr>
              <w:t>，由此可估算出项目食堂油烟产生量约</w:t>
            </w:r>
            <w:r>
              <w:t>0.017kg/d</w:t>
            </w:r>
            <w:r>
              <w:rPr>
                <w:rFonts w:hint="eastAsia"/>
              </w:rPr>
              <w:t>。食堂拟设置</w:t>
            </w:r>
            <w:r>
              <w:t>2</w:t>
            </w:r>
            <w:r>
              <w:rPr>
                <w:rFonts w:hint="eastAsia"/>
              </w:rPr>
              <w:t>个基准灶头，</w:t>
            </w:r>
            <w:r w:rsidR="003B4CDD" w:rsidRPr="003B4CDD">
              <w:rPr>
                <w:rFonts w:hint="eastAsia"/>
              </w:rPr>
              <w:t>基准灶头</w:t>
            </w:r>
            <w:r>
              <w:rPr>
                <w:rFonts w:hint="eastAsia"/>
              </w:rPr>
              <w:t>废气排放量按照</w:t>
            </w:r>
            <w:r>
              <w:t>2000m</w:t>
            </w:r>
            <w:r>
              <w:rPr>
                <w:vertAlign w:val="superscript"/>
              </w:rPr>
              <w:t>3</w:t>
            </w:r>
            <w:r>
              <w:t>/h</w:t>
            </w:r>
            <w:r w:rsidR="003B4CDD">
              <w:rPr>
                <w:rFonts w:hint="eastAsia"/>
              </w:rPr>
              <w:t>计</w:t>
            </w:r>
            <w:r>
              <w:rPr>
                <w:rFonts w:hint="eastAsia"/>
              </w:rPr>
              <w:t>算，食堂灶具运行时间按</w:t>
            </w:r>
            <w:r>
              <w:t>2h/d</w:t>
            </w:r>
            <w:r>
              <w:rPr>
                <w:rFonts w:hint="eastAsia"/>
              </w:rPr>
              <w:t>计，总产生油烟废气约</w:t>
            </w:r>
            <w:r>
              <w:t>8000m</w:t>
            </w:r>
            <w:r>
              <w:rPr>
                <w:vertAlign w:val="superscript"/>
              </w:rPr>
              <w:t>3</w:t>
            </w:r>
            <w:r>
              <w:t>/d</w:t>
            </w:r>
            <w:r>
              <w:rPr>
                <w:rFonts w:hint="eastAsia"/>
              </w:rPr>
              <w:t>。则油烟产生浓度约为</w:t>
            </w:r>
            <w:r>
              <w:t>2.1mg/m</w:t>
            </w:r>
            <w:r>
              <w:rPr>
                <w:vertAlign w:val="superscript"/>
              </w:rPr>
              <w:t>3</w:t>
            </w:r>
            <w:r>
              <w:rPr>
                <w:rFonts w:hint="eastAsia"/>
              </w:rPr>
              <w:t>。油烟由油烟净化器处理后经通风管道引至屋顶排放，净化效率按</w:t>
            </w:r>
            <w:r>
              <w:t>60%</w:t>
            </w:r>
            <w:r>
              <w:rPr>
                <w:rFonts w:hint="eastAsia"/>
              </w:rPr>
              <w:t>计，排放浓度为</w:t>
            </w:r>
            <w:r>
              <w:t>0.84mg/m</w:t>
            </w:r>
            <w:r>
              <w:rPr>
                <w:vertAlign w:val="superscript"/>
              </w:rPr>
              <w:t>3</w:t>
            </w:r>
            <w:r>
              <w:rPr>
                <w:rFonts w:hint="eastAsia"/>
              </w:rPr>
              <w:t>。</w:t>
            </w:r>
          </w:p>
          <w:p w:rsidR="00AC0FDE" w:rsidRDefault="00AC0FDE" w:rsidP="00600AB4">
            <w:pPr>
              <w:ind w:firstLine="420"/>
            </w:pPr>
          </w:p>
          <w:p w:rsidR="00AC0FDE" w:rsidRDefault="00AC0FDE" w:rsidP="00600AB4">
            <w:pPr>
              <w:ind w:firstLine="420"/>
            </w:pPr>
          </w:p>
          <w:p w:rsidR="00AC0FDE" w:rsidRDefault="00AC0FDE" w:rsidP="00600AB4">
            <w:pPr>
              <w:ind w:firstLine="420"/>
            </w:pPr>
          </w:p>
          <w:p w:rsidR="00AC0FDE" w:rsidRDefault="00AC0FDE" w:rsidP="00600AB4">
            <w:pPr>
              <w:ind w:firstLine="420"/>
            </w:pPr>
          </w:p>
          <w:p w:rsidR="00AC0FDE" w:rsidRDefault="00AC0FDE" w:rsidP="00600AB4">
            <w:pPr>
              <w:ind w:firstLine="420"/>
            </w:pPr>
          </w:p>
          <w:p w:rsidR="00AC0FDE" w:rsidRDefault="00AC0FDE" w:rsidP="00600AB4">
            <w:pPr>
              <w:ind w:firstLine="420"/>
            </w:pPr>
          </w:p>
          <w:p w:rsidR="00AC0FDE" w:rsidRDefault="00AC0FDE" w:rsidP="00600AB4">
            <w:pPr>
              <w:ind w:firstLine="420"/>
            </w:pPr>
          </w:p>
          <w:p w:rsidR="00AC0FDE" w:rsidRDefault="00AC0FDE" w:rsidP="00B968D2">
            <w:pPr>
              <w:ind w:firstLineChars="0" w:firstLine="0"/>
              <w:rPr>
                <w:rFonts w:hint="eastAsia"/>
              </w:rPr>
            </w:pPr>
          </w:p>
          <w:p w:rsidR="00285E1D" w:rsidRDefault="00285E1D" w:rsidP="00B968D2">
            <w:pPr>
              <w:ind w:firstLineChars="0" w:firstLine="0"/>
            </w:pPr>
          </w:p>
          <w:p w:rsidR="003475DB" w:rsidRPr="00600AB4" w:rsidRDefault="00975A8E" w:rsidP="00975A8E">
            <w:pPr>
              <w:pStyle w:val="a1"/>
              <w:numPr>
                <w:ilvl w:val="0"/>
                <w:numId w:val="0"/>
              </w:numPr>
            </w:pPr>
            <w:r>
              <w:rPr>
                <w:rFonts w:hint="eastAsia"/>
              </w:rPr>
              <w:lastRenderedPageBreak/>
              <w:t>表</w:t>
            </w:r>
            <w:r>
              <w:rPr>
                <w:rFonts w:hint="eastAsia"/>
              </w:rPr>
              <w:t xml:space="preserve">4-3 </w:t>
            </w:r>
            <w:r w:rsidR="00120B47">
              <w:rPr>
                <w:rFonts w:hint="eastAsia"/>
              </w:rPr>
              <w:t>废气排放情况一览表</w:t>
            </w:r>
          </w:p>
          <w:tbl>
            <w:tblPr>
              <w:tblStyle w:val="af3"/>
              <w:tblW w:w="5000" w:type="pct"/>
              <w:tblLook w:val="04A0"/>
            </w:tblPr>
            <w:tblGrid>
              <w:gridCol w:w="649"/>
              <w:gridCol w:w="650"/>
              <w:gridCol w:w="694"/>
              <w:gridCol w:w="694"/>
              <w:gridCol w:w="1127"/>
              <w:gridCol w:w="1159"/>
              <w:gridCol w:w="699"/>
              <w:gridCol w:w="764"/>
              <w:gridCol w:w="952"/>
              <w:gridCol w:w="794"/>
            </w:tblGrid>
            <w:tr w:rsidR="00AC0FDE" w:rsidTr="00975A8E">
              <w:trPr>
                <w:trHeight w:val="340"/>
              </w:trPr>
              <w:tc>
                <w:tcPr>
                  <w:tcW w:w="397" w:type="pct"/>
                  <w:vMerge w:val="restar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排放单元</w:t>
                  </w:r>
                </w:p>
              </w:tc>
              <w:tc>
                <w:tcPr>
                  <w:tcW w:w="397" w:type="pct"/>
                  <w:vMerge w:val="restar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污染物种类</w:t>
                  </w:r>
                </w:p>
              </w:tc>
              <w:tc>
                <w:tcPr>
                  <w:tcW w:w="847" w:type="pct"/>
                  <w:gridSpan w:val="2"/>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产生量</w:t>
                  </w:r>
                </w:p>
              </w:tc>
              <w:tc>
                <w:tcPr>
                  <w:tcW w:w="689"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产生浓度</w:t>
                  </w:r>
                </w:p>
              </w:tc>
              <w:tc>
                <w:tcPr>
                  <w:tcW w:w="708" w:type="pct"/>
                  <w:vMerge w:val="restart"/>
                  <w:tcBorders>
                    <w:top w:val="single" w:sz="4" w:space="0" w:color="auto"/>
                    <w:left w:val="single" w:sz="4" w:space="0" w:color="auto"/>
                    <w:right w:val="single" w:sz="4" w:space="0" w:color="auto"/>
                  </w:tcBorders>
                </w:tcPr>
                <w:p w:rsidR="00AC0FDE" w:rsidRDefault="00AC0FDE" w:rsidP="006219C3">
                  <w:pPr>
                    <w:pStyle w:val="aa"/>
                  </w:pPr>
                  <w:r>
                    <w:rPr>
                      <w:rFonts w:hint="eastAsia"/>
                    </w:rPr>
                    <w:t>治理措施及效率</w:t>
                  </w:r>
                </w:p>
              </w:tc>
              <w:tc>
                <w:tcPr>
                  <w:tcW w:w="894" w:type="pct"/>
                  <w:gridSpan w:val="2"/>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排放量</w:t>
                  </w:r>
                </w:p>
              </w:tc>
              <w:tc>
                <w:tcPr>
                  <w:tcW w:w="582"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排放浓度</w:t>
                  </w:r>
                </w:p>
              </w:tc>
              <w:tc>
                <w:tcPr>
                  <w:tcW w:w="485" w:type="pct"/>
                  <w:vMerge w:val="restar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排放形式</w:t>
                  </w:r>
                </w:p>
              </w:tc>
            </w:tr>
            <w:tr w:rsidR="00AC0FDE" w:rsidTr="00975A8E">
              <w:trPr>
                <w:trHeight w:val="340"/>
              </w:trPr>
              <w:tc>
                <w:tcPr>
                  <w:tcW w:w="397" w:type="pct"/>
                  <w:vMerge/>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p>
              </w:tc>
              <w:tc>
                <w:tcPr>
                  <w:tcW w:w="397" w:type="pct"/>
                  <w:vMerge/>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p>
              </w:tc>
              <w:tc>
                <w:tcPr>
                  <w:tcW w:w="424"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t>kg/h</w:t>
                  </w:r>
                </w:p>
              </w:tc>
              <w:tc>
                <w:tcPr>
                  <w:tcW w:w="424"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t>t/a</w:t>
                  </w:r>
                </w:p>
              </w:tc>
              <w:tc>
                <w:tcPr>
                  <w:tcW w:w="689"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t>mg/m</w:t>
                  </w:r>
                  <w:r>
                    <w:rPr>
                      <w:vertAlign w:val="superscript"/>
                    </w:rPr>
                    <w:t>3</w:t>
                  </w:r>
                </w:p>
              </w:tc>
              <w:tc>
                <w:tcPr>
                  <w:tcW w:w="708" w:type="pct"/>
                  <w:vMerge/>
                  <w:tcBorders>
                    <w:left w:val="single" w:sz="4" w:space="0" w:color="auto"/>
                    <w:bottom w:val="single" w:sz="4" w:space="0" w:color="auto"/>
                    <w:right w:val="single" w:sz="4" w:space="0" w:color="auto"/>
                  </w:tcBorders>
                </w:tcPr>
                <w:p w:rsidR="00AC0FDE" w:rsidRDefault="00AC0FDE" w:rsidP="006219C3">
                  <w:pPr>
                    <w:pStyle w:val="aa"/>
                  </w:pPr>
                </w:p>
              </w:tc>
              <w:tc>
                <w:tcPr>
                  <w:tcW w:w="42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t>kg/h</w:t>
                  </w:r>
                </w:p>
              </w:tc>
              <w:tc>
                <w:tcPr>
                  <w:tcW w:w="46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t>t/a</w:t>
                  </w:r>
                </w:p>
              </w:tc>
              <w:tc>
                <w:tcPr>
                  <w:tcW w:w="582"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t>mg/m</w:t>
                  </w:r>
                  <w:r>
                    <w:rPr>
                      <w:vertAlign w:val="superscript"/>
                    </w:rPr>
                    <w:t>3</w:t>
                  </w:r>
                </w:p>
              </w:tc>
              <w:tc>
                <w:tcPr>
                  <w:tcW w:w="485" w:type="pct"/>
                  <w:vMerge/>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p>
              </w:tc>
            </w:tr>
            <w:tr w:rsidR="00AC0FDE" w:rsidTr="00975A8E">
              <w:trPr>
                <w:trHeight w:val="340"/>
              </w:trPr>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600AB4">
                    <w:rPr>
                      <w:rFonts w:hint="eastAsia"/>
                    </w:rPr>
                    <w:t>筒仓粉尘</w:t>
                  </w:r>
                </w:p>
              </w:tc>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颗粒物</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sidRPr="007E3BBC">
                    <w:rPr>
                      <w:kern w:val="24"/>
                    </w:rPr>
                    <w:t>12.75</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rFonts w:hint="eastAsia"/>
                      <w:kern w:val="24"/>
                    </w:rPr>
                    <w:t>25.5</w:t>
                  </w:r>
                </w:p>
              </w:tc>
              <w:tc>
                <w:tcPr>
                  <w:tcW w:w="689"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kern w:val="24"/>
                    </w:rPr>
                    <w:t>/</w:t>
                  </w:r>
                </w:p>
              </w:tc>
              <w:tc>
                <w:tcPr>
                  <w:tcW w:w="708" w:type="pct"/>
                  <w:tcBorders>
                    <w:top w:val="single" w:sz="4" w:space="0" w:color="auto"/>
                    <w:left w:val="single" w:sz="4" w:space="0" w:color="auto"/>
                    <w:bottom w:val="single" w:sz="4" w:space="0" w:color="auto"/>
                    <w:right w:val="single" w:sz="4" w:space="0" w:color="auto"/>
                  </w:tcBorders>
                </w:tcPr>
                <w:p w:rsidR="00AC0FDE" w:rsidRPr="00120B47" w:rsidRDefault="009E23DD" w:rsidP="006219C3">
                  <w:pPr>
                    <w:spacing w:line="240" w:lineRule="auto"/>
                    <w:ind w:firstLineChars="0" w:firstLine="0"/>
                    <w:rPr>
                      <w:kern w:val="24"/>
                    </w:rPr>
                  </w:pPr>
                  <w:r>
                    <w:rPr>
                      <w:rFonts w:hint="eastAsia"/>
                      <w:kern w:val="24"/>
                    </w:rPr>
                    <w:t>脉冲</w:t>
                  </w:r>
                  <w:r w:rsidR="00AC0FDE" w:rsidRPr="00120B47">
                    <w:rPr>
                      <w:rFonts w:hint="eastAsia"/>
                      <w:kern w:val="24"/>
                    </w:rPr>
                    <w:t>布袋除尘器</w:t>
                  </w:r>
                  <w:r w:rsidR="00AC0FDE">
                    <w:rPr>
                      <w:kern w:val="24"/>
                    </w:rPr>
                    <w:t>99.7</w:t>
                  </w:r>
                  <w:r w:rsidR="00AC0FDE" w:rsidRPr="00120B47">
                    <w:rPr>
                      <w:kern w:val="24"/>
                    </w:rPr>
                    <w:t>%</w:t>
                  </w:r>
                </w:p>
              </w:tc>
              <w:tc>
                <w:tcPr>
                  <w:tcW w:w="42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7E3BBC">
                    <w:t>0.038</w:t>
                  </w:r>
                </w:p>
              </w:tc>
              <w:tc>
                <w:tcPr>
                  <w:tcW w:w="46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7E3BBC">
                    <w:t>0.0</w:t>
                  </w:r>
                  <w:r>
                    <w:rPr>
                      <w:rFonts w:hint="eastAsia"/>
                    </w:rPr>
                    <w:t>77</w:t>
                  </w:r>
                </w:p>
              </w:tc>
              <w:tc>
                <w:tcPr>
                  <w:tcW w:w="582"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w:t>
                  </w:r>
                </w:p>
              </w:tc>
              <w:tc>
                <w:tcPr>
                  <w:tcW w:w="485" w:type="pct"/>
                  <w:vMerge w:val="restart"/>
                  <w:tcBorders>
                    <w:top w:val="single" w:sz="4" w:space="0" w:color="auto"/>
                    <w:left w:val="single" w:sz="4" w:space="0" w:color="auto"/>
                    <w:right w:val="single" w:sz="4" w:space="0" w:color="auto"/>
                  </w:tcBorders>
                  <w:hideMark/>
                </w:tcPr>
                <w:p w:rsidR="00AC0FDE" w:rsidRDefault="00AC0FDE" w:rsidP="006219C3">
                  <w:pPr>
                    <w:pStyle w:val="aa"/>
                  </w:pPr>
                  <w:r w:rsidRPr="00600AB4">
                    <w:rPr>
                      <w:rFonts w:hint="eastAsia"/>
                    </w:rPr>
                    <w:t>无组织</w:t>
                  </w:r>
                </w:p>
              </w:tc>
            </w:tr>
            <w:tr w:rsidR="00AC0FDE" w:rsidTr="00975A8E">
              <w:trPr>
                <w:trHeight w:val="340"/>
              </w:trPr>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600AB4">
                    <w:rPr>
                      <w:rFonts w:hint="eastAsia"/>
                    </w:rPr>
                    <w:t>搅拌粉尘</w:t>
                  </w:r>
                </w:p>
              </w:tc>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颗粒物</w:t>
                  </w:r>
                </w:p>
              </w:tc>
              <w:tc>
                <w:tcPr>
                  <w:tcW w:w="424" w:type="pct"/>
                  <w:tcBorders>
                    <w:top w:val="single" w:sz="4" w:space="0" w:color="auto"/>
                    <w:left w:val="single" w:sz="4" w:space="0" w:color="auto"/>
                    <w:bottom w:val="single" w:sz="4" w:space="0" w:color="auto"/>
                    <w:right w:val="single" w:sz="4" w:space="0" w:color="auto"/>
                  </w:tcBorders>
                </w:tcPr>
                <w:p w:rsidR="00AC0FDE" w:rsidRPr="00A63979" w:rsidRDefault="00AC0FDE" w:rsidP="006219C3">
                  <w:pPr>
                    <w:spacing w:line="240" w:lineRule="auto"/>
                    <w:ind w:firstLineChars="0" w:firstLine="0"/>
                    <w:rPr>
                      <w:kern w:val="24"/>
                    </w:rPr>
                  </w:pPr>
                  <w:r w:rsidRPr="00A63979">
                    <w:rPr>
                      <w:kern w:val="24"/>
                    </w:rPr>
                    <w:t>78</w:t>
                  </w:r>
                </w:p>
              </w:tc>
              <w:tc>
                <w:tcPr>
                  <w:tcW w:w="424" w:type="pct"/>
                  <w:tcBorders>
                    <w:top w:val="single" w:sz="4" w:space="0" w:color="auto"/>
                    <w:left w:val="single" w:sz="4" w:space="0" w:color="auto"/>
                    <w:bottom w:val="single" w:sz="4" w:space="0" w:color="auto"/>
                    <w:right w:val="single" w:sz="4" w:space="0" w:color="auto"/>
                  </w:tcBorders>
                </w:tcPr>
                <w:p w:rsidR="00AC0FDE" w:rsidRPr="00A63979" w:rsidRDefault="00AC0FDE" w:rsidP="006219C3">
                  <w:pPr>
                    <w:spacing w:line="240" w:lineRule="auto"/>
                    <w:ind w:firstLineChars="0" w:firstLine="0"/>
                    <w:rPr>
                      <w:kern w:val="24"/>
                    </w:rPr>
                  </w:pPr>
                  <w:r>
                    <w:rPr>
                      <w:rFonts w:hint="eastAsia"/>
                      <w:kern w:val="24"/>
                    </w:rPr>
                    <w:t>156</w:t>
                  </w:r>
                </w:p>
              </w:tc>
              <w:tc>
                <w:tcPr>
                  <w:tcW w:w="689" w:type="pct"/>
                  <w:tcBorders>
                    <w:top w:val="single" w:sz="4" w:space="0" w:color="auto"/>
                    <w:left w:val="single" w:sz="4" w:space="0" w:color="auto"/>
                    <w:bottom w:val="single" w:sz="4" w:space="0" w:color="auto"/>
                    <w:right w:val="single" w:sz="4" w:space="0" w:color="auto"/>
                  </w:tcBorders>
                </w:tcPr>
                <w:p w:rsidR="00AC0FDE" w:rsidRPr="00A63979" w:rsidRDefault="00AC0FDE" w:rsidP="006219C3">
                  <w:pPr>
                    <w:spacing w:line="240" w:lineRule="auto"/>
                    <w:ind w:firstLineChars="0" w:firstLine="0"/>
                    <w:rPr>
                      <w:kern w:val="24"/>
                    </w:rPr>
                  </w:pPr>
                  <w:r w:rsidRPr="00A63979">
                    <w:rPr>
                      <w:kern w:val="24"/>
                    </w:rPr>
                    <w:t>/</w:t>
                  </w:r>
                </w:p>
              </w:tc>
              <w:tc>
                <w:tcPr>
                  <w:tcW w:w="708" w:type="pct"/>
                  <w:tcBorders>
                    <w:top w:val="single" w:sz="4" w:space="0" w:color="auto"/>
                    <w:left w:val="single" w:sz="4" w:space="0" w:color="auto"/>
                    <w:bottom w:val="single" w:sz="4" w:space="0" w:color="auto"/>
                    <w:right w:val="single" w:sz="4" w:space="0" w:color="auto"/>
                  </w:tcBorders>
                </w:tcPr>
                <w:p w:rsidR="00AC0FDE" w:rsidRPr="00120B47" w:rsidRDefault="005B145B" w:rsidP="006219C3">
                  <w:pPr>
                    <w:spacing w:line="240" w:lineRule="auto"/>
                    <w:ind w:firstLineChars="0" w:firstLine="0"/>
                    <w:rPr>
                      <w:kern w:val="24"/>
                    </w:rPr>
                  </w:pPr>
                  <w:r>
                    <w:rPr>
                      <w:rFonts w:hint="eastAsia"/>
                      <w:kern w:val="24"/>
                    </w:rPr>
                    <w:t>设置封闭式搅拌楼，</w:t>
                  </w:r>
                  <w:r w:rsidR="00AC0FDE" w:rsidRPr="00120B47">
                    <w:rPr>
                      <w:rFonts w:hint="eastAsia"/>
                      <w:kern w:val="24"/>
                    </w:rPr>
                    <w:t>脉冲布袋除尘器</w:t>
                  </w:r>
                  <w:r w:rsidR="00AC0FDE">
                    <w:rPr>
                      <w:kern w:val="24"/>
                    </w:rPr>
                    <w:t>99.7</w:t>
                  </w:r>
                  <w:r w:rsidR="00AC0FDE" w:rsidRPr="00120B47">
                    <w:rPr>
                      <w:kern w:val="24"/>
                    </w:rPr>
                    <w:t>%</w:t>
                  </w:r>
                </w:p>
              </w:tc>
              <w:tc>
                <w:tcPr>
                  <w:tcW w:w="42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7E3BBC">
                    <w:t>0.234</w:t>
                  </w:r>
                </w:p>
              </w:tc>
              <w:tc>
                <w:tcPr>
                  <w:tcW w:w="46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7E3BBC">
                    <w:t>0.</w:t>
                  </w:r>
                  <w:r>
                    <w:rPr>
                      <w:rFonts w:hint="eastAsia"/>
                    </w:rPr>
                    <w:t>468</w:t>
                  </w:r>
                </w:p>
              </w:tc>
              <w:tc>
                <w:tcPr>
                  <w:tcW w:w="582"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t>/</w:t>
                  </w:r>
                </w:p>
              </w:tc>
              <w:tc>
                <w:tcPr>
                  <w:tcW w:w="485" w:type="pct"/>
                  <w:vMerge/>
                  <w:tcBorders>
                    <w:left w:val="single" w:sz="4" w:space="0" w:color="auto"/>
                    <w:right w:val="single" w:sz="4" w:space="0" w:color="auto"/>
                  </w:tcBorders>
                  <w:hideMark/>
                </w:tcPr>
                <w:p w:rsidR="00AC0FDE" w:rsidRDefault="00AC0FDE" w:rsidP="006219C3">
                  <w:pPr>
                    <w:pStyle w:val="aa"/>
                  </w:pPr>
                </w:p>
              </w:tc>
            </w:tr>
            <w:tr w:rsidR="00AC0FDE" w:rsidTr="00975A8E">
              <w:trPr>
                <w:trHeight w:val="340"/>
              </w:trPr>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600AB4">
                    <w:rPr>
                      <w:rFonts w:hint="eastAsia"/>
                    </w:rPr>
                    <w:t>料场粉尘</w:t>
                  </w:r>
                </w:p>
              </w:tc>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颗粒物</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sidRPr="007E3BBC">
                    <w:rPr>
                      <w:kern w:val="24"/>
                    </w:rPr>
                    <w:t>20.25</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rFonts w:hint="eastAsia"/>
                      <w:kern w:val="24"/>
                    </w:rPr>
                    <w:t>40.5</w:t>
                  </w:r>
                </w:p>
              </w:tc>
              <w:tc>
                <w:tcPr>
                  <w:tcW w:w="689"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kern w:val="24"/>
                    </w:rPr>
                    <w:t>/</w:t>
                  </w:r>
                </w:p>
              </w:tc>
              <w:tc>
                <w:tcPr>
                  <w:tcW w:w="708" w:type="pct"/>
                  <w:tcBorders>
                    <w:top w:val="single" w:sz="4" w:space="0" w:color="auto"/>
                    <w:left w:val="single" w:sz="4" w:space="0" w:color="auto"/>
                    <w:bottom w:val="single" w:sz="4" w:space="0" w:color="auto"/>
                    <w:right w:val="single" w:sz="4" w:space="0" w:color="auto"/>
                  </w:tcBorders>
                </w:tcPr>
                <w:p w:rsidR="00AC0FDE" w:rsidRPr="00F97E2C" w:rsidRDefault="00AC0FDE" w:rsidP="006219C3">
                  <w:pPr>
                    <w:spacing w:line="240" w:lineRule="auto"/>
                    <w:ind w:firstLineChars="0" w:firstLine="0"/>
                    <w:rPr>
                      <w:kern w:val="24"/>
                    </w:rPr>
                  </w:pPr>
                  <w:r>
                    <w:rPr>
                      <w:rFonts w:hint="eastAsia"/>
                      <w:kern w:val="24"/>
                    </w:rPr>
                    <w:t>全封闭</w:t>
                  </w:r>
                  <w:r w:rsidR="005B145B">
                    <w:rPr>
                      <w:rFonts w:hint="eastAsia"/>
                      <w:kern w:val="24"/>
                    </w:rPr>
                    <w:t>钢架棚</w:t>
                  </w:r>
                  <w:r w:rsidR="00970AF5">
                    <w:rPr>
                      <w:rFonts w:hint="eastAsia"/>
                      <w:kern w:val="24"/>
                    </w:rPr>
                    <w:t>、</w:t>
                  </w:r>
                  <w:r w:rsidR="005B145B">
                    <w:rPr>
                      <w:rFonts w:hint="eastAsia"/>
                      <w:kern w:val="24"/>
                    </w:rPr>
                    <w:t>水雾除尘系统</w:t>
                  </w:r>
                  <w:r w:rsidRPr="00F97E2C">
                    <w:rPr>
                      <w:rFonts w:hint="eastAsia"/>
                      <w:kern w:val="24"/>
                    </w:rPr>
                    <w:t>9</w:t>
                  </w:r>
                  <w:r w:rsidRPr="00F97E2C">
                    <w:rPr>
                      <w:kern w:val="24"/>
                    </w:rPr>
                    <w:t>0%</w:t>
                  </w:r>
                </w:p>
              </w:tc>
              <w:tc>
                <w:tcPr>
                  <w:tcW w:w="42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7E3BBC">
                    <w:t>2.025</w:t>
                  </w:r>
                </w:p>
              </w:tc>
              <w:tc>
                <w:tcPr>
                  <w:tcW w:w="46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7E3BBC">
                    <w:t>4.</w:t>
                  </w:r>
                  <w:r>
                    <w:rPr>
                      <w:rFonts w:hint="eastAsia"/>
                    </w:rPr>
                    <w:t>05</w:t>
                  </w:r>
                </w:p>
              </w:tc>
              <w:tc>
                <w:tcPr>
                  <w:tcW w:w="582"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t>/</w:t>
                  </w:r>
                </w:p>
              </w:tc>
              <w:tc>
                <w:tcPr>
                  <w:tcW w:w="485" w:type="pct"/>
                  <w:vMerge/>
                  <w:tcBorders>
                    <w:left w:val="single" w:sz="4" w:space="0" w:color="auto"/>
                    <w:right w:val="single" w:sz="4" w:space="0" w:color="auto"/>
                  </w:tcBorders>
                  <w:hideMark/>
                </w:tcPr>
                <w:p w:rsidR="00AC0FDE" w:rsidRDefault="00AC0FDE" w:rsidP="006219C3">
                  <w:pPr>
                    <w:pStyle w:val="aa"/>
                  </w:pPr>
                </w:p>
              </w:tc>
            </w:tr>
            <w:tr w:rsidR="00AC0FDE" w:rsidTr="00975A8E">
              <w:trPr>
                <w:trHeight w:val="340"/>
              </w:trPr>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600AB4">
                    <w:rPr>
                      <w:rFonts w:hint="eastAsia"/>
                    </w:rPr>
                    <w:t>骨仓粉尘</w:t>
                  </w:r>
                </w:p>
              </w:tc>
              <w:tc>
                <w:tcPr>
                  <w:tcW w:w="39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颗粒物</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kern w:val="24"/>
                    </w:rPr>
                    <w:t>9</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rFonts w:hint="eastAsia"/>
                      <w:kern w:val="24"/>
                    </w:rPr>
                    <w:t>18</w:t>
                  </w:r>
                </w:p>
              </w:tc>
              <w:tc>
                <w:tcPr>
                  <w:tcW w:w="689"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kern w:val="24"/>
                    </w:rPr>
                    <w:t>/</w:t>
                  </w:r>
                </w:p>
              </w:tc>
              <w:tc>
                <w:tcPr>
                  <w:tcW w:w="708" w:type="pct"/>
                  <w:tcBorders>
                    <w:top w:val="single" w:sz="4" w:space="0" w:color="auto"/>
                    <w:left w:val="single" w:sz="4" w:space="0" w:color="auto"/>
                    <w:bottom w:val="single" w:sz="4" w:space="0" w:color="auto"/>
                    <w:right w:val="single" w:sz="4" w:space="0" w:color="auto"/>
                  </w:tcBorders>
                </w:tcPr>
                <w:p w:rsidR="00AC0FDE" w:rsidRPr="00F97E2C" w:rsidRDefault="005B145B" w:rsidP="006219C3">
                  <w:pPr>
                    <w:spacing w:line="240" w:lineRule="auto"/>
                    <w:ind w:firstLineChars="0" w:firstLine="0"/>
                    <w:rPr>
                      <w:kern w:val="24"/>
                    </w:rPr>
                  </w:pPr>
                  <w:r>
                    <w:rPr>
                      <w:rFonts w:hint="eastAsia"/>
                      <w:kern w:val="24"/>
                    </w:rPr>
                    <w:t>全封闭钢架棚</w:t>
                  </w:r>
                  <w:r w:rsidR="00970AF5">
                    <w:rPr>
                      <w:rFonts w:hint="eastAsia"/>
                      <w:kern w:val="24"/>
                    </w:rPr>
                    <w:t>、全封闭皮带输送</w:t>
                  </w:r>
                  <w:r w:rsidRPr="00F97E2C">
                    <w:rPr>
                      <w:rFonts w:hint="eastAsia"/>
                      <w:kern w:val="24"/>
                    </w:rPr>
                    <w:t>、</w:t>
                  </w:r>
                  <w:r>
                    <w:rPr>
                      <w:rFonts w:hint="eastAsia"/>
                      <w:kern w:val="24"/>
                    </w:rPr>
                    <w:t>水雾除尘系统</w:t>
                  </w:r>
                  <w:r w:rsidRPr="00F97E2C">
                    <w:rPr>
                      <w:rFonts w:hint="eastAsia"/>
                      <w:kern w:val="24"/>
                    </w:rPr>
                    <w:t>9</w:t>
                  </w:r>
                  <w:r w:rsidRPr="00F97E2C">
                    <w:rPr>
                      <w:kern w:val="24"/>
                    </w:rPr>
                    <w:t>0%</w:t>
                  </w:r>
                </w:p>
              </w:tc>
              <w:tc>
                <w:tcPr>
                  <w:tcW w:w="42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sidRPr="007E3BBC">
                    <w:t>0.900</w:t>
                  </w:r>
                </w:p>
              </w:tc>
              <w:tc>
                <w:tcPr>
                  <w:tcW w:w="467"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rPr>
                      <w:rFonts w:hint="eastAsia"/>
                    </w:rPr>
                    <w:t>1.8</w:t>
                  </w:r>
                </w:p>
              </w:tc>
              <w:tc>
                <w:tcPr>
                  <w:tcW w:w="582" w:type="pct"/>
                  <w:tcBorders>
                    <w:top w:val="single" w:sz="4" w:space="0" w:color="auto"/>
                    <w:left w:val="single" w:sz="4" w:space="0" w:color="auto"/>
                    <w:bottom w:val="single" w:sz="4" w:space="0" w:color="auto"/>
                    <w:right w:val="single" w:sz="4" w:space="0" w:color="auto"/>
                  </w:tcBorders>
                  <w:hideMark/>
                </w:tcPr>
                <w:p w:rsidR="00AC0FDE" w:rsidRDefault="00AC0FDE" w:rsidP="006219C3">
                  <w:pPr>
                    <w:pStyle w:val="aa"/>
                  </w:pPr>
                  <w:r>
                    <w:t>/</w:t>
                  </w:r>
                </w:p>
              </w:tc>
              <w:tc>
                <w:tcPr>
                  <w:tcW w:w="485" w:type="pct"/>
                  <w:vMerge/>
                  <w:tcBorders>
                    <w:left w:val="single" w:sz="4" w:space="0" w:color="auto"/>
                    <w:right w:val="single" w:sz="4" w:space="0" w:color="auto"/>
                  </w:tcBorders>
                  <w:hideMark/>
                </w:tcPr>
                <w:p w:rsidR="00AC0FDE" w:rsidRDefault="00AC0FDE" w:rsidP="006219C3">
                  <w:pPr>
                    <w:pStyle w:val="aa"/>
                  </w:pPr>
                </w:p>
              </w:tc>
            </w:tr>
            <w:tr w:rsidR="00AC0FDE" w:rsidTr="00975A8E">
              <w:trPr>
                <w:trHeight w:val="340"/>
              </w:trPr>
              <w:tc>
                <w:tcPr>
                  <w:tcW w:w="39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运输扬尘</w:t>
                  </w:r>
                </w:p>
              </w:tc>
              <w:tc>
                <w:tcPr>
                  <w:tcW w:w="39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颗粒物</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kern w:val="24"/>
                    </w:rPr>
                    <w:t>1.152</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kern w:val="24"/>
                    </w:rPr>
                    <w:t>2.</w:t>
                  </w:r>
                  <w:r>
                    <w:rPr>
                      <w:rFonts w:hint="eastAsia"/>
                      <w:kern w:val="24"/>
                    </w:rPr>
                    <w:t>303</w:t>
                  </w:r>
                </w:p>
              </w:tc>
              <w:tc>
                <w:tcPr>
                  <w:tcW w:w="689"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kern w:val="24"/>
                    </w:rPr>
                    <w:t>/</w:t>
                  </w:r>
                </w:p>
              </w:tc>
              <w:tc>
                <w:tcPr>
                  <w:tcW w:w="708" w:type="pct"/>
                  <w:tcBorders>
                    <w:top w:val="single" w:sz="4" w:space="0" w:color="auto"/>
                    <w:left w:val="single" w:sz="4" w:space="0" w:color="auto"/>
                    <w:bottom w:val="single" w:sz="4" w:space="0" w:color="auto"/>
                    <w:right w:val="single" w:sz="4" w:space="0" w:color="auto"/>
                  </w:tcBorders>
                </w:tcPr>
                <w:p w:rsidR="00AC0FDE" w:rsidRPr="00120B47" w:rsidRDefault="00970AF5" w:rsidP="006219C3">
                  <w:pPr>
                    <w:spacing w:line="240" w:lineRule="auto"/>
                    <w:ind w:firstLineChars="0" w:firstLine="0"/>
                    <w:rPr>
                      <w:kern w:val="24"/>
                    </w:rPr>
                  </w:pPr>
                  <w:r>
                    <w:rPr>
                      <w:rFonts w:hint="eastAsia"/>
                      <w:kern w:val="24"/>
                    </w:rPr>
                    <w:t>洗车平台</w:t>
                  </w:r>
                  <w:r w:rsidR="005B145B">
                    <w:rPr>
                      <w:rFonts w:hint="eastAsia"/>
                      <w:kern w:val="24"/>
                    </w:rPr>
                    <w:t>冲洗、</w:t>
                  </w:r>
                  <w:r w:rsidR="005B145B">
                    <w:rPr>
                      <w:rFonts w:hint="eastAsia"/>
                      <w:kern w:val="24"/>
                    </w:rPr>
                    <w:t xml:space="preserve"> </w:t>
                  </w:r>
                  <w:r w:rsidR="005B145B">
                    <w:rPr>
                      <w:rFonts w:hint="eastAsia"/>
                      <w:kern w:val="24"/>
                    </w:rPr>
                    <w:t>洒水降尘</w:t>
                  </w:r>
                  <w:r w:rsidR="00AC0FDE">
                    <w:rPr>
                      <w:rFonts w:hint="eastAsia"/>
                      <w:kern w:val="24"/>
                    </w:rPr>
                    <w:t>5</w:t>
                  </w:r>
                  <w:r w:rsidR="00AC0FDE">
                    <w:rPr>
                      <w:kern w:val="24"/>
                    </w:rPr>
                    <w:t>0%</w:t>
                  </w:r>
                </w:p>
              </w:tc>
              <w:tc>
                <w:tcPr>
                  <w:tcW w:w="42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sidRPr="007E3BBC">
                    <w:t>0.392</w:t>
                  </w:r>
                </w:p>
              </w:tc>
              <w:tc>
                <w:tcPr>
                  <w:tcW w:w="46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sidRPr="00120B47">
                    <w:t>0.</w:t>
                  </w:r>
                  <w:r>
                    <w:rPr>
                      <w:rFonts w:hint="eastAsia"/>
                    </w:rPr>
                    <w:t>2303</w:t>
                  </w:r>
                </w:p>
              </w:tc>
              <w:tc>
                <w:tcPr>
                  <w:tcW w:w="582"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t>/</w:t>
                  </w:r>
                </w:p>
              </w:tc>
              <w:tc>
                <w:tcPr>
                  <w:tcW w:w="485" w:type="pct"/>
                  <w:vMerge/>
                  <w:tcBorders>
                    <w:left w:val="single" w:sz="4" w:space="0" w:color="auto"/>
                    <w:bottom w:val="single" w:sz="4" w:space="0" w:color="auto"/>
                    <w:right w:val="single" w:sz="4" w:space="0" w:color="auto"/>
                  </w:tcBorders>
                </w:tcPr>
                <w:p w:rsidR="00AC0FDE" w:rsidRDefault="00AC0FDE" w:rsidP="006219C3">
                  <w:pPr>
                    <w:pStyle w:val="aa"/>
                  </w:pPr>
                </w:p>
              </w:tc>
            </w:tr>
            <w:tr w:rsidR="00AC0FDE" w:rsidTr="00975A8E">
              <w:trPr>
                <w:trHeight w:val="340"/>
              </w:trPr>
              <w:tc>
                <w:tcPr>
                  <w:tcW w:w="39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sidRPr="00600AB4">
                    <w:rPr>
                      <w:rFonts w:hint="eastAsia"/>
                    </w:rPr>
                    <w:t>食堂油烟</w:t>
                  </w:r>
                </w:p>
              </w:tc>
              <w:tc>
                <w:tcPr>
                  <w:tcW w:w="39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油烟</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rFonts w:hint="eastAsia"/>
                      <w:kern w:val="24"/>
                    </w:rPr>
                    <w:t>0</w:t>
                  </w:r>
                  <w:r>
                    <w:rPr>
                      <w:kern w:val="24"/>
                    </w:rPr>
                    <w:t>.008</w:t>
                  </w:r>
                </w:p>
              </w:tc>
              <w:tc>
                <w:tcPr>
                  <w:tcW w:w="424"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rFonts w:hint="eastAsia"/>
                      <w:kern w:val="24"/>
                    </w:rPr>
                    <w:t>0</w:t>
                  </w:r>
                  <w:r>
                    <w:rPr>
                      <w:kern w:val="24"/>
                    </w:rPr>
                    <w:t>.005</w:t>
                  </w:r>
                </w:p>
              </w:tc>
              <w:tc>
                <w:tcPr>
                  <w:tcW w:w="689" w:type="pct"/>
                  <w:tcBorders>
                    <w:top w:val="single" w:sz="4" w:space="0" w:color="auto"/>
                    <w:left w:val="single" w:sz="4" w:space="0" w:color="auto"/>
                    <w:bottom w:val="single" w:sz="4" w:space="0" w:color="auto"/>
                    <w:right w:val="single" w:sz="4" w:space="0" w:color="auto"/>
                  </w:tcBorders>
                </w:tcPr>
                <w:p w:rsidR="00AC0FDE" w:rsidRPr="00600AB4" w:rsidRDefault="00AC0FDE" w:rsidP="006219C3">
                  <w:pPr>
                    <w:spacing w:line="240" w:lineRule="auto"/>
                    <w:ind w:firstLineChars="0" w:firstLine="0"/>
                    <w:rPr>
                      <w:kern w:val="24"/>
                    </w:rPr>
                  </w:pPr>
                  <w:r>
                    <w:rPr>
                      <w:rFonts w:hint="eastAsia"/>
                      <w:kern w:val="24"/>
                    </w:rPr>
                    <w:t>2</w:t>
                  </w:r>
                  <w:r>
                    <w:rPr>
                      <w:kern w:val="24"/>
                    </w:rPr>
                    <w:t>.1</w:t>
                  </w:r>
                </w:p>
              </w:tc>
              <w:tc>
                <w:tcPr>
                  <w:tcW w:w="708" w:type="pct"/>
                  <w:tcBorders>
                    <w:top w:val="single" w:sz="4" w:space="0" w:color="auto"/>
                    <w:left w:val="single" w:sz="4" w:space="0" w:color="auto"/>
                    <w:bottom w:val="single" w:sz="4" w:space="0" w:color="auto"/>
                    <w:right w:val="single" w:sz="4" w:space="0" w:color="auto"/>
                  </w:tcBorders>
                </w:tcPr>
                <w:p w:rsidR="00AC0FDE" w:rsidRPr="00120B47" w:rsidRDefault="00AC0FDE" w:rsidP="006219C3">
                  <w:pPr>
                    <w:spacing w:line="240" w:lineRule="auto"/>
                    <w:ind w:firstLineChars="0" w:firstLine="0"/>
                    <w:rPr>
                      <w:kern w:val="24"/>
                    </w:rPr>
                  </w:pPr>
                  <w:r>
                    <w:rPr>
                      <w:rFonts w:hint="eastAsia"/>
                      <w:kern w:val="24"/>
                    </w:rPr>
                    <w:t>油烟净化器</w:t>
                  </w:r>
                  <w:r>
                    <w:rPr>
                      <w:rFonts w:hint="eastAsia"/>
                      <w:kern w:val="24"/>
                    </w:rPr>
                    <w:t>6</w:t>
                  </w:r>
                  <w:r>
                    <w:rPr>
                      <w:kern w:val="24"/>
                    </w:rPr>
                    <w:t>0%</w:t>
                  </w:r>
                </w:p>
              </w:tc>
              <w:tc>
                <w:tcPr>
                  <w:tcW w:w="42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0</w:t>
                  </w:r>
                  <w:r>
                    <w:t>.003</w:t>
                  </w:r>
                </w:p>
              </w:tc>
              <w:tc>
                <w:tcPr>
                  <w:tcW w:w="467"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0</w:t>
                  </w:r>
                  <w:r>
                    <w:t>.002</w:t>
                  </w:r>
                </w:p>
              </w:tc>
              <w:tc>
                <w:tcPr>
                  <w:tcW w:w="582"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0</w:t>
                  </w:r>
                  <w:r>
                    <w:t>.84</w:t>
                  </w:r>
                </w:p>
              </w:tc>
              <w:tc>
                <w:tcPr>
                  <w:tcW w:w="485" w:type="pct"/>
                  <w:tcBorders>
                    <w:top w:val="single" w:sz="4" w:space="0" w:color="auto"/>
                    <w:left w:val="single" w:sz="4" w:space="0" w:color="auto"/>
                    <w:bottom w:val="single" w:sz="4" w:space="0" w:color="auto"/>
                    <w:right w:val="single" w:sz="4" w:space="0" w:color="auto"/>
                  </w:tcBorders>
                </w:tcPr>
                <w:p w:rsidR="00AC0FDE" w:rsidRDefault="00AC0FDE" w:rsidP="006219C3">
                  <w:pPr>
                    <w:pStyle w:val="aa"/>
                  </w:pPr>
                  <w:r>
                    <w:rPr>
                      <w:rFonts w:hint="eastAsia"/>
                    </w:rPr>
                    <w:t>有组织</w:t>
                  </w:r>
                </w:p>
              </w:tc>
            </w:tr>
            <w:tr w:rsidR="00BC5343" w:rsidTr="00975A8E">
              <w:trPr>
                <w:trHeight w:val="340"/>
              </w:trPr>
              <w:tc>
                <w:tcPr>
                  <w:tcW w:w="397" w:type="pct"/>
                  <w:vMerge w:val="restart"/>
                  <w:tcBorders>
                    <w:top w:val="single" w:sz="4" w:space="0" w:color="auto"/>
                    <w:left w:val="single" w:sz="4" w:space="0" w:color="auto"/>
                    <w:right w:val="single" w:sz="4" w:space="0" w:color="auto"/>
                  </w:tcBorders>
                </w:tcPr>
                <w:p w:rsidR="00BC5343" w:rsidRPr="00600AB4" w:rsidRDefault="00BC5343" w:rsidP="006219C3">
                  <w:pPr>
                    <w:pStyle w:val="aa"/>
                  </w:pPr>
                  <w:r>
                    <w:rPr>
                      <w:rFonts w:hint="eastAsia"/>
                    </w:rPr>
                    <w:t>总计</w:t>
                  </w:r>
                </w:p>
              </w:tc>
              <w:tc>
                <w:tcPr>
                  <w:tcW w:w="397"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颗粒物</w:t>
                  </w:r>
                </w:p>
              </w:tc>
              <w:tc>
                <w:tcPr>
                  <w:tcW w:w="424"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121.152</w:t>
                  </w:r>
                </w:p>
              </w:tc>
              <w:tc>
                <w:tcPr>
                  <w:tcW w:w="424"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242.303</w:t>
                  </w:r>
                </w:p>
              </w:tc>
              <w:tc>
                <w:tcPr>
                  <w:tcW w:w="689"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w:t>
                  </w:r>
                </w:p>
              </w:tc>
              <w:tc>
                <w:tcPr>
                  <w:tcW w:w="708"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w:t>
                  </w:r>
                </w:p>
              </w:tc>
              <w:tc>
                <w:tcPr>
                  <w:tcW w:w="427"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3</w:t>
                  </w:r>
                  <w:r>
                    <w:t>.592</w:t>
                  </w:r>
                </w:p>
              </w:tc>
              <w:tc>
                <w:tcPr>
                  <w:tcW w:w="467"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6.6253</w:t>
                  </w:r>
                </w:p>
              </w:tc>
              <w:tc>
                <w:tcPr>
                  <w:tcW w:w="582"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w:t>
                  </w:r>
                </w:p>
              </w:tc>
              <w:tc>
                <w:tcPr>
                  <w:tcW w:w="485"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w:t>
                  </w:r>
                </w:p>
              </w:tc>
            </w:tr>
            <w:tr w:rsidR="00BC5343" w:rsidTr="00975A8E">
              <w:trPr>
                <w:trHeight w:val="340"/>
              </w:trPr>
              <w:tc>
                <w:tcPr>
                  <w:tcW w:w="397" w:type="pct"/>
                  <w:vMerge/>
                  <w:tcBorders>
                    <w:left w:val="single" w:sz="4" w:space="0" w:color="auto"/>
                    <w:bottom w:val="single" w:sz="4" w:space="0" w:color="auto"/>
                    <w:right w:val="single" w:sz="4" w:space="0" w:color="auto"/>
                  </w:tcBorders>
                </w:tcPr>
                <w:p w:rsidR="00BC5343" w:rsidRPr="00600AB4" w:rsidRDefault="00BC5343" w:rsidP="006219C3">
                  <w:pPr>
                    <w:pStyle w:val="aa"/>
                  </w:pPr>
                </w:p>
              </w:tc>
              <w:tc>
                <w:tcPr>
                  <w:tcW w:w="397"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油烟</w:t>
                  </w:r>
                </w:p>
              </w:tc>
              <w:tc>
                <w:tcPr>
                  <w:tcW w:w="424"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0.008</w:t>
                  </w:r>
                </w:p>
              </w:tc>
              <w:tc>
                <w:tcPr>
                  <w:tcW w:w="424"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0.005</w:t>
                  </w:r>
                </w:p>
              </w:tc>
              <w:tc>
                <w:tcPr>
                  <w:tcW w:w="689"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2.1</w:t>
                  </w:r>
                </w:p>
              </w:tc>
              <w:tc>
                <w:tcPr>
                  <w:tcW w:w="708" w:type="pct"/>
                  <w:tcBorders>
                    <w:top w:val="single" w:sz="4" w:space="0" w:color="auto"/>
                    <w:left w:val="single" w:sz="4" w:space="0" w:color="auto"/>
                    <w:bottom w:val="single" w:sz="4" w:space="0" w:color="auto"/>
                    <w:right w:val="single" w:sz="4" w:space="0" w:color="auto"/>
                  </w:tcBorders>
                </w:tcPr>
                <w:p w:rsidR="00BC5343" w:rsidRDefault="00AC0FDE" w:rsidP="006219C3">
                  <w:pPr>
                    <w:pStyle w:val="aa"/>
                  </w:pPr>
                  <w:r>
                    <w:rPr>
                      <w:rFonts w:hint="eastAsia"/>
                    </w:rPr>
                    <w:t>/</w:t>
                  </w:r>
                </w:p>
              </w:tc>
              <w:tc>
                <w:tcPr>
                  <w:tcW w:w="427"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0</w:t>
                  </w:r>
                  <w:r>
                    <w:t>.003</w:t>
                  </w:r>
                </w:p>
              </w:tc>
              <w:tc>
                <w:tcPr>
                  <w:tcW w:w="467"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0</w:t>
                  </w:r>
                  <w:r>
                    <w:t>.002</w:t>
                  </w:r>
                </w:p>
              </w:tc>
              <w:tc>
                <w:tcPr>
                  <w:tcW w:w="582"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0</w:t>
                  </w:r>
                  <w:r>
                    <w:t>.84</w:t>
                  </w:r>
                </w:p>
              </w:tc>
              <w:tc>
                <w:tcPr>
                  <w:tcW w:w="485" w:type="pct"/>
                  <w:tcBorders>
                    <w:top w:val="single" w:sz="4" w:space="0" w:color="auto"/>
                    <w:left w:val="single" w:sz="4" w:space="0" w:color="auto"/>
                    <w:bottom w:val="single" w:sz="4" w:space="0" w:color="auto"/>
                    <w:right w:val="single" w:sz="4" w:space="0" w:color="auto"/>
                  </w:tcBorders>
                </w:tcPr>
                <w:p w:rsidR="00BC5343" w:rsidRDefault="00BC5343" w:rsidP="006219C3">
                  <w:pPr>
                    <w:pStyle w:val="aa"/>
                  </w:pPr>
                  <w:r>
                    <w:rPr>
                      <w:rFonts w:hint="eastAsia"/>
                    </w:rPr>
                    <w:t>/</w:t>
                  </w:r>
                </w:p>
              </w:tc>
            </w:tr>
          </w:tbl>
          <w:p w:rsidR="003475DB" w:rsidRPr="00014C41" w:rsidRDefault="00120B47" w:rsidP="00767DF6">
            <w:pPr>
              <w:pStyle w:val="2"/>
              <w:ind w:firstLine="420"/>
              <w:rPr>
                <w:u w:val="single"/>
              </w:rPr>
            </w:pPr>
            <w:r w:rsidRPr="00014C41">
              <w:rPr>
                <w:rFonts w:hint="eastAsia"/>
                <w:u w:val="single"/>
              </w:rPr>
              <w:t>监测要求</w:t>
            </w:r>
          </w:p>
          <w:p w:rsidR="00120B47" w:rsidRPr="00014C41" w:rsidRDefault="004C72B6" w:rsidP="00120B47">
            <w:pPr>
              <w:ind w:firstLine="420"/>
              <w:rPr>
                <w:u w:val="single"/>
              </w:rPr>
            </w:pPr>
            <w:r w:rsidRPr="00014C41">
              <w:rPr>
                <w:rFonts w:hint="eastAsia"/>
                <w:u w:val="single"/>
              </w:rPr>
              <w:t>根据岳阳市住房和城乡建设局印发的《岳阳市预拌混凝土生产质量和生产现场环保管理实施细则》规定“生产区要设置扬尘监测设备进行适时监测”，另</w:t>
            </w:r>
            <w:r w:rsidR="00120B47" w:rsidRPr="00014C41">
              <w:rPr>
                <w:rFonts w:hint="eastAsia"/>
                <w:u w:val="single"/>
              </w:rPr>
              <w:t>根据</w:t>
            </w:r>
            <w:r w:rsidR="00EA4B2E" w:rsidRPr="00014C41">
              <w:rPr>
                <w:rFonts w:hint="eastAsia"/>
                <w:u w:val="single"/>
              </w:rPr>
              <w:t>《</w:t>
            </w:r>
            <w:r w:rsidR="006E6645" w:rsidRPr="00014C41">
              <w:rPr>
                <w:rFonts w:hint="eastAsia"/>
                <w:u w:val="single"/>
              </w:rPr>
              <w:t>排污单位自行监测技术指南</w:t>
            </w:r>
            <w:r w:rsidR="006E6645" w:rsidRPr="00014C41">
              <w:rPr>
                <w:rFonts w:hint="eastAsia"/>
                <w:u w:val="single"/>
              </w:rPr>
              <w:t xml:space="preserve"> </w:t>
            </w:r>
            <w:r w:rsidR="00EA4B2E" w:rsidRPr="00014C41">
              <w:rPr>
                <w:rFonts w:hint="eastAsia"/>
                <w:u w:val="single"/>
              </w:rPr>
              <w:t>总则》（</w:t>
            </w:r>
            <w:r w:rsidR="00EA4B2E" w:rsidRPr="00014C41">
              <w:rPr>
                <w:rFonts w:hint="eastAsia"/>
                <w:u w:val="single"/>
              </w:rPr>
              <w:t xml:space="preserve">HJ </w:t>
            </w:r>
            <w:r w:rsidR="006E6645" w:rsidRPr="00014C41">
              <w:rPr>
                <w:u w:val="single"/>
              </w:rPr>
              <w:t>819</w:t>
            </w:r>
            <w:r w:rsidR="00EA4B2E" w:rsidRPr="00014C41">
              <w:rPr>
                <w:rFonts w:hint="eastAsia"/>
                <w:u w:val="single"/>
              </w:rPr>
              <w:t>-2018</w:t>
            </w:r>
            <w:r w:rsidR="00EA4B2E" w:rsidRPr="00014C41">
              <w:rPr>
                <w:rFonts w:hint="eastAsia"/>
                <w:u w:val="single"/>
              </w:rPr>
              <w:t>）</w:t>
            </w:r>
            <w:r w:rsidR="00120B47" w:rsidRPr="00014C41">
              <w:rPr>
                <w:rFonts w:hint="eastAsia"/>
                <w:u w:val="single"/>
              </w:rPr>
              <w:t>和《排污单位自行监测技术指南</w:t>
            </w:r>
            <w:r w:rsidR="00120B47" w:rsidRPr="00014C41">
              <w:rPr>
                <w:rFonts w:hint="eastAsia"/>
                <w:u w:val="single"/>
              </w:rPr>
              <w:t xml:space="preserve"> </w:t>
            </w:r>
            <w:r w:rsidR="00120B47" w:rsidRPr="00014C41">
              <w:rPr>
                <w:rFonts w:hint="eastAsia"/>
                <w:u w:val="single"/>
              </w:rPr>
              <w:t>水泥工业》（</w:t>
            </w:r>
            <w:r w:rsidR="00120B47" w:rsidRPr="00014C41">
              <w:rPr>
                <w:u w:val="single"/>
              </w:rPr>
              <w:t>HJ 848-2017</w:t>
            </w:r>
            <w:r w:rsidR="00120B47" w:rsidRPr="00014C41">
              <w:rPr>
                <w:rFonts w:hint="eastAsia"/>
                <w:u w:val="single"/>
              </w:rPr>
              <w:t>），废气监测要求如下表所示。</w:t>
            </w:r>
          </w:p>
          <w:p w:rsidR="00120B47" w:rsidRPr="00014C41" w:rsidRDefault="00975A8E" w:rsidP="00975A8E">
            <w:pPr>
              <w:pStyle w:val="a1"/>
              <w:numPr>
                <w:ilvl w:val="0"/>
                <w:numId w:val="0"/>
              </w:numPr>
              <w:rPr>
                <w:u w:val="single"/>
              </w:rPr>
            </w:pPr>
            <w:r>
              <w:rPr>
                <w:rFonts w:hint="eastAsia"/>
                <w:u w:val="single"/>
              </w:rPr>
              <w:t>表</w:t>
            </w:r>
            <w:r>
              <w:rPr>
                <w:rFonts w:hint="eastAsia"/>
                <w:u w:val="single"/>
              </w:rPr>
              <w:t xml:space="preserve">4-4 </w:t>
            </w:r>
            <w:r w:rsidR="00120B47" w:rsidRPr="00014C41">
              <w:rPr>
                <w:rFonts w:hint="eastAsia"/>
                <w:u w:val="single"/>
              </w:rPr>
              <w:t>废气监测要求一览表</w:t>
            </w:r>
          </w:p>
          <w:tbl>
            <w:tblPr>
              <w:tblStyle w:val="af3"/>
              <w:tblW w:w="4950" w:type="pct"/>
              <w:tblLook w:val="04A0"/>
            </w:tblPr>
            <w:tblGrid>
              <w:gridCol w:w="950"/>
              <w:gridCol w:w="1141"/>
              <w:gridCol w:w="2002"/>
              <w:gridCol w:w="4007"/>
            </w:tblGrid>
            <w:tr w:rsidR="00120B47" w:rsidRPr="00120B47" w:rsidTr="004C72B6">
              <w:trPr>
                <w:trHeight w:val="340"/>
              </w:trPr>
              <w:tc>
                <w:tcPr>
                  <w:tcW w:w="950" w:type="dxa"/>
                  <w:tcBorders>
                    <w:top w:val="single" w:sz="4" w:space="0" w:color="auto"/>
                    <w:left w:val="single" w:sz="4" w:space="0" w:color="auto"/>
                    <w:bottom w:val="single" w:sz="4" w:space="0" w:color="auto"/>
                    <w:right w:val="single" w:sz="4" w:space="0" w:color="auto"/>
                  </w:tcBorders>
                  <w:hideMark/>
                </w:tcPr>
                <w:p w:rsidR="00120B47" w:rsidRPr="00120B47" w:rsidRDefault="00120B47" w:rsidP="00120B47">
                  <w:pPr>
                    <w:spacing w:line="240" w:lineRule="auto"/>
                    <w:ind w:firstLineChars="0" w:firstLine="0"/>
                    <w:rPr>
                      <w:kern w:val="24"/>
                    </w:rPr>
                  </w:pPr>
                  <w:r w:rsidRPr="00120B47">
                    <w:rPr>
                      <w:rFonts w:hint="eastAsia"/>
                      <w:kern w:val="24"/>
                    </w:rPr>
                    <w:t>监测点位</w:t>
                  </w:r>
                </w:p>
              </w:tc>
              <w:tc>
                <w:tcPr>
                  <w:tcW w:w="1141" w:type="dxa"/>
                  <w:tcBorders>
                    <w:top w:val="single" w:sz="4" w:space="0" w:color="auto"/>
                    <w:left w:val="single" w:sz="4" w:space="0" w:color="auto"/>
                    <w:bottom w:val="single" w:sz="4" w:space="0" w:color="auto"/>
                    <w:right w:val="single" w:sz="4" w:space="0" w:color="auto"/>
                  </w:tcBorders>
                  <w:hideMark/>
                </w:tcPr>
                <w:p w:rsidR="00120B47" w:rsidRPr="00120B47" w:rsidRDefault="00120B47" w:rsidP="00120B47">
                  <w:pPr>
                    <w:spacing w:line="240" w:lineRule="auto"/>
                    <w:ind w:firstLineChars="0" w:firstLine="0"/>
                    <w:rPr>
                      <w:kern w:val="24"/>
                    </w:rPr>
                  </w:pPr>
                  <w:r w:rsidRPr="00120B47">
                    <w:rPr>
                      <w:rFonts w:hint="eastAsia"/>
                      <w:kern w:val="24"/>
                    </w:rPr>
                    <w:t>监测因子</w:t>
                  </w:r>
                </w:p>
              </w:tc>
              <w:tc>
                <w:tcPr>
                  <w:tcW w:w="2002" w:type="dxa"/>
                  <w:tcBorders>
                    <w:top w:val="single" w:sz="4" w:space="0" w:color="auto"/>
                    <w:left w:val="single" w:sz="4" w:space="0" w:color="auto"/>
                    <w:bottom w:val="single" w:sz="4" w:space="0" w:color="auto"/>
                    <w:right w:val="single" w:sz="4" w:space="0" w:color="auto"/>
                  </w:tcBorders>
                  <w:hideMark/>
                </w:tcPr>
                <w:p w:rsidR="00120B47" w:rsidRPr="00120B47" w:rsidRDefault="00120B47" w:rsidP="00120B47">
                  <w:pPr>
                    <w:spacing w:line="240" w:lineRule="auto"/>
                    <w:ind w:firstLineChars="0" w:firstLine="0"/>
                    <w:rPr>
                      <w:kern w:val="24"/>
                    </w:rPr>
                  </w:pPr>
                  <w:r w:rsidRPr="00120B47">
                    <w:rPr>
                      <w:rFonts w:hint="eastAsia"/>
                      <w:kern w:val="24"/>
                    </w:rPr>
                    <w:t>监测频次</w:t>
                  </w:r>
                </w:p>
              </w:tc>
              <w:tc>
                <w:tcPr>
                  <w:tcW w:w="4007" w:type="dxa"/>
                  <w:tcBorders>
                    <w:top w:val="single" w:sz="4" w:space="0" w:color="auto"/>
                    <w:left w:val="single" w:sz="4" w:space="0" w:color="auto"/>
                    <w:bottom w:val="single" w:sz="4" w:space="0" w:color="auto"/>
                    <w:right w:val="single" w:sz="4" w:space="0" w:color="auto"/>
                  </w:tcBorders>
                  <w:hideMark/>
                </w:tcPr>
                <w:p w:rsidR="00120B47" w:rsidRPr="00120B47" w:rsidRDefault="00120B47" w:rsidP="00120B47">
                  <w:pPr>
                    <w:spacing w:line="240" w:lineRule="auto"/>
                    <w:ind w:firstLineChars="0" w:firstLine="0"/>
                    <w:rPr>
                      <w:kern w:val="24"/>
                    </w:rPr>
                  </w:pPr>
                  <w:r w:rsidRPr="00120B47">
                    <w:rPr>
                      <w:rFonts w:hint="eastAsia"/>
                      <w:kern w:val="24"/>
                    </w:rPr>
                    <w:t>排放标准</w:t>
                  </w:r>
                </w:p>
              </w:tc>
            </w:tr>
            <w:tr w:rsidR="004C72B6" w:rsidRPr="00120B47" w:rsidTr="004C72B6">
              <w:trPr>
                <w:trHeight w:val="340"/>
              </w:trPr>
              <w:tc>
                <w:tcPr>
                  <w:tcW w:w="950" w:type="dxa"/>
                  <w:tcBorders>
                    <w:top w:val="single" w:sz="4" w:space="0" w:color="auto"/>
                    <w:left w:val="single" w:sz="4" w:space="0" w:color="auto"/>
                    <w:bottom w:val="single" w:sz="4" w:space="0" w:color="auto"/>
                    <w:right w:val="single" w:sz="4" w:space="0" w:color="auto"/>
                  </w:tcBorders>
                </w:tcPr>
                <w:p w:rsidR="004C72B6" w:rsidRPr="00120B47" w:rsidRDefault="004C72B6" w:rsidP="006E6645">
                  <w:pPr>
                    <w:spacing w:line="240" w:lineRule="auto"/>
                    <w:ind w:firstLineChars="0" w:firstLine="0"/>
                    <w:rPr>
                      <w:kern w:val="24"/>
                    </w:rPr>
                  </w:pPr>
                  <w:r w:rsidRPr="00120B47">
                    <w:rPr>
                      <w:rFonts w:hint="eastAsia"/>
                      <w:kern w:val="24"/>
                    </w:rPr>
                    <w:t>厂界</w:t>
                  </w:r>
                </w:p>
              </w:tc>
              <w:tc>
                <w:tcPr>
                  <w:tcW w:w="1141" w:type="dxa"/>
                  <w:tcBorders>
                    <w:top w:val="single" w:sz="4" w:space="0" w:color="auto"/>
                    <w:left w:val="single" w:sz="4" w:space="0" w:color="auto"/>
                    <w:bottom w:val="single" w:sz="4" w:space="0" w:color="auto"/>
                    <w:right w:val="single" w:sz="4" w:space="0" w:color="auto"/>
                  </w:tcBorders>
                </w:tcPr>
                <w:p w:rsidR="004C72B6" w:rsidRDefault="004C72B6" w:rsidP="006E6645">
                  <w:pPr>
                    <w:spacing w:line="240" w:lineRule="auto"/>
                    <w:ind w:firstLineChars="0" w:firstLine="0"/>
                    <w:rPr>
                      <w:kern w:val="24"/>
                    </w:rPr>
                  </w:pPr>
                  <w:r>
                    <w:rPr>
                      <w:rFonts w:hint="eastAsia"/>
                      <w:kern w:val="24"/>
                    </w:rPr>
                    <w:t>颗粒物</w:t>
                  </w:r>
                </w:p>
              </w:tc>
              <w:tc>
                <w:tcPr>
                  <w:tcW w:w="2002" w:type="dxa"/>
                  <w:tcBorders>
                    <w:top w:val="single" w:sz="4" w:space="0" w:color="auto"/>
                    <w:left w:val="single" w:sz="4" w:space="0" w:color="auto"/>
                    <w:bottom w:val="single" w:sz="4" w:space="0" w:color="auto"/>
                    <w:right w:val="single" w:sz="4" w:space="0" w:color="auto"/>
                  </w:tcBorders>
                </w:tcPr>
                <w:p w:rsidR="004C72B6" w:rsidRPr="00120B47" w:rsidRDefault="004C72B6" w:rsidP="006E6645">
                  <w:pPr>
                    <w:spacing w:line="240" w:lineRule="auto"/>
                    <w:ind w:firstLineChars="0" w:firstLine="0"/>
                    <w:rPr>
                      <w:kern w:val="24"/>
                    </w:rPr>
                  </w:pPr>
                  <w:r w:rsidRPr="00120B47">
                    <w:rPr>
                      <w:kern w:val="24"/>
                    </w:rPr>
                    <w:t>1</w:t>
                  </w:r>
                  <w:r w:rsidRPr="00120B47">
                    <w:rPr>
                      <w:rFonts w:hint="eastAsia"/>
                      <w:kern w:val="24"/>
                    </w:rPr>
                    <w:t>次</w:t>
                  </w:r>
                  <w:r w:rsidRPr="00120B47">
                    <w:rPr>
                      <w:kern w:val="24"/>
                    </w:rPr>
                    <w:t>/</w:t>
                  </w:r>
                  <w:r w:rsidR="00014C41">
                    <w:rPr>
                      <w:rFonts w:hint="eastAsia"/>
                      <w:kern w:val="24"/>
                    </w:rPr>
                    <w:t>年</w:t>
                  </w:r>
                </w:p>
              </w:tc>
              <w:tc>
                <w:tcPr>
                  <w:tcW w:w="4007" w:type="dxa"/>
                  <w:vMerge w:val="restart"/>
                  <w:tcBorders>
                    <w:left w:val="single" w:sz="4" w:space="0" w:color="auto"/>
                    <w:right w:val="single" w:sz="4" w:space="0" w:color="auto"/>
                  </w:tcBorders>
                </w:tcPr>
                <w:p w:rsidR="004C72B6" w:rsidRPr="000D16CD" w:rsidRDefault="000D16CD" w:rsidP="006E6645">
                  <w:pPr>
                    <w:spacing w:line="240" w:lineRule="auto"/>
                    <w:ind w:firstLineChars="0" w:firstLine="0"/>
                    <w:rPr>
                      <w:kern w:val="24"/>
                    </w:rPr>
                  </w:pPr>
                  <w:r w:rsidRPr="000D16CD">
                    <w:rPr>
                      <w:rFonts w:hint="eastAsia"/>
                      <w:kern w:val="24"/>
                    </w:rPr>
                    <w:t>《水泥工业大气污染物排放标准》（</w:t>
                  </w:r>
                  <w:r w:rsidRPr="000D16CD">
                    <w:rPr>
                      <w:rFonts w:hint="eastAsia"/>
                      <w:kern w:val="24"/>
                    </w:rPr>
                    <w:t>GB4915-2013</w:t>
                  </w:r>
                  <w:r w:rsidRPr="000D16CD">
                    <w:rPr>
                      <w:rFonts w:hint="eastAsia"/>
                      <w:kern w:val="24"/>
                    </w:rPr>
                    <w:t>）</w:t>
                  </w:r>
                </w:p>
              </w:tc>
            </w:tr>
            <w:tr w:rsidR="004C72B6" w:rsidRPr="00120B47" w:rsidTr="004C72B6">
              <w:trPr>
                <w:trHeight w:val="340"/>
              </w:trPr>
              <w:tc>
                <w:tcPr>
                  <w:tcW w:w="950" w:type="dxa"/>
                  <w:tcBorders>
                    <w:top w:val="single" w:sz="4" w:space="0" w:color="auto"/>
                    <w:left w:val="single" w:sz="4" w:space="0" w:color="auto"/>
                    <w:bottom w:val="single" w:sz="4" w:space="0" w:color="auto"/>
                    <w:right w:val="single" w:sz="4" w:space="0" w:color="auto"/>
                  </w:tcBorders>
                </w:tcPr>
                <w:p w:rsidR="004C72B6" w:rsidRPr="00120B47" w:rsidRDefault="004C72B6" w:rsidP="006E6645">
                  <w:pPr>
                    <w:spacing w:line="240" w:lineRule="auto"/>
                    <w:ind w:firstLineChars="0" w:firstLine="0"/>
                    <w:rPr>
                      <w:kern w:val="24"/>
                    </w:rPr>
                  </w:pPr>
                  <w:r>
                    <w:rPr>
                      <w:rFonts w:hint="eastAsia"/>
                      <w:kern w:val="24"/>
                    </w:rPr>
                    <w:t>生产区</w:t>
                  </w:r>
                </w:p>
              </w:tc>
              <w:tc>
                <w:tcPr>
                  <w:tcW w:w="1141" w:type="dxa"/>
                  <w:tcBorders>
                    <w:top w:val="single" w:sz="4" w:space="0" w:color="auto"/>
                    <w:left w:val="single" w:sz="4" w:space="0" w:color="auto"/>
                    <w:bottom w:val="single" w:sz="4" w:space="0" w:color="auto"/>
                    <w:right w:val="single" w:sz="4" w:space="0" w:color="auto"/>
                  </w:tcBorders>
                </w:tcPr>
                <w:p w:rsidR="004C72B6" w:rsidRDefault="004C72B6" w:rsidP="006E6645">
                  <w:pPr>
                    <w:spacing w:line="240" w:lineRule="auto"/>
                    <w:ind w:firstLineChars="0" w:firstLine="0"/>
                    <w:rPr>
                      <w:kern w:val="24"/>
                    </w:rPr>
                  </w:pPr>
                  <w:r>
                    <w:rPr>
                      <w:rFonts w:hint="eastAsia"/>
                      <w:kern w:val="24"/>
                    </w:rPr>
                    <w:t>颗粒物</w:t>
                  </w:r>
                </w:p>
              </w:tc>
              <w:tc>
                <w:tcPr>
                  <w:tcW w:w="2002" w:type="dxa"/>
                  <w:tcBorders>
                    <w:top w:val="single" w:sz="4" w:space="0" w:color="auto"/>
                    <w:left w:val="single" w:sz="4" w:space="0" w:color="auto"/>
                    <w:bottom w:val="single" w:sz="4" w:space="0" w:color="auto"/>
                    <w:right w:val="single" w:sz="4" w:space="0" w:color="auto"/>
                  </w:tcBorders>
                </w:tcPr>
                <w:p w:rsidR="004C72B6" w:rsidRPr="00120B47" w:rsidRDefault="004C72B6" w:rsidP="006E6645">
                  <w:pPr>
                    <w:spacing w:line="240" w:lineRule="auto"/>
                    <w:ind w:firstLineChars="0" w:firstLine="0"/>
                    <w:rPr>
                      <w:kern w:val="24"/>
                    </w:rPr>
                  </w:pPr>
                  <w:r>
                    <w:rPr>
                      <w:kern w:val="24"/>
                    </w:rPr>
                    <w:t>安装扬尘监测设备进行适时监测</w:t>
                  </w:r>
                </w:p>
              </w:tc>
              <w:tc>
                <w:tcPr>
                  <w:tcW w:w="4007" w:type="dxa"/>
                  <w:vMerge/>
                  <w:tcBorders>
                    <w:left w:val="single" w:sz="4" w:space="0" w:color="auto"/>
                    <w:bottom w:val="single" w:sz="4" w:space="0" w:color="auto"/>
                    <w:right w:val="single" w:sz="4" w:space="0" w:color="auto"/>
                  </w:tcBorders>
                </w:tcPr>
                <w:p w:rsidR="004C72B6" w:rsidRPr="00120B47" w:rsidRDefault="004C72B6" w:rsidP="006E6645">
                  <w:pPr>
                    <w:spacing w:line="240" w:lineRule="auto"/>
                    <w:ind w:firstLineChars="0" w:firstLine="0"/>
                    <w:rPr>
                      <w:kern w:val="24"/>
                    </w:rPr>
                  </w:pPr>
                </w:p>
              </w:tc>
            </w:tr>
          </w:tbl>
          <w:p w:rsidR="00120B47" w:rsidRPr="00120B47" w:rsidRDefault="00120B47" w:rsidP="00767DF6">
            <w:pPr>
              <w:pStyle w:val="2"/>
              <w:ind w:firstLine="420"/>
            </w:pPr>
            <w:r w:rsidRPr="00120B47">
              <w:rPr>
                <w:rFonts w:hint="eastAsia"/>
              </w:rPr>
              <w:t>达标排放</w:t>
            </w:r>
            <w:r w:rsidR="00A86F6F" w:rsidRPr="00A86F6F">
              <w:rPr>
                <w:rFonts w:hint="eastAsia"/>
              </w:rPr>
              <w:t>情况</w:t>
            </w:r>
            <w:r w:rsidRPr="00120B47">
              <w:rPr>
                <w:rFonts w:hint="eastAsia"/>
              </w:rPr>
              <w:t>分析</w:t>
            </w:r>
          </w:p>
          <w:p w:rsidR="003475DB" w:rsidRDefault="00A86F6F" w:rsidP="00A86F6F">
            <w:pPr>
              <w:ind w:firstLine="420"/>
            </w:pPr>
            <w:r>
              <w:rPr>
                <w:rFonts w:hint="eastAsia"/>
              </w:rPr>
              <w:t>本项目</w:t>
            </w:r>
            <w:r w:rsidRPr="00A86F6F">
              <w:rPr>
                <w:rFonts w:hint="eastAsia"/>
              </w:rPr>
              <w:t>生产过程中产生的</w:t>
            </w:r>
            <w:r w:rsidR="00A222FC">
              <w:rPr>
                <w:rFonts w:hint="eastAsia"/>
              </w:rPr>
              <w:t>筒仓粉尘、</w:t>
            </w:r>
            <w:r w:rsidRPr="00A86F6F">
              <w:rPr>
                <w:rFonts w:hint="eastAsia"/>
              </w:rPr>
              <w:t>搅拌粉尘、料场粉尘、骨仓粉尘</w:t>
            </w:r>
            <w:r>
              <w:rPr>
                <w:rFonts w:hint="eastAsia"/>
              </w:rPr>
              <w:t>以及</w:t>
            </w:r>
            <w:r w:rsidRPr="00A86F6F">
              <w:rPr>
                <w:rFonts w:hint="eastAsia"/>
              </w:rPr>
              <w:t>运输扬尘</w:t>
            </w:r>
            <w:r w:rsidR="001630CB">
              <w:rPr>
                <w:rFonts w:hint="eastAsia"/>
              </w:rPr>
              <w:t>在采取洒水降尘、堆场全封闭</w:t>
            </w:r>
            <w:r w:rsidR="005C0993">
              <w:rPr>
                <w:rFonts w:hint="eastAsia"/>
              </w:rPr>
              <w:t>钢架棚</w:t>
            </w:r>
            <w:r>
              <w:rPr>
                <w:rFonts w:hint="eastAsia"/>
              </w:rPr>
              <w:t>、封闭搅拌楼以及厂区绿化等污染治理措施后，颗粒物排放强度能够满足</w:t>
            </w:r>
            <w:r w:rsidRPr="00A86F6F">
              <w:rPr>
                <w:rFonts w:hint="eastAsia"/>
              </w:rPr>
              <w:t>《水泥工业大气污染物排放标准》（</w:t>
            </w:r>
            <w:r w:rsidRPr="00A86F6F">
              <w:rPr>
                <w:rFonts w:hint="eastAsia"/>
              </w:rPr>
              <w:t>GB 4915-2013</w:t>
            </w:r>
            <w:r w:rsidRPr="00A86F6F">
              <w:rPr>
                <w:rFonts w:hint="eastAsia"/>
              </w:rPr>
              <w:t>）中表</w:t>
            </w:r>
            <w:r w:rsidR="006E6645">
              <w:t>3</w:t>
            </w:r>
            <w:r w:rsidRPr="00A86F6F">
              <w:rPr>
                <w:rFonts w:hint="eastAsia"/>
              </w:rPr>
              <w:t>大气污染物无组织排放限值</w:t>
            </w:r>
            <w:r>
              <w:rPr>
                <w:rFonts w:hint="eastAsia"/>
              </w:rPr>
              <w:t>要求。</w:t>
            </w:r>
            <w:r w:rsidRPr="00A86F6F">
              <w:rPr>
                <w:rFonts w:hint="eastAsia"/>
              </w:rPr>
              <w:t>食堂油烟排放浓度为</w:t>
            </w:r>
            <w:r>
              <w:t>0.84</w:t>
            </w:r>
            <w:r w:rsidRPr="00A86F6F">
              <w:t>mg/m</w:t>
            </w:r>
            <w:r w:rsidRPr="00A86F6F">
              <w:rPr>
                <w:vertAlign w:val="superscript"/>
              </w:rPr>
              <w:t>3</w:t>
            </w:r>
            <w:r w:rsidRPr="00A86F6F">
              <w:rPr>
                <w:rFonts w:hint="eastAsia"/>
              </w:rPr>
              <w:t>，</w:t>
            </w:r>
            <w:r>
              <w:rPr>
                <w:rFonts w:hint="eastAsia"/>
              </w:rPr>
              <w:t>能够</w:t>
            </w:r>
            <w:r w:rsidRPr="00A86F6F">
              <w:rPr>
                <w:rFonts w:hint="eastAsia"/>
              </w:rPr>
              <w:t>满足《饮食业油烟排放标准（试行）》（</w:t>
            </w:r>
            <w:r w:rsidRPr="00A86F6F">
              <w:t>GB18483-2001</w:t>
            </w:r>
            <w:r w:rsidRPr="00A86F6F">
              <w:rPr>
                <w:rFonts w:hint="eastAsia"/>
              </w:rPr>
              <w:t>）中</w:t>
            </w:r>
            <w:r w:rsidRPr="00A86F6F">
              <w:t>2.0mg/m</w:t>
            </w:r>
            <w:r w:rsidRPr="00A86F6F">
              <w:rPr>
                <w:vertAlign w:val="superscript"/>
              </w:rPr>
              <w:t>3</w:t>
            </w:r>
            <w:r w:rsidRPr="00A86F6F">
              <w:rPr>
                <w:rFonts w:hint="eastAsia"/>
              </w:rPr>
              <w:t>的标准限值要求</w:t>
            </w:r>
            <w:r w:rsidR="00F6782C">
              <w:rPr>
                <w:rFonts w:hint="eastAsia"/>
              </w:rPr>
              <w:t>。</w:t>
            </w:r>
          </w:p>
          <w:p w:rsidR="003475DB" w:rsidRDefault="00A86F6F" w:rsidP="00767DF6">
            <w:pPr>
              <w:pStyle w:val="2"/>
              <w:ind w:firstLine="420"/>
            </w:pPr>
            <w:r w:rsidRPr="00A86F6F">
              <w:rPr>
                <w:rFonts w:hint="eastAsia"/>
              </w:rPr>
              <w:t>非正常情况</w:t>
            </w:r>
          </w:p>
          <w:p w:rsidR="00975A8E" w:rsidRDefault="00A86F6F" w:rsidP="006219C3">
            <w:pPr>
              <w:ind w:firstLine="420"/>
            </w:pPr>
            <w:r w:rsidRPr="00A86F6F">
              <w:rPr>
                <w:rFonts w:hint="eastAsia"/>
              </w:rPr>
              <w:lastRenderedPageBreak/>
              <w:t>非正常排放指生产过程中开停车（工、炉）、设备检修、工艺设备运转异常等非正常工况下的污染物排放，以及污染物排放控制措施达不到应有效率等情况下的排放，本项目可能发生的非正常情况如下表所示。</w:t>
            </w:r>
          </w:p>
          <w:p w:rsidR="00A86F6F" w:rsidRDefault="00975A8E" w:rsidP="00975A8E">
            <w:pPr>
              <w:pStyle w:val="a1"/>
              <w:numPr>
                <w:ilvl w:val="0"/>
                <w:numId w:val="0"/>
              </w:numPr>
            </w:pPr>
            <w:r>
              <w:rPr>
                <w:rFonts w:hint="eastAsia"/>
              </w:rPr>
              <w:t>表</w:t>
            </w:r>
            <w:r>
              <w:rPr>
                <w:rFonts w:hint="eastAsia"/>
              </w:rPr>
              <w:t xml:space="preserve">4-5 </w:t>
            </w:r>
            <w:r w:rsidR="00A86F6F" w:rsidRPr="00A86F6F">
              <w:rPr>
                <w:rFonts w:hint="eastAsia"/>
              </w:rPr>
              <w:t>非正常情况污染物排放一览表</w:t>
            </w:r>
          </w:p>
          <w:tbl>
            <w:tblPr>
              <w:tblStyle w:val="af3"/>
              <w:tblW w:w="4950" w:type="pct"/>
              <w:tblLook w:val="04A0"/>
            </w:tblPr>
            <w:tblGrid>
              <w:gridCol w:w="1377"/>
              <w:gridCol w:w="1569"/>
              <w:gridCol w:w="714"/>
              <w:gridCol w:w="969"/>
              <w:gridCol w:w="1171"/>
              <w:gridCol w:w="857"/>
              <w:gridCol w:w="1443"/>
            </w:tblGrid>
            <w:tr w:rsidR="00873C22" w:rsidRPr="00A86F6F" w:rsidTr="00F46D25">
              <w:trPr>
                <w:trHeight w:val="340"/>
              </w:trPr>
              <w:tc>
                <w:tcPr>
                  <w:tcW w:w="1377"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rFonts w:hint="eastAsia"/>
                      <w:kern w:val="24"/>
                    </w:rPr>
                    <w:t>非正常排放源</w:t>
                  </w:r>
                </w:p>
              </w:tc>
              <w:tc>
                <w:tcPr>
                  <w:tcW w:w="1569"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rFonts w:hint="eastAsia"/>
                      <w:kern w:val="24"/>
                    </w:rPr>
                    <w:t>非正常排放原因</w:t>
                  </w:r>
                </w:p>
              </w:tc>
              <w:tc>
                <w:tcPr>
                  <w:tcW w:w="714"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rFonts w:hint="eastAsia"/>
                      <w:kern w:val="24"/>
                    </w:rPr>
                    <w:t>污染物</w:t>
                  </w:r>
                </w:p>
              </w:tc>
              <w:tc>
                <w:tcPr>
                  <w:tcW w:w="969"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rFonts w:hint="eastAsia"/>
                      <w:kern w:val="24"/>
                    </w:rPr>
                    <w:t>非正常排放速率</w:t>
                  </w:r>
                </w:p>
              </w:tc>
              <w:tc>
                <w:tcPr>
                  <w:tcW w:w="1171"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rFonts w:hint="eastAsia"/>
                      <w:kern w:val="24"/>
                    </w:rPr>
                    <w:t>非正常排放浓度</w:t>
                  </w:r>
                </w:p>
              </w:tc>
              <w:tc>
                <w:tcPr>
                  <w:tcW w:w="857"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rFonts w:hint="eastAsia"/>
                      <w:kern w:val="24"/>
                    </w:rPr>
                    <w:t>单次持续时间</w:t>
                  </w:r>
                </w:p>
              </w:tc>
              <w:tc>
                <w:tcPr>
                  <w:tcW w:w="1443"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rFonts w:hint="eastAsia"/>
                      <w:kern w:val="24"/>
                    </w:rPr>
                    <w:t>年发生频次</w:t>
                  </w:r>
                  <w:r w:rsidRPr="00A86F6F">
                    <w:rPr>
                      <w:kern w:val="24"/>
                    </w:rPr>
                    <w:t>/</w:t>
                  </w:r>
                  <w:r w:rsidRPr="00A86F6F">
                    <w:rPr>
                      <w:rFonts w:hint="eastAsia"/>
                      <w:kern w:val="24"/>
                    </w:rPr>
                    <w:t>次</w:t>
                  </w:r>
                </w:p>
              </w:tc>
            </w:tr>
            <w:tr w:rsidR="00873C22" w:rsidRPr="00A86F6F" w:rsidTr="00F46D25">
              <w:trPr>
                <w:trHeight w:val="340"/>
              </w:trPr>
              <w:tc>
                <w:tcPr>
                  <w:tcW w:w="1377"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600AB4">
                    <w:rPr>
                      <w:rFonts w:hint="eastAsia"/>
                      <w:kern w:val="24"/>
                    </w:rPr>
                    <w:t>筒仓粉尘</w:t>
                  </w:r>
                </w:p>
              </w:tc>
              <w:tc>
                <w:tcPr>
                  <w:tcW w:w="1569" w:type="dxa"/>
                  <w:vMerge w:val="restart"/>
                  <w:tcBorders>
                    <w:top w:val="single" w:sz="4" w:space="0" w:color="auto"/>
                    <w:left w:val="single" w:sz="4" w:space="0" w:color="auto"/>
                    <w:right w:val="single" w:sz="4" w:space="0" w:color="auto"/>
                  </w:tcBorders>
                  <w:hideMark/>
                </w:tcPr>
                <w:p w:rsidR="00873C22" w:rsidRPr="00A86F6F" w:rsidRDefault="009E23DD" w:rsidP="00F46D25">
                  <w:pPr>
                    <w:spacing w:line="240" w:lineRule="auto"/>
                    <w:ind w:firstLineChars="0" w:firstLine="0"/>
                    <w:rPr>
                      <w:kern w:val="24"/>
                    </w:rPr>
                  </w:pPr>
                  <w:r>
                    <w:rPr>
                      <w:rFonts w:hint="eastAsia"/>
                      <w:kern w:val="24"/>
                    </w:rPr>
                    <w:t>脉冲</w:t>
                  </w:r>
                  <w:r w:rsidR="00873C22">
                    <w:rPr>
                      <w:rFonts w:hint="eastAsia"/>
                      <w:kern w:val="24"/>
                    </w:rPr>
                    <w:t>布袋除尘器</w:t>
                  </w:r>
                </w:p>
                <w:p w:rsidR="00873C22" w:rsidRPr="00A86F6F" w:rsidRDefault="00873C22" w:rsidP="00F46D25">
                  <w:pPr>
                    <w:spacing w:line="240" w:lineRule="auto"/>
                    <w:ind w:firstLineChars="0" w:firstLine="0"/>
                    <w:rPr>
                      <w:kern w:val="24"/>
                    </w:rPr>
                  </w:pPr>
                  <w:r w:rsidRPr="00A86F6F">
                    <w:rPr>
                      <w:rFonts w:hint="eastAsia"/>
                      <w:kern w:val="24"/>
                    </w:rPr>
                    <w:t>运转异常</w:t>
                  </w:r>
                </w:p>
              </w:tc>
              <w:tc>
                <w:tcPr>
                  <w:tcW w:w="714"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Pr>
                      <w:rFonts w:hint="eastAsia"/>
                      <w:kern w:val="24"/>
                    </w:rPr>
                    <w:t>颗粒物</w:t>
                  </w:r>
                </w:p>
              </w:tc>
              <w:tc>
                <w:tcPr>
                  <w:tcW w:w="969"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Pr>
                      <w:kern w:val="24"/>
                    </w:rPr>
                    <w:t>12.75</w:t>
                  </w:r>
                  <w:r w:rsidRPr="00A86F6F">
                    <w:rPr>
                      <w:kern w:val="24"/>
                    </w:rPr>
                    <w:t>kg/h</w:t>
                  </w:r>
                </w:p>
              </w:tc>
              <w:tc>
                <w:tcPr>
                  <w:tcW w:w="1171"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Pr>
                      <w:kern w:val="24"/>
                    </w:rPr>
                    <w:t>708.3</w:t>
                  </w:r>
                  <w:r w:rsidRPr="00A86F6F">
                    <w:rPr>
                      <w:kern w:val="24"/>
                    </w:rPr>
                    <w:t>mg/m</w:t>
                  </w:r>
                  <w:r w:rsidRPr="00A86F6F">
                    <w:rPr>
                      <w:kern w:val="24"/>
                      <w:vertAlign w:val="superscript"/>
                    </w:rPr>
                    <w:t>3</w:t>
                  </w:r>
                </w:p>
              </w:tc>
              <w:tc>
                <w:tcPr>
                  <w:tcW w:w="857"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kern w:val="24"/>
                    </w:rPr>
                    <w:t>1h</w:t>
                  </w:r>
                </w:p>
              </w:tc>
              <w:tc>
                <w:tcPr>
                  <w:tcW w:w="1443"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sidRPr="00A86F6F">
                    <w:rPr>
                      <w:kern w:val="24"/>
                    </w:rPr>
                    <w:t>&lt;1</w:t>
                  </w:r>
                </w:p>
              </w:tc>
            </w:tr>
            <w:tr w:rsidR="00873C22" w:rsidRPr="00A86F6F" w:rsidTr="00F46D25">
              <w:trPr>
                <w:trHeight w:val="340"/>
              </w:trPr>
              <w:tc>
                <w:tcPr>
                  <w:tcW w:w="1377"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widowControl/>
                    <w:spacing w:line="240" w:lineRule="auto"/>
                    <w:ind w:firstLineChars="0" w:firstLine="0"/>
                    <w:rPr>
                      <w:kern w:val="24"/>
                    </w:rPr>
                  </w:pPr>
                  <w:r w:rsidRPr="00600AB4">
                    <w:rPr>
                      <w:rFonts w:hint="eastAsia"/>
                      <w:kern w:val="24"/>
                    </w:rPr>
                    <w:t>搅拌粉尘</w:t>
                  </w:r>
                </w:p>
              </w:tc>
              <w:tc>
                <w:tcPr>
                  <w:tcW w:w="1569" w:type="dxa"/>
                  <w:vMerge/>
                  <w:tcBorders>
                    <w:left w:val="single" w:sz="4" w:space="0" w:color="auto"/>
                    <w:bottom w:val="single" w:sz="4" w:space="0" w:color="auto"/>
                    <w:right w:val="single" w:sz="4" w:space="0" w:color="auto"/>
                  </w:tcBorders>
                  <w:hideMark/>
                </w:tcPr>
                <w:p w:rsidR="00873C22" w:rsidRPr="00A86F6F" w:rsidRDefault="00873C22" w:rsidP="00F46D25">
                  <w:pPr>
                    <w:widowControl/>
                    <w:spacing w:line="240" w:lineRule="auto"/>
                    <w:ind w:firstLineChars="0" w:firstLine="0"/>
                    <w:rPr>
                      <w:kern w:val="24"/>
                    </w:rPr>
                  </w:pPr>
                </w:p>
              </w:tc>
              <w:tc>
                <w:tcPr>
                  <w:tcW w:w="714"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Pr>
                      <w:rFonts w:hint="eastAsia"/>
                      <w:kern w:val="24"/>
                    </w:rPr>
                    <w:t>颗粒物</w:t>
                  </w:r>
                </w:p>
              </w:tc>
              <w:tc>
                <w:tcPr>
                  <w:tcW w:w="969"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Pr>
                      <w:kern w:val="24"/>
                    </w:rPr>
                    <w:t>78</w:t>
                  </w:r>
                  <w:r w:rsidRPr="00A86F6F">
                    <w:rPr>
                      <w:kern w:val="24"/>
                    </w:rPr>
                    <w:t>kg/h</w:t>
                  </w:r>
                </w:p>
              </w:tc>
              <w:tc>
                <w:tcPr>
                  <w:tcW w:w="1171"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spacing w:line="240" w:lineRule="auto"/>
                    <w:ind w:firstLineChars="0" w:firstLine="0"/>
                    <w:rPr>
                      <w:kern w:val="24"/>
                    </w:rPr>
                  </w:pPr>
                  <w:r>
                    <w:rPr>
                      <w:kern w:val="24"/>
                    </w:rPr>
                    <w:t>/</w:t>
                  </w:r>
                </w:p>
              </w:tc>
              <w:tc>
                <w:tcPr>
                  <w:tcW w:w="857"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widowControl/>
                    <w:spacing w:line="240" w:lineRule="auto"/>
                    <w:ind w:firstLineChars="0" w:firstLine="0"/>
                    <w:rPr>
                      <w:kern w:val="24"/>
                    </w:rPr>
                  </w:pPr>
                  <w:r w:rsidRPr="00A86F6F">
                    <w:rPr>
                      <w:kern w:val="24"/>
                    </w:rPr>
                    <w:t>1h</w:t>
                  </w:r>
                </w:p>
              </w:tc>
              <w:tc>
                <w:tcPr>
                  <w:tcW w:w="1443" w:type="dxa"/>
                  <w:tcBorders>
                    <w:top w:val="single" w:sz="4" w:space="0" w:color="auto"/>
                    <w:left w:val="single" w:sz="4" w:space="0" w:color="auto"/>
                    <w:bottom w:val="single" w:sz="4" w:space="0" w:color="auto"/>
                    <w:right w:val="single" w:sz="4" w:space="0" w:color="auto"/>
                  </w:tcBorders>
                  <w:hideMark/>
                </w:tcPr>
                <w:p w:rsidR="00873C22" w:rsidRPr="00A86F6F" w:rsidRDefault="00873C22" w:rsidP="00F46D25">
                  <w:pPr>
                    <w:widowControl/>
                    <w:spacing w:line="240" w:lineRule="auto"/>
                    <w:ind w:firstLineChars="0" w:firstLine="0"/>
                    <w:rPr>
                      <w:kern w:val="24"/>
                    </w:rPr>
                  </w:pPr>
                  <w:r w:rsidRPr="00A86F6F">
                    <w:rPr>
                      <w:kern w:val="24"/>
                    </w:rPr>
                    <w:t>&lt;1</w:t>
                  </w:r>
                </w:p>
              </w:tc>
            </w:tr>
          </w:tbl>
          <w:p w:rsidR="00873C22" w:rsidRPr="00873C22" w:rsidRDefault="00873C22" w:rsidP="00873C22">
            <w:pPr>
              <w:widowControl/>
              <w:ind w:firstLine="420"/>
              <w:jc w:val="left"/>
              <w:textAlignment w:val="baseline"/>
            </w:pPr>
            <w:r w:rsidRPr="00873C22">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rsidR="00873C22" w:rsidRPr="00873C22" w:rsidRDefault="00873C22" w:rsidP="00873C22">
            <w:pPr>
              <w:widowControl/>
              <w:ind w:firstLine="420"/>
              <w:jc w:val="left"/>
              <w:textAlignment w:val="baseline"/>
            </w:pPr>
            <w:r w:rsidRPr="00873C22">
              <w:t>①</w:t>
            </w:r>
            <w:r w:rsidRPr="00873C22">
              <w:t>安排专人负责环保设备的日常维护和管理，每个固定时间检查、汇报情况，及时发现废气处理设备的隐患，确保废气处理系统正常运行；</w:t>
            </w:r>
          </w:p>
          <w:p w:rsidR="00873C22" w:rsidRPr="00873C22" w:rsidRDefault="00873C22" w:rsidP="00873C22">
            <w:pPr>
              <w:widowControl/>
              <w:ind w:firstLine="420"/>
              <w:jc w:val="left"/>
              <w:textAlignment w:val="baseline"/>
            </w:pPr>
            <w:r w:rsidRPr="00873C22">
              <w:t>②</w:t>
            </w:r>
            <w:r w:rsidRPr="00873C22">
              <w:t>建立健全的环保管理机构，对环保管理人员和技术人员进行岗位培训，委托具有专业资质的环境检测单位对项目排放的各类污染物进行定期检测；</w:t>
            </w:r>
          </w:p>
          <w:p w:rsidR="00873C22" w:rsidRPr="00873C22" w:rsidRDefault="00873C22" w:rsidP="00873C22">
            <w:pPr>
              <w:widowControl/>
              <w:ind w:firstLine="420"/>
              <w:jc w:val="left"/>
              <w:textAlignment w:val="baseline"/>
            </w:pPr>
            <w:r w:rsidRPr="00873C22">
              <w:rPr>
                <w:rFonts w:ascii="宋体" w:hAnsi="宋体" w:cs="宋体" w:hint="eastAsia"/>
              </w:rPr>
              <w:t>③</w:t>
            </w:r>
            <w:r w:rsidRPr="00873C22">
              <w:t>应定期维护废气净化装置，以保持废气处理装置的净化能力及容量。</w:t>
            </w:r>
          </w:p>
          <w:p w:rsidR="00A86F6F" w:rsidRDefault="00A86F6F" w:rsidP="00767DF6">
            <w:pPr>
              <w:pStyle w:val="2"/>
              <w:ind w:firstLine="420"/>
            </w:pPr>
            <w:r w:rsidRPr="00A86F6F">
              <w:rPr>
                <w:rFonts w:hint="eastAsia"/>
              </w:rPr>
              <w:t>废气污染治理设施</w:t>
            </w:r>
            <w:r>
              <w:rPr>
                <w:rFonts w:hint="eastAsia"/>
              </w:rPr>
              <w:t>可行性分析</w:t>
            </w:r>
          </w:p>
          <w:p w:rsidR="00A86F6F" w:rsidRDefault="00F16BDE" w:rsidP="00C11650">
            <w:pPr>
              <w:ind w:firstLine="420"/>
            </w:pPr>
            <w:r>
              <w:rPr>
                <w:rFonts w:hint="eastAsia"/>
              </w:rPr>
              <w:t>本项目采用的</w:t>
            </w:r>
            <w:r w:rsidR="009E23DD">
              <w:rPr>
                <w:rFonts w:hint="eastAsia"/>
              </w:rPr>
              <w:t>脉冲</w:t>
            </w:r>
            <w:r w:rsidR="00C11650">
              <w:rPr>
                <w:rFonts w:hint="eastAsia"/>
              </w:rPr>
              <w:t>布</w:t>
            </w:r>
            <w:r w:rsidR="003B667B">
              <w:rPr>
                <w:rFonts w:hint="eastAsia"/>
              </w:rPr>
              <w:t>袋除尘器属于《水泥工业污染防治可行技术指南（试行）》的可行技术，</w:t>
            </w:r>
            <w:r w:rsidR="00852D5A">
              <w:rPr>
                <w:rFonts w:hint="eastAsia"/>
              </w:rPr>
              <w:t>因此，本项目采取的废气污染治理措施可行，</w:t>
            </w:r>
            <w:r w:rsidR="00852D5A" w:rsidRPr="00852D5A">
              <w:t>本项目废气处理措施可行性分析见下表。</w:t>
            </w:r>
          </w:p>
          <w:p w:rsidR="00852D5A" w:rsidRDefault="00975A8E" w:rsidP="00975A8E">
            <w:pPr>
              <w:pStyle w:val="a1"/>
              <w:numPr>
                <w:ilvl w:val="0"/>
                <w:numId w:val="0"/>
              </w:numPr>
            </w:pPr>
            <w:r>
              <w:rPr>
                <w:rFonts w:hint="eastAsia"/>
              </w:rPr>
              <w:t>表</w:t>
            </w:r>
            <w:r>
              <w:rPr>
                <w:rFonts w:hint="eastAsia"/>
              </w:rPr>
              <w:t xml:space="preserve">4-6 </w:t>
            </w:r>
            <w:r w:rsidR="00852D5A">
              <w:rPr>
                <w:rFonts w:hint="eastAsia"/>
              </w:rPr>
              <w:t>废气处理措施可行性</w:t>
            </w:r>
            <w:r w:rsidR="005E4F81">
              <w:rPr>
                <w:rFonts w:hint="eastAsia"/>
              </w:rPr>
              <w:t>分析</w:t>
            </w:r>
            <w:r w:rsidR="00852D5A" w:rsidRPr="00A86F6F">
              <w:rPr>
                <w:rFonts w:hint="eastAsia"/>
              </w:rPr>
              <w:t>一览表</w:t>
            </w:r>
          </w:p>
          <w:tbl>
            <w:tblPr>
              <w:tblStyle w:val="af3"/>
              <w:tblW w:w="5000" w:type="pct"/>
              <w:tblBorders>
                <w:insideH w:val="single" w:sz="6" w:space="0" w:color="auto"/>
                <w:insideV w:val="single" w:sz="6" w:space="0" w:color="auto"/>
              </w:tblBorders>
              <w:tblCellMar>
                <w:left w:w="108" w:type="dxa"/>
                <w:right w:w="108" w:type="dxa"/>
              </w:tblCellMar>
              <w:tblLook w:val="0000"/>
            </w:tblPr>
            <w:tblGrid>
              <w:gridCol w:w="1637"/>
              <w:gridCol w:w="1637"/>
              <w:gridCol w:w="1636"/>
              <w:gridCol w:w="1636"/>
              <w:gridCol w:w="1636"/>
            </w:tblGrid>
            <w:tr w:rsidR="005E4F81" w:rsidRPr="005E4F81" w:rsidTr="005E4F81">
              <w:tc>
                <w:tcPr>
                  <w:tcW w:w="1000" w:type="pct"/>
                </w:tcPr>
                <w:p w:rsidR="005E4F81" w:rsidRPr="005E4F81" w:rsidRDefault="005E4F81" w:rsidP="005E4F81">
                  <w:pPr>
                    <w:spacing w:line="240" w:lineRule="auto"/>
                    <w:ind w:firstLineChars="194" w:firstLine="407"/>
                    <w:jc w:val="both"/>
                    <w:rPr>
                      <w:bCs/>
                      <w:kern w:val="24"/>
                      <w:szCs w:val="21"/>
                    </w:rPr>
                  </w:pPr>
                  <w:r w:rsidRPr="005E4F81">
                    <w:rPr>
                      <w:bCs/>
                      <w:kern w:val="24"/>
                      <w:szCs w:val="21"/>
                    </w:rPr>
                    <w:t>废气类别</w:t>
                  </w:r>
                </w:p>
              </w:tc>
              <w:tc>
                <w:tcPr>
                  <w:tcW w:w="1000" w:type="pct"/>
                </w:tcPr>
                <w:p w:rsidR="005E4F81" w:rsidRPr="005E4F81" w:rsidRDefault="005E4F81" w:rsidP="005E4F81">
                  <w:pPr>
                    <w:spacing w:line="240" w:lineRule="auto"/>
                    <w:ind w:firstLineChars="0" w:firstLine="0"/>
                    <w:rPr>
                      <w:bCs/>
                      <w:kern w:val="24"/>
                      <w:szCs w:val="21"/>
                    </w:rPr>
                  </w:pPr>
                  <w:r w:rsidRPr="005E4F81">
                    <w:rPr>
                      <w:bCs/>
                      <w:kern w:val="24"/>
                      <w:szCs w:val="21"/>
                    </w:rPr>
                    <w:t>主要污染物</w:t>
                  </w:r>
                </w:p>
              </w:tc>
              <w:tc>
                <w:tcPr>
                  <w:tcW w:w="1000" w:type="pct"/>
                </w:tcPr>
                <w:p w:rsidR="005E4F81" w:rsidRPr="005E4F81" w:rsidRDefault="005E4F81" w:rsidP="005E4F81">
                  <w:pPr>
                    <w:spacing w:line="240" w:lineRule="auto"/>
                    <w:ind w:firstLine="420"/>
                    <w:rPr>
                      <w:bCs/>
                      <w:kern w:val="24"/>
                      <w:szCs w:val="21"/>
                    </w:rPr>
                  </w:pPr>
                  <w:r w:rsidRPr="005E4F81">
                    <w:rPr>
                      <w:bCs/>
                      <w:kern w:val="24"/>
                      <w:szCs w:val="21"/>
                    </w:rPr>
                    <w:t>可行技术</w:t>
                  </w:r>
                </w:p>
              </w:tc>
              <w:tc>
                <w:tcPr>
                  <w:tcW w:w="1000" w:type="pct"/>
                </w:tcPr>
                <w:p w:rsidR="005E4F81" w:rsidRPr="005E4F81" w:rsidRDefault="005E4F81" w:rsidP="005E4F81">
                  <w:pPr>
                    <w:spacing w:line="240" w:lineRule="auto"/>
                    <w:ind w:firstLineChars="0" w:firstLine="0"/>
                    <w:rPr>
                      <w:szCs w:val="21"/>
                    </w:rPr>
                  </w:pPr>
                  <w:r w:rsidRPr="005E4F81">
                    <w:rPr>
                      <w:szCs w:val="21"/>
                    </w:rPr>
                    <w:t>本项目采用污染防治技术</w:t>
                  </w:r>
                </w:p>
              </w:tc>
              <w:tc>
                <w:tcPr>
                  <w:tcW w:w="1000" w:type="pct"/>
                </w:tcPr>
                <w:p w:rsidR="005E4F81" w:rsidRPr="005E4F81" w:rsidRDefault="005E4F81" w:rsidP="005E4F81">
                  <w:pPr>
                    <w:spacing w:line="240" w:lineRule="auto"/>
                    <w:ind w:firstLine="420"/>
                    <w:rPr>
                      <w:szCs w:val="21"/>
                    </w:rPr>
                  </w:pPr>
                  <w:r w:rsidRPr="005E4F81">
                    <w:rPr>
                      <w:szCs w:val="21"/>
                    </w:rPr>
                    <w:t>是否可行</w:t>
                  </w:r>
                </w:p>
              </w:tc>
            </w:tr>
            <w:tr w:rsidR="005E4F81" w:rsidRPr="005E4F81" w:rsidTr="005E4F81">
              <w:tc>
                <w:tcPr>
                  <w:tcW w:w="1000" w:type="pct"/>
                </w:tcPr>
                <w:p w:rsidR="005E4F81" w:rsidRDefault="005E4F81" w:rsidP="005E4F81">
                  <w:pPr>
                    <w:pStyle w:val="aa"/>
                  </w:pPr>
                  <w:r w:rsidRPr="00600AB4">
                    <w:rPr>
                      <w:rFonts w:hint="eastAsia"/>
                    </w:rPr>
                    <w:t>筒仓粉尘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颗粒物</w:t>
                  </w:r>
                </w:p>
              </w:tc>
              <w:tc>
                <w:tcPr>
                  <w:tcW w:w="1000" w:type="pct"/>
                </w:tcPr>
                <w:p w:rsidR="005E4F81" w:rsidRPr="005E4F81" w:rsidRDefault="005E4F81" w:rsidP="005E4F81">
                  <w:pPr>
                    <w:spacing w:line="240" w:lineRule="auto"/>
                    <w:ind w:firstLineChars="0" w:firstLine="0"/>
                    <w:rPr>
                      <w:bCs/>
                      <w:kern w:val="24"/>
                      <w:szCs w:val="21"/>
                    </w:rPr>
                  </w:pPr>
                  <w:r w:rsidRPr="005E4F81">
                    <w:rPr>
                      <w:bCs/>
                      <w:kern w:val="24"/>
                      <w:szCs w:val="21"/>
                    </w:rPr>
                    <w:t>布袋除尘、旋风除尘、静电除尘</w:t>
                  </w:r>
                </w:p>
              </w:tc>
              <w:tc>
                <w:tcPr>
                  <w:tcW w:w="1000" w:type="pct"/>
                </w:tcPr>
                <w:p w:rsidR="005E4F81" w:rsidRPr="005E4F81" w:rsidRDefault="005E4F81" w:rsidP="00FF489C">
                  <w:pPr>
                    <w:spacing w:line="240" w:lineRule="auto"/>
                    <w:ind w:firstLineChars="0" w:firstLine="0"/>
                    <w:jc w:val="both"/>
                    <w:rPr>
                      <w:bCs/>
                      <w:kern w:val="24"/>
                      <w:szCs w:val="21"/>
                    </w:rPr>
                  </w:pPr>
                  <w:r w:rsidRPr="005E4F81">
                    <w:rPr>
                      <w:bCs/>
                      <w:kern w:val="24"/>
                      <w:szCs w:val="21"/>
                    </w:rPr>
                    <w:t>脉冲</w:t>
                  </w:r>
                  <w:r w:rsidR="00FF489C">
                    <w:rPr>
                      <w:bCs/>
                      <w:kern w:val="24"/>
                      <w:szCs w:val="21"/>
                    </w:rPr>
                    <w:t>布袋</w:t>
                  </w:r>
                  <w:r w:rsidRPr="005E4F81">
                    <w:rPr>
                      <w:bCs/>
                      <w:kern w:val="24"/>
                      <w:szCs w:val="21"/>
                    </w:rPr>
                    <w:t>除尘</w:t>
                  </w:r>
                </w:p>
              </w:tc>
              <w:tc>
                <w:tcPr>
                  <w:tcW w:w="1000" w:type="pct"/>
                </w:tcPr>
                <w:p w:rsidR="005E4F81" w:rsidRPr="005E4F81" w:rsidRDefault="00FF489C" w:rsidP="00FF489C">
                  <w:pPr>
                    <w:spacing w:line="240" w:lineRule="auto"/>
                    <w:ind w:firstLineChars="0" w:firstLine="0"/>
                    <w:rPr>
                      <w:bCs/>
                      <w:kern w:val="24"/>
                      <w:szCs w:val="21"/>
                    </w:rPr>
                  </w:pPr>
                  <w:r>
                    <w:rPr>
                      <w:bCs/>
                      <w:kern w:val="24"/>
                      <w:szCs w:val="21"/>
                    </w:rPr>
                    <w:t>可行</w:t>
                  </w:r>
                  <w:r w:rsidRPr="005E4F81">
                    <w:rPr>
                      <w:bCs/>
                      <w:kern w:val="24"/>
                      <w:szCs w:val="21"/>
                    </w:rPr>
                    <w:t xml:space="preserve"> </w:t>
                  </w:r>
                </w:p>
              </w:tc>
            </w:tr>
            <w:tr w:rsidR="005E4F81" w:rsidRPr="005E4F81" w:rsidTr="005E4F81">
              <w:tc>
                <w:tcPr>
                  <w:tcW w:w="1000" w:type="pct"/>
                </w:tcPr>
                <w:p w:rsidR="005E4F81" w:rsidRDefault="005E4F81" w:rsidP="005E4F81">
                  <w:pPr>
                    <w:pStyle w:val="aa"/>
                  </w:pPr>
                  <w:r w:rsidRPr="00600AB4">
                    <w:rPr>
                      <w:rFonts w:hint="eastAsia"/>
                    </w:rPr>
                    <w:t>搅拌粉尘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颗粒物</w:t>
                  </w:r>
                </w:p>
              </w:tc>
              <w:tc>
                <w:tcPr>
                  <w:tcW w:w="1000" w:type="pct"/>
                </w:tcPr>
                <w:p w:rsidR="005E4F81" w:rsidRPr="005E4F81" w:rsidRDefault="005E4F81" w:rsidP="005E4F81">
                  <w:pPr>
                    <w:spacing w:line="240" w:lineRule="auto"/>
                    <w:ind w:firstLineChars="300" w:firstLine="630"/>
                    <w:jc w:val="both"/>
                    <w:rPr>
                      <w:bCs/>
                      <w:kern w:val="24"/>
                      <w:szCs w:val="21"/>
                    </w:rPr>
                  </w:pPr>
                  <w:r>
                    <w:rPr>
                      <w:rFonts w:hint="eastAsia"/>
                      <w:bCs/>
                      <w:kern w:val="24"/>
                      <w:szCs w:val="21"/>
                    </w:rPr>
                    <w:t>/</w:t>
                  </w:r>
                </w:p>
              </w:tc>
              <w:tc>
                <w:tcPr>
                  <w:tcW w:w="1000" w:type="pct"/>
                </w:tcPr>
                <w:p w:rsidR="005E4F81" w:rsidRPr="005E4F81" w:rsidRDefault="005E4F81" w:rsidP="00FF489C">
                  <w:pPr>
                    <w:spacing w:line="240" w:lineRule="auto"/>
                    <w:ind w:firstLineChars="0" w:firstLine="0"/>
                    <w:jc w:val="both"/>
                    <w:rPr>
                      <w:bCs/>
                      <w:kern w:val="24"/>
                      <w:szCs w:val="21"/>
                    </w:rPr>
                  </w:pPr>
                  <w:r w:rsidRPr="005E4F81">
                    <w:rPr>
                      <w:bCs/>
                      <w:kern w:val="24"/>
                      <w:szCs w:val="21"/>
                    </w:rPr>
                    <w:t>脉冲</w:t>
                  </w:r>
                  <w:r w:rsidR="00FF489C">
                    <w:rPr>
                      <w:bCs/>
                      <w:kern w:val="24"/>
                      <w:szCs w:val="21"/>
                    </w:rPr>
                    <w:t>布袋</w:t>
                  </w:r>
                  <w:r w:rsidRPr="005E4F81">
                    <w:rPr>
                      <w:bCs/>
                      <w:kern w:val="24"/>
                      <w:szCs w:val="21"/>
                    </w:rPr>
                    <w:t>除尘</w:t>
                  </w:r>
                </w:p>
              </w:tc>
              <w:tc>
                <w:tcPr>
                  <w:tcW w:w="1000" w:type="pct"/>
                </w:tcPr>
                <w:p w:rsidR="005E4F81" w:rsidRPr="005E4F81" w:rsidRDefault="005E4F81" w:rsidP="005E4F81">
                  <w:pPr>
                    <w:spacing w:line="240" w:lineRule="auto"/>
                    <w:ind w:firstLine="420"/>
                    <w:jc w:val="both"/>
                    <w:rPr>
                      <w:bCs/>
                      <w:kern w:val="24"/>
                      <w:szCs w:val="21"/>
                    </w:rPr>
                  </w:pPr>
                  <w:r>
                    <w:rPr>
                      <w:bCs/>
                      <w:kern w:val="24"/>
                      <w:szCs w:val="21"/>
                    </w:rPr>
                    <w:t>可行</w:t>
                  </w:r>
                </w:p>
              </w:tc>
            </w:tr>
            <w:tr w:rsidR="005E4F81" w:rsidRPr="005E4F81" w:rsidTr="005E4F81">
              <w:tc>
                <w:tcPr>
                  <w:tcW w:w="1000" w:type="pct"/>
                </w:tcPr>
                <w:p w:rsidR="005E4F81" w:rsidRDefault="005E4F81" w:rsidP="005E4F81">
                  <w:pPr>
                    <w:pStyle w:val="aa"/>
                  </w:pPr>
                  <w:r w:rsidRPr="00600AB4">
                    <w:rPr>
                      <w:rFonts w:hint="eastAsia"/>
                    </w:rPr>
                    <w:t>料场粉尘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颗粒物</w:t>
                  </w:r>
                </w:p>
              </w:tc>
              <w:tc>
                <w:tcPr>
                  <w:tcW w:w="1000" w:type="pct"/>
                </w:tcPr>
                <w:p w:rsidR="005E4F81" w:rsidRPr="005E4F81" w:rsidRDefault="005E4F81" w:rsidP="005E4F81">
                  <w:pPr>
                    <w:spacing w:line="240" w:lineRule="auto"/>
                    <w:ind w:firstLineChars="300" w:firstLine="630"/>
                    <w:jc w:val="both"/>
                    <w:rPr>
                      <w:bCs/>
                      <w:kern w:val="24"/>
                      <w:szCs w:val="21"/>
                    </w:rPr>
                  </w:pPr>
                  <w:r w:rsidRPr="005E4F81">
                    <w:rPr>
                      <w:bCs/>
                      <w:kern w:val="24"/>
                      <w:szCs w:val="21"/>
                    </w:rPr>
                    <w:t>/</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水雾除尘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可行</w:t>
                  </w:r>
                </w:p>
              </w:tc>
            </w:tr>
            <w:tr w:rsidR="005E4F81" w:rsidRPr="005E4F81" w:rsidTr="005E4F81">
              <w:tc>
                <w:tcPr>
                  <w:tcW w:w="1000" w:type="pct"/>
                </w:tcPr>
                <w:p w:rsidR="005E4F81" w:rsidRDefault="005E4F81" w:rsidP="005E4F81">
                  <w:pPr>
                    <w:pStyle w:val="aa"/>
                  </w:pPr>
                  <w:r w:rsidRPr="00600AB4">
                    <w:rPr>
                      <w:rFonts w:hint="eastAsia"/>
                    </w:rPr>
                    <w:t>骨仓粉尘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颗粒物</w:t>
                  </w:r>
                </w:p>
              </w:tc>
              <w:tc>
                <w:tcPr>
                  <w:tcW w:w="1000" w:type="pct"/>
                </w:tcPr>
                <w:p w:rsidR="005E4F81" w:rsidRPr="005E4F81" w:rsidRDefault="005E4F81" w:rsidP="005E4F81">
                  <w:pPr>
                    <w:spacing w:line="240" w:lineRule="auto"/>
                    <w:ind w:firstLineChars="300" w:firstLine="630"/>
                    <w:jc w:val="both"/>
                    <w:rPr>
                      <w:bCs/>
                      <w:kern w:val="24"/>
                      <w:szCs w:val="21"/>
                    </w:rPr>
                  </w:pPr>
                  <w:r w:rsidRPr="005E4F81">
                    <w:rPr>
                      <w:bCs/>
                      <w:kern w:val="24"/>
                      <w:szCs w:val="21"/>
                    </w:rPr>
                    <w:t>/</w:t>
                  </w:r>
                </w:p>
              </w:tc>
              <w:tc>
                <w:tcPr>
                  <w:tcW w:w="1000" w:type="pct"/>
                </w:tcPr>
                <w:p w:rsidR="005E4F81" w:rsidRPr="005E4F81" w:rsidRDefault="005E4F81" w:rsidP="005E4F81">
                  <w:pPr>
                    <w:spacing w:line="240" w:lineRule="auto"/>
                    <w:ind w:firstLine="420"/>
                    <w:jc w:val="both"/>
                    <w:rPr>
                      <w:bCs/>
                      <w:kern w:val="24"/>
                      <w:szCs w:val="21"/>
                    </w:rPr>
                  </w:pPr>
                  <w:r w:rsidRPr="005E4F81">
                    <w:rPr>
                      <w:rFonts w:hint="eastAsia"/>
                      <w:bCs/>
                      <w:kern w:val="24"/>
                      <w:szCs w:val="21"/>
                    </w:rPr>
                    <w:t>水雾</w:t>
                  </w:r>
                  <w:r w:rsidRPr="005E4F81">
                    <w:rPr>
                      <w:bCs/>
                      <w:kern w:val="24"/>
                      <w:szCs w:val="21"/>
                    </w:rPr>
                    <w:t>降尘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可行</w:t>
                  </w:r>
                </w:p>
              </w:tc>
            </w:tr>
            <w:tr w:rsidR="005E4F81" w:rsidRPr="005E4F81" w:rsidTr="005E4F81">
              <w:tc>
                <w:tcPr>
                  <w:tcW w:w="1000" w:type="pct"/>
                </w:tcPr>
                <w:p w:rsidR="005E4F81" w:rsidRDefault="005E4F81" w:rsidP="005E4F81">
                  <w:pPr>
                    <w:pStyle w:val="aa"/>
                  </w:pPr>
                  <w:r>
                    <w:rPr>
                      <w:rFonts w:hint="eastAsia"/>
                    </w:rPr>
                    <w:t>运输扬尘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颗粒物</w:t>
                  </w:r>
                </w:p>
              </w:tc>
              <w:tc>
                <w:tcPr>
                  <w:tcW w:w="1000" w:type="pct"/>
                </w:tcPr>
                <w:p w:rsidR="005E4F81" w:rsidRPr="005E4F81" w:rsidRDefault="005E4F81" w:rsidP="005E4F81">
                  <w:pPr>
                    <w:spacing w:line="240" w:lineRule="auto"/>
                    <w:ind w:firstLineChars="300" w:firstLine="630"/>
                    <w:jc w:val="both"/>
                    <w:rPr>
                      <w:bCs/>
                      <w:kern w:val="24"/>
                      <w:szCs w:val="21"/>
                    </w:rPr>
                  </w:pPr>
                  <w:r w:rsidRPr="005E4F81">
                    <w:rPr>
                      <w:bCs/>
                      <w:kern w:val="24"/>
                      <w:szCs w:val="21"/>
                    </w:rPr>
                    <w:t>/</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洒水降尘</w:t>
                  </w:r>
                </w:p>
              </w:tc>
              <w:tc>
                <w:tcPr>
                  <w:tcW w:w="1000" w:type="pct"/>
                </w:tcPr>
                <w:p w:rsidR="005E4F81" w:rsidRPr="005E4F81" w:rsidRDefault="005E4F81" w:rsidP="005E4F81">
                  <w:pPr>
                    <w:spacing w:line="240" w:lineRule="auto"/>
                    <w:ind w:firstLine="420"/>
                    <w:jc w:val="both"/>
                    <w:rPr>
                      <w:bCs/>
                      <w:kern w:val="24"/>
                      <w:szCs w:val="21"/>
                    </w:rPr>
                  </w:pPr>
                  <w:r w:rsidRPr="005E4F81">
                    <w:rPr>
                      <w:bCs/>
                      <w:kern w:val="24"/>
                      <w:szCs w:val="21"/>
                    </w:rPr>
                    <w:t>可行</w:t>
                  </w:r>
                </w:p>
              </w:tc>
            </w:tr>
          </w:tbl>
          <w:p w:rsidR="009E23DD" w:rsidRPr="009E23DD" w:rsidRDefault="009E23DD" w:rsidP="009E23DD">
            <w:pPr>
              <w:widowControl/>
              <w:ind w:firstLine="420"/>
              <w:jc w:val="left"/>
              <w:textAlignment w:val="baseline"/>
            </w:pPr>
            <w:r w:rsidRPr="009E23DD">
              <w:t>脉冲式布袋除尘器的原理为：根据水泥、粉煤灰、矿粉</w:t>
            </w:r>
            <w:r w:rsidRPr="009E23DD">
              <w:rPr>
                <w:rFonts w:hint="eastAsia"/>
              </w:rPr>
              <w:t>、膨胀剂</w:t>
            </w:r>
            <w:r w:rsidRPr="009E23DD">
              <w:t>等各种粉末状物质的通过孔径，设计收尘器的滤袋，通过最大直径及附着力作用给滤袋孔径的影响作用，满足各粉末状物质过滤要求。除尘器由气体均布室、上箱体、中箱体、下箱体等部分组成，上、中、下箱体为分室结构。工作时，含尘气体由进风道进入气体均布室，粗尘粒直接落入灰斗底部，细尘粒随气流转折向上进入中、下箱体，粉尘积附在滤袋外表面，过滤后的气体进入上箱体至净气集合管</w:t>
            </w:r>
            <w:r w:rsidRPr="009E23DD">
              <w:t>-</w:t>
            </w:r>
            <w:r w:rsidRPr="009E23DD">
              <w:t>排风道，经排风机排至大气。清灰过程是先切断该室的净气出口风道，使该室的布袋处于无气流通过的状态</w:t>
            </w:r>
            <w:r w:rsidRPr="009E23DD">
              <w:rPr>
                <w:rFonts w:hint="eastAsia"/>
              </w:rPr>
              <w:t>（</w:t>
            </w:r>
            <w:r w:rsidRPr="009E23DD">
              <w:t>分室停风清灰</w:t>
            </w:r>
            <w:r w:rsidRPr="009E23DD">
              <w:rPr>
                <w:rFonts w:hint="eastAsia"/>
              </w:rPr>
              <w:t>）</w:t>
            </w:r>
            <w:r w:rsidRPr="009E23DD">
              <w:t>。然后开启脉冲阀用压缩空气进行脉冲喷吹清灰，切断阀关闭时间足以保证在喷吹后从滤袋上剥离的粉尘沉降至灰斗，</w:t>
            </w:r>
            <w:r w:rsidRPr="009E23DD">
              <w:lastRenderedPageBreak/>
              <w:t>避免了粉尘在脱离滤袋表面后又随气流附集到相邻滤袋表面的现象，使滤袋清灰彻底，并由可编程序控制仪对排气阀、脉冲阀及卸灰阀等进行全自动控制。由于清灰技术先进，气布比大幅度提高，故具有处理风量大、占地面积小、净化效率高、工作可靠、结构简单、维修量小等特点。该除尘器经过国内许多水泥厂、预拌混凝土搅拌站试验，效果良好，其除尘效率可以达到</w:t>
            </w:r>
            <w:r w:rsidRPr="009E23DD">
              <w:t>99.7%</w:t>
            </w:r>
            <w:r w:rsidRPr="009E23DD">
              <w:t>以上。</w:t>
            </w:r>
          </w:p>
          <w:p w:rsidR="009E23DD" w:rsidRPr="009E23DD" w:rsidRDefault="009E23DD" w:rsidP="009E23DD">
            <w:pPr>
              <w:widowControl/>
              <w:ind w:firstLine="420"/>
              <w:jc w:val="left"/>
              <w:textAlignment w:val="baseline"/>
            </w:pPr>
            <w:r w:rsidRPr="009E23DD">
              <w:t>本项目在物料的配料、进料、输送、提升、搅拌等过程中产生无组织粉尘，无组织排放量与物料的粒径、物料转运的距离和落差、操作管理有关，为了有效地控制各个扬尘点的粉尘，工艺设计中原辅材料应尽量采用密闭设备和密闭式储罐转运，降低物料转运的距离和落差，车间内配备集尘设备，减少无组织粉尘的产生，并在厂房的周围及道路两旁等凡能绿化的地带尽量种植乔木、灌木和草坪，加强厂区周围环境的绿化，减少无组织粉尘对外环境的影响。</w:t>
            </w:r>
          </w:p>
          <w:p w:rsidR="00C11650" w:rsidRDefault="00873C22" w:rsidP="00C11650">
            <w:pPr>
              <w:ind w:firstLine="420"/>
            </w:pPr>
            <w:r>
              <w:rPr>
                <w:rFonts w:hint="eastAsia"/>
              </w:rPr>
              <w:t>6.</w:t>
            </w:r>
            <w:r w:rsidR="00C11650" w:rsidRPr="00C11650">
              <w:rPr>
                <w:rFonts w:hint="eastAsia"/>
              </w:rPr>
              <w:t>环境影响分析</w:t>
            </w:r>
          </w:p>
          <w:p w:rsidR="00C11650" w:rsidRPr="00C11650" w:rsidRDefault="00C11650" w:rsidP="007E3BBC">
            <w:pPr>
              <w:ind w:firstLine="420"/>
            </w:pPr>
            <w:r w:rsidRPr="00C11650">
              <w:rPr>
                <w:rFonts w:hint="eastAsia"/>
              </w:rPr>
              <w:t>本项目所在区域为二类环境空气质量功能区，环境空气质量现状达标，周边环境空气保护目标较少，筒仓粉尘、搅拌粉尘、料场粉尘、骨仓粉尘以及运输扬尘在采取安装脉冲布袋除尘器、洒水降尘、</w:t>
            </w:r>
            <w:r w:rsidR="001630CB">
              <w:rPr>
                <w:rFonts w:hint="eastAsia"/>
              </w:rPr>
              <w:t>堆场全封闭</w:t>
            </w:r>
            <w:r w:rsidR="005C0993">
              <w:rPr>
                <w:rFonts w:hint="eastAsia"/>
              </w:rPr>
              <w:t>钢架棚</w:t>
            </w:r>
            <w:r w:rsidRPr="00C11650">
              <w:rPr>
                <w:rFonts w:hint="eastAsia"/>
              </w:rPr>
              <w:t>、封闭搅拌楼以及厂区绿化等污染治理措施后，</w:t>
            </w:r>
            <w:r w:rsidR="00D07288">
              <w:rPr>
                <w:rFonts w:hint="eastAsia"/>
              </w:rPr>
              <w:t>降低颗粒物的排放</w:t>
            </w:r>
            <w:r>
              <w:rPr>
                <w:rFonts w:hint="eastAsia"/>
              </w:rPr>
              <w:t>；</w:t>
            </w:r>
            <w:r w:rsidRPr="00C11650">
              <w:rPr>
                <w:rFonts w:hint="eastAsia"/>
              </w:rPr>
              <w:t>食堂油烟采取净化效率</w:t>
            </w:r>
            <w:r w:rsidRPr="00C11650">
              <w:t>6</w:t>
            </w:r>
            <w:r>
              <w:t>0</w:t>
            </w:r>
            <w:r w:rsidRPr="00C11650">
              <w:t>%</w:t>
            </w:r>
            <w:r w:rsidRPr="00C11650">
              <w:rPr>
                <w:rFonts w:hint="eastAsia"/>
              </w:rPr>
              <w:t>的油烟净化器处理后</w:t>
            </w:r>
            <w:r>
              <w:rPr>
                <w:rFonts w:hint="eastAsia"/>
              </w:rPr>
              <w:t>达标</w:t>
            </w:r>
            <w:r w:rsidRPr="00C11650">
              <w:rPr>
                <w:rFonts w:hint="eastAsia"/>
              </w:rPr>
              <w:t>排放</w:t>
            </w:r>
            <w:r>
              <w:rPr>
                <w:rFonts w:hint="eastAsia"/>
              </w:rPr>
              <w:t>。本项目大气</w:t>
            </w:r>
            <w:r w:rsidRPr="00C11650">
              <w:rPr>
                <w:rFonts w:hint="eastAsia"/>
              </w:rPr>
              <w:t>污染物排放强度较低，</w:t>
            </w:r>
            <w:r>
              <w:rPr>
                <w:rFonts w:hint="eastAsia"/>
              </w:rPr>
              <w:t>颗粒物排放形式为无组织，油烟排放形式为</w:t>
            </w:r>
            <w:r w:rsidR="005541D0">
              <w:rPr>
                <w:rFonts w:hint="eastAsia"/>
              </w:rPr>
              <w:t>有</w:t>
            </w:r>
            <w:r>
              <w:rPr>
                <w:rFonts w:hint="eastAsia"/>
              </w:rPr>
              <w:t>组织，</w:t>
            </w:r>
            <w:r w:rsidRPr="00C11650">
              <w:rPr>
                <w:rFonts w:hint="eastAsia"/>
              </w:rPr>
              <w:t>对大气环境影响可以接受。</w:t>
            </w:r>
          </w:p>
          <w:p w:rsidR="00C11650" w:rsidRDefault="00C11650" w:rsidP="00767DF6">
            <w:pPr>
              <w:pStyle w:val="1"/>
              <w:ind w:firstLine="422"/>
            </w:pPr>
            <w:r>
              <w:rPr>
                <w:rFonts w:hint="eastAsia"/>
              </w:rPr>
              <w:t>废水</w:t>
            </w:r>
          </w:p>
          <w:p w:rsidR="00C11650" w:rsidRDefault="00C11650" w:rsidP="00C11650">
            <w:pPr>
              <w:ind w:firstLine="420"/>
            </w:pPr>
            <w:r w:rsidRPr="00C11650">
              <w:rPr>
                <w:rFonts w:hint="eastAsia"/>
              </w:rPr>
              <w:t>本项目废水为生活污水、</w:t>
            </w:r>
            <w:r w:rsidR="009150AF">
              <w:rPr>
                <w:rFonts w:hint="eastAsia"/>
              </w:rPr>
              <w:t>生产</w:t>
            </w:r>
            <w:r w:rsidRPr="00C11650">
              <w:rPr>
                <w:rFonts w:hint="eastAsia"/>
              </w:rPr>
              <w:t>清洗废水</w:t>
            </w:r>
            <w:r w:rsidR="00F8693A">
              <w:rPr>
                <w:rFonts w:hint="eastAsia"/>
              </w:rPr>
              <w:t>和</w:t>
            </w:r>
            <w:r w:rsidR="0099269A">
              <w:rPr>
                <w:rFonts w:hint="eastAsia"/>
              </w:rPr>
              <w:t>初期冲刷雨水</w:t>
            </w:r>
            <w:r>
              <w:rPr>
                <w:rFonts w:hint="eastAsia"/>
              </w:rPr>
              <w:t>，</w:t>
            </w:r>
            <w:r w:rsidR="009150AF">
              <w:rPr>
                <w:rFonts w:hint="eastAsia"/>
              </w:rPr>
              <w:t>生产</w:t>
            </w:r>
            <w:r w:rsidRPr="00C11650">
              <w:rPr>
                <w:rFonts w:hint="eastAsia"/>
              </w:rPr>
              <w:t>清洗废水包括</w:t>
            </w:r>
            <w:r w:rsidR="00B960A7">
              <w:rPr>
                <w:rFonts w:hint="eastAsia"/>
              </w:rPr>
              <w:t>设备</w:t>
            </w:r>
            <w:r w:rsidRPr="00C11650">
              <w:rPr>
                <w:rFonts w:hint="eastAsia"/>
              </w:rPr>
              <w:t>清洗废水、车辆清洗废水</w:t>
            </w:r>
            <w:r w:rsidR="0046398F">
              <w:rPr>
                <w:rFonts w:hint="eastAsia"/>
              </w:rPr>
              <w:t>、搅拌车罐体清洗废水</w:t>
            </w:r>
            <w:r w:rsidRPr="00C11650">
              <w:rPr>
                <w:rFonts w:hint="eastAsia"/>
              </w:rPr>
              <w:t>、地面及道路冲洗废水。</w:t>
            </w:r>
          </w:p>
          <w:p w:rsidR="00C11650" w:rsidRPr="00CB1B0A" w:rsidRDefault="00C11650" w:rsidP="00767DF6">
            <w:pPr>
              <w:pStyle w:val="2"/>
              <w:ind w:firstLine="420"/>
              <w:rPr>
                <w:u w:val="single"/>
              </w:rPr>
            </w:pPr>
            <w:r w:rsidRPr="00CB1B0A">
              <w:rPr>
                <w:rFonts w:hint="eastAsia"/>
                <w:u w:val="single"/>
              </w:rPr>
              <w:t>污染源强核算</w:t>
            </w:r>
          </w:p>
          <w:p w:rsidR="00C11650" w:rsidRPr="00CB1B0A" w:rsidRDefault="00C11650" w:rsidP="00767DF6">
            <w:pPr>
              <w:pStyle w:val="3"/>
              <w:ind w:firstLine="420"/>
              <w:rPr>
                <w:u w:val="single"/>
              </w:rPr>
            </w:pPr>
            <w:r w:rsidRPr="00CB1B0A">
              <w:rPr>
                <w:rFonts w:hint="eastAsia"/>
                <w:u w:val="single"/>
              </w:rPr>
              <w:t>生活污水</w:t>
            </w:r>
          </w:p>
          <w:p w:rsidR="00C11650" w:rsidRPr="00CB1B0A" w:rsidRDefault="00C11650" w:rsidP="00C11650">
            <w:pPr>
              <w:ind w:firstLine="420"/>
              <w:rPr>
                <w:kern w:val="0"/>
                <w:sz w:val="24"/>
                <w:szCs w:val="21"/>
                <w:u w:val="single"/>
              </w:rPr>
            </w:pPr>
            <w:r w:rsidRPr="00CB1B0A">
              <w:rPr>
                <w:rFonts w:hint="eastAsia"/>
                <w:u w:val="single"/>
              </w:rPr>
              <w:t>搅拌站工作人员</w:t>
            </w:r>
            <w:r w:rsidRPr="00CB1B0A">
              <w:rPr>
                <w:u w:val="single"/>
              </w:rPr>
              <w:t>24</w:t>
            </w:r>
            <w:r w:rsidRPr="00CB1B0A">
              <w:rPr>
                <w:rFonts w:hint="eastAsia"/>
                <w:u w:val="single"/>
              </w:rPr>
              <w:t>人，工作</w:t>
            </w:r>
            <w:r w:rsidR="00CB1B0A" w:rsidRPr="00CB1B0A">
              <w:rPr>
                <w:rFonts w:hint="eastAsia"/>
                <w:u w:val="single"/>
              </w:rPr>
              <w:t>250</w:t>
            </w:r>
            <w:r w:rsidRPr="00CB1B0A">
              <w:rPr>
                <w:rFonts w:hint="eastAsia"/>
                <w:u w:val="single"/>
              </w:rPr>
              <w:t>天，生活用水量根据《湖南省用水定额》（</w:t>
            </w:r>
            <w:r w:rsidRPr="00CB1B0A">
              <w:rPr>
                <w:u w:val="single"/>
              </w:rPr>
              <w:t>DB43/T 388-2020</w:t>
            </w:r>
            <w:r w:rsidRPr="00CB1B0A">
              <w:rPr>
                <w:rFonts w:hint="eastAsia"/>
                <w:u w:val="single"/>
              </w:rPr>
              <w:t>）按</w:t>
            </w:r>
            <w:r w:rsidRPr="00CB1B0A">
              <w:rPr>
                <w:u w:val="single"/>
              </w:rPr>
              <w:t>140L/</w:t>
            </w:r>
            <w:r w:rsidRPr="00CB1B0A">
              <w:rPr>
                <w:rFonts w:hint="eastAsia"/>
                <w:u w:val="single"/>
              </w:rPr>
              <w:t>人•</w:t>
            </w:r>
            <w:r w:rsidRPr="00CB1B0A">
              <w:rPr>
                <w:u w:val="single"/>
              </w:rPr>
              <w:t>d</w:t>
            </w:r>
            <w:r w:rsidRPr="00CB1B0A">
              <w:rPr>
                <w:rFonts w:hint="eastAsia"/>
                <w:u w:val="single"/>
              </w:rPr>
              <w:t>计，用水量约为</w:t>
            </w:r>
            <w:r w:rsidR="009357D0">
              <w:rPr>
                <w:rFonts w:hint="eastAsia"/>
                <w:u w:val="single"/>
              </w:rPr>
              <w:t>3.36</w:t>
            </w:r>
            <w:r w:rsidRPr="00CB1B0A">
              <w:rPr>
                <w:u w:val="single"/>
              </w:rPr>
              <w:t>m</w:t>
            </w:r>
            <w:r w:rsidRPr="00CB1B0A">
              <w:rPr>
                <w:u w:val="single"/>
                <w:vertAlign w:val="superscript"/>
              </w:rPr>
              <w:t>3</w:t>
            </w:r>
            <w:r w:rsidRPr="00CB1B0A">
              <w:rPr>
                <w:u w:val="single"/>
              </w:rPr>
              <w:t>/d</w:t>
            </w:r>
            <w:r w:rsidRPr="00CB1B0A">
              <w:rPr>
                <w:rFonts w:hint="eastAsia"/>
                <w:u w:val="single"/>
              </w:rPr>
              <w:t>，排污系数按</w:t>
            </w:r>
            <w:r w:rsidRPr="00CB1B0A">
              <w:rPr>
                <w:u w:val="single"/>
              </w:rPr>
              <w:t>80%</w:t>
            </w:r>
            <w:r w:rsidRPr="00CB1B0A">
              <w:rPr>
                <w:rFonts w:hint="eastAsia"/>
                <w:u w:val="single"/>
              </w:rPr>
              <w:t>计，生活污水排放量为</w:t>
            </w:r>
            <w:r w:rsidR="009357D0">
              <w:rPr>
                <w:rFonts w:hint="eastAsia"/>
                <w:u w:val="single"/>
              </w:rPr>
              <w:t>2.688</w:t>
            </w:r>
            <w:r w:rsidRPr="00CB1B0A">
              <w:rPr>
                <w:u w:val="single"/>
              </w:rPr>
              <w:t>m</w:t>
            </w:r>
            <w:r w:rsidRPr="00CB1B0A">
              <w:rPr>
                <w:rFonts w:hint="eastAsia"/>
                <w:u w:val="single"/>
              </w:rPr>
              <w:t>³</w:t>
            </w:r>
            <w:r w:rsidRPr="00CB1B0A">
              <w:rPr>
                <w:u w:val="single"/>
              </w:rPr>
              <w:t>/d</w:t>
            </w:r>
            <w:r w:rsidRPr="00CB1B0A">
              <w:rPr>
                <w:rFonts w:hint="eastAsia"/>
                <w:u w:val="single"/>
              </w:rPr>
              <w:t>，</w:t>
            </w:r>
            <w:r w:rsidR="009357D0">
              <w:rPr>
                <w:rFonts w:hint="eastAsia"/>
                <w:u w:val="single"/>
              </w:rPr>
              <w:t>672</w:t>
            </w:r>
            <w:r w:rsidR="009357D0" w:rsidRPr="00CB1B0A">
              <w:rPr>
                <w:u w:val="single"/>
              </w:rPr>
              <w:t xml:space="preserve"> </w:t>
            </w:r>
            <w:r w:rsidRPr="00CB1B0A">
              <w:rPr>
                <w:u w:val="single"/>
              </w:rPr>
              <w:t>m</w:t>
            </w:r>
            <w:r w:rsidRPr="00CB1B0A">
              <w:rPr>
                <w:rFonts w:hint="eastAsia"/>
                <w:u w:val="single"/>
              </w:rPr>
              <w:t>³</w:t>
            </w:r>
            <w:r w:rsidRPr="00CB1B0A">
              <w:rPr>
                <w:u w:val="single"/>
              </w:rPr>
              <w:t>/a</w:t>
            </w:r>
            <w:r w:rsidRPr="00CB1B0A">
              <w:rPr>
                <w:rFonts w:hint="eastAsia"/>
                <w:u w:val="single"/>
              </w:rPr>
              <w:t>，生活污水中污染物主要为</w:t>
            </w:r>
            <w:r w:rsidRPr="00CB1B0A">
              <w:rPr>
                <w:u w:val="single"/>
              </w:rPr>
              <w:t>COD</w:t>
            </w:r>
            <w:r w:rsidRPr="00CB1B0A">
              <w:rPr>
                <w:rFonts w:hint="eastAsia"/>
                <w:u w:val="single"/>
              </w:rPr>
              <w:t>、</w:t>
            </w:r>
            <w:r w:rsidRPr="00CB1B0A">
              <w:rPr>
                <w:u w:val="single"/>
              </w:rPr>
              <w:t>BOD</w:t>
            </w:r>
            <w:r w:rsidRPr="00CB1B0A">
              <w:rPr>
                <w:u w:val="single"/>
                <w:vertAlign w:val="subscript"/>
              </w:rPr>
              <w:t>5</w:t>
            </w:r>
            <w:r w:rsidRPr="00CB1B0A">
              <w:rPr>
                <w:rFonts w:hint="eastAsia"/>
                <w:u w:val="single"/>
              </w:rPr>
              <w:t>、</w:t>
            </w:r>
            <w:r w:rsidRPr="00CB1B0A">
              <w:rPr>
                <w:u w:val="single"/>
              </w:rPr>
              <w:t>SS</w:t>
            </w:r>
            <w:r w:rsidRPr="00CB1B0A">
              <w:rPr>
                <w:rFonts w:hint="eastAsia"/>
                <w:u w:val="single"/>
              </w:rPr>
              <w:t>、</w:t>
            </w:r>
            <w:r w:rsidRPr="00CB1B0A">
              <w:rPr>
                <w:u w:val="single"/>
              </w:rPr>
              <w:t>NH</w:t>
            </w:r>
            <w:r w:rsidRPr="00CB1B0A">
              <w:rPr>
                <w:u w:val="single"/>
                <w:vertAlign w:val="subscript"/>
              </w:rPr>
              <w:t>3</w:t>
            </w:r>
            <w:r w:rsidRPr="00CB1B0A">
              <w:rPr>
                <w:u w:val="single"/>
              </w:rPr>
              <w:t>-N</w:t>
            </w:r>
            <w:r w:rsidRPr="00CB1B0A">
              <w:rPr>
                <w:rFonts w:hint="eastAsia"/>
                <w:u w:val="single"/>
              </w:rPr>
              <w:t>和动植物油，经过隔油池、化粪池处理后，各污染物的排放浓度和排放量如下表所示。</w:t>
            </w:r>
          </w:p>
          <w:p w:rsidR="00C11650" w:rsidRPr="00CB1B0A" w:rsidRDefault="00975A8E" w:rsidP="00975A8E">
            <w:pPr>
              <w:pStyle w:val="a1"/>
              <w:numPr>
                <w:ilvl w:val="0"/>
                <w:numId w:val="0"/>
              </w:numPr>
              <w:rPr>
                <w:sz w:val="24"/>
                <w:u w:val="single"/>
              </w:rPr>
            </w:pPr>
            <w:r>
              <w:rPr>
                <w:rFonts w:hint="eastAsia"/>
                <w:u w:val="single"/>
              </w:rPr>
              <w:t>表</w:t>
            </w:r>
            <w:r>
              <w:rPr>
                <w:rFonts w:hint="eastAsia"/>
                <w:u w:val="single"/>
              </w:rPr>
              <w:t xml:space="preserve">4-7 </w:t>
            </w:r>
            <w:r w:rsidR="00C11650" w:rsidRPr="00CB1B0A">
              <w:rPr>
                <w:rFonts w:hint="eastAsia"/>
                <w:u w:val="single"/>
              </w:rPr>
              <w:t>运营期生活污水及污染物排放情况一览表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35"/>
              <w:gridCol w:w="2205"/>
              <w:gridCol w:w="932"/>
              <w:gridCol w:w="932"/>
              <w:gridCol w:w="932"/>
              <w:gridCol w:w="932"/>
              <w:gridCol w:w="932"/>
            </w:tblGrid>
            <w:tr w:rsidR="00C11650" w:rsidRPr="00C11650" w:rsidTr="00F97E2C">
              <w:trPr>
                <w:trHeight w:val="340"/>
                <w:jc w:val="center"/>
              </w:trPr>
              <w:tc>
                <w:tcPr>
                  <w:tcW w:w="3417" w:type="dxa"/>
                  <w:gridSpan w:val="2"/>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sidRPr="00C11650">
                    <w:rPr>
                      <w:rFonts w:cs="宋体" w:hint="eastAsia"/>
                      <w:kern w:val="0"/>
                    </w:rPr>
                    <w:t>项目</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sidRPr="00C11650">
                    <w:rPr>
                      <w:rFonts w:cs="宋体"/>
                      <w:kern w:val="0"/>
                    </w:rPr>
                    <w:t>COD</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sidRPr="00C11650">
                    <w:rPr>
                      <w:rFonts w:cs="宋体"/>
                      <w:kern w:val="0"/>
                    </w:rPr>
                    <w:t>BOD</w:t>
                  </w:r>
                  <w:r w:rsidRPr="00C11650">
                    <w:rPr>
                      <w:rFonts w:cs="宋体"/>
                      <w:kern w:val="0"/>
                      <w:vertAlign w:val="subscript"/>
                    </w:rPr>
                    <w:t>5</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sidRPr="00C11650">
                    <w:rPr>
                      <w:rFonts w:cs="宋体"/>
                      <w:kern w:val="0"/>
                    </w:rPr>
                    <w:t>SS</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sidRPr="00C11650">
                    <w:rPr>
                      <w:rFonts w:cs="宋体"/>
                      <w:kern w:val="0"/>
                    </w:rPr>
                    <w:t>NH</w:t>
                  </w:r>
                  <w:r w:rsidRPr="00C11650">
                    <w:rPr>
                      <w:rFonts w:cs="宋体"/>
                      <w:kern w:val="0"/>
                      <w:vertAlign w:val="subscript"/>
                    </w:rPr>
                    <w:t>3</w:t>
                  </w:r>
                  <w:r w:rsidRPr="00C11650">
                    <w:rPr>
                      <w:rFonts w:cs="宋体"/>
                      <w:kern w:val="0"/>
                    </w:rPr>
                    <w:t>-N</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sidRPr="00C11650">
                    <w:rPr>
                      <w:rFonts w:cs="宋体" w:hint="eastAsia"/>
                      <w:kern w:val="0"/>
                    </w:rPr>
                    <w:t>动植物油</w:t>
                  </w:r>
                </w:p>
              </w:tc>
            </w:tr>
            <w:tr w:rsidR="00C11650" w:rsidRPr="00C11650" w:rsidTr="00F97E2C">
              <w:trPr>
                <w:trHeight w:val="340"/>
                <w:jc w:val="center"/>
              </w:trPr>
              <w:tc>
                <w:tcPr>
                  <w:tcW w:w="1226" w:type="dxa"/>
                  <w:vMerge w:val="restart"/>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9357D0">
                  <w:pPr>
                    <w:spacing w:line="240" w:lineRule="auto"/>
                    <w:ind w:firstLineChars="0" w:firstLine="0"/>
                    <w:jc w:val="center"/>
                    <w:rPr>
                      <w:rFonts w:cs="宋体"/>
                      <w:kern w:val="0"/>
                    </w:rPr>
                  </w:pPr>
                  <w:r w:rsidRPr="00C11650">
                    <w:rPr>
                      <w:rFonts w:cs="宋体" w:hint="eastAsia"/>
                      <w:kern w:val="0"/>
                    </w:rPr>
                    <w:t>生活污水量</w:t>
                  </w:r>
                  <w:r w:rsidR="009357D0">
                    <w:rPr>
                      <w:rFonts w:cs="宋体" w:hint="eastAsia"/>
                      <w:kern w:val="0"/>
                    </w:rPr>
                    <w:t>672</w:t>
                  </w:r>
                  <w:r w:rsidRPr="00C11650">
                    <w:rPr>
                      <w:rFonts w:cs="宋体"/>
                      <w:kern w:val="0"/>
                    </w:rPr>
                    <w:t>m</w:t>
                  </w:r>
                  <w:r w:rsidRPr="00C11650">
                    <w:rPr>
                      <w:rFonts w:cs="宋体"/>
                      <w:kern w:val="0"/>
                      <w:vertAlign w:val="superscript"/>
                    </w:rPr>
                    <w:t>3</w:t>
                  </w:r>
                  <w:r w:rsidRPr="00C11650">
                    <w:rPr>
                      <w:rFonts w:cs="宋体"/>
                      <w:kern w:val="0"/>
                    </w:rPr>
                    <w:t>/a</w:t>
                  </w:r>
                </w:p>
              </w:tc>
              <w:tc>
                <w:tcPr>
                  <w:tcW w:w="2191"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Pr>
                      <w:rFonts w:cs="宋体" w:hint="eastAsia"/>
                      <w:kern w:val="0"/>
                    </w:rPr>
                    <w:t>排放</w:t>
                  </w:r>
                  <w:r w:rsidRPr="00C11650">
                    <w:rPr>
                      <w:rFonts w:cs="宋体" w:hint="eastAsia"/>
                      <w:kern w:val="0"/>
                    </w:rPr>
                    <w:t>浓度</w:t>
                  </w:r>
                  <w:r>
                    <w:rPr>
                      <w:rFonts w:cs="宋体" w:hint="eastAsia"/>
                      <w:kern w:val="0"/>
                    </w:rPr>
                    <w:t>（</w:t>
                  </w:r>
                  <w:r w:rsidRPr="00C11650">
                    <w:rPr>
                      <w:rFonts w:cs="宋体"/>
                      <w:kern w:val="0"/>
                    </w:rPr>
                    <w:t>mg/L</w:t>
                  </w:r>
                  <w:r>
                    <w:rPr>
                      <w:rFonts w:cs="宋体" w:hint="eastAsia"/>
                      <w:kern w:val="0"/>
                    </w:rPr>
                    <w:t>）</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Pr>
                      <w:rFonts w:cs="宋体"/>
                      <w:kern w:val="0"/>
                    </w:rPr>
                    <w:t>250</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Pr>
                      <w:rFonts w:cs="宋体"/>
                      <w:kern w:val="0"/>
                    </w:rPr>
                    <w:t>150</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Pr>
                      <w:rFonts w:cs="宋体"/>
                      <w:kern w:val="0"/>
                    </w:rPr>
                    <w:t>250</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Pr>
                      <w:rFonts w:cs="宋体"/>
                      <w:kern w:val="0"/>
                    </w:rPr>
                    <w:t>25</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Pr>
                      <w:rFonts w:cs="宋体"/>
                      <w:kern w:val="0"/>
                    </w:rPr>
                    <w:t>5</w:t>
                  </w:r>
                </w:p>
              </w:tc>
            </w:tr>
            <w:tr w:rsidR="00C11650" w:rsidRPr="00C11650" w:rsidTr="00F97E2C">
              <w:trPr>
                <w:trHeight w:val="340"/>
                <w:jc w:val="center"/>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widowControl/>
                    <w:overflowPunct/>
                    <w:autoSpaceDE/>
                    <w:autoSpaceDN/>
                    <w:adjustRightInd/>
                    <w:snapToGrid/>
                    <w:spacing w:line="240" w:lineRule="auto"/>
                    <w:ind w:firstLineChars="0" w:firstLine="0"/>
                    <w:jc w:val="left"/>
                    <w:rPr>
                      <w:rFonts w:cs="宋体"/>
                      <w:kern w:val="0"/>
                    </w:rPr>
                  </w:pPr>
                </w:p>
              </w:tc>
              <w:tc>
                <w:tcPr>
                  <w:tcW w:w="2191"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11650">
                  <w:pPr>
                    <w:spacing w:line="240" w:lineRule="auto"/>
                    <w:ind w:firstLineChars="0" w:firstLine="0"/>
                    <w:jc w:val="center"/>
                    <w:rPr>
                      <w:rFonts w:cs="宋体"/>
                      <w:kern w:val="0"/>
                    </w:rPr>
                  </w:pPr>
                  <w:r>
                    <w:rPr>
                      <w:rFonts w:cs="宋体" w:hint="eastAsia"/>
                      <w:kern w:val="0"/>
                    </w:rPr>
                    <w:t>排放</w:t>
                  </w:r>
                  <w:r w:rsidRPr="00C11650">
                    <w:rPr>
                      <w:rFonts w:cs="宋体" w:hint="eastAsia"/>
                      <w:kern w:val="0"/>
                    </w:rPr>
                    <w:t>量</w:t>
                  </w:r>
                  <w:r>
                    <w:rPr>
                      <w:rFonts w:cs="宋体" w:hint="eastAsia"/>
                      <w:kern w:val="0"/>
                    </w:rPr>
                    <w:t>（</w:t>
                  </w:r>
                  <w:r w:rsidRPr="00C11650">
                    <w:rPr>
                      <w:rFonts w:cs="宋体"/>
                      <w:kern w:val="0"/>
                    </w:rPr>
                    <w:t>t/a</w:t>
                  </w:r>
                  <w:r>
                    <w:rPr>
                      <w:rFonts w:cs="宋体" w:hint="eastAsia"/>
                      <w:kern w:val="0"/>
                    </w:rPr>
                    <w:t>）</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B1B0A">
                  <w:pPr>
                    <w:spacing w:line="240" w:lineRule="auto"/>
                    <w:ind w:firstLineChars="0" w:firstLine="0"/>
                    <w:jc w:val="center"/>
                    <w:rPr>
                      <w:rFonts w:cs="宋体"/>
                      <w:kern w:val="0"/>
                    </w:rPr>
                  </w:pPr>
                  <w:r>
                    <w:rPr>
                      <w:rFonts w:cs="宋体"/>
                      <w:kern w:val="0"/>
                    </w:rPr>
                    <w:t>0.</w:t>
                  </w:r>
                  <w:r w:rsidR="00CB1B0A">
                    <w:rPr>
                      <w:rFonts w:cs="宋体" w:hint="eastAsia"/>
                      <w:kern w:val="0"/>
                    </w:rPr>
                    <w:t>1</w:t>
                  </w:r>
                  <w:r w:rsidR="009357D0">
                    <w:rPr>
                      <w:rFonts w:cs="宋体" w:hint="eastAsia"/>
                      <w:kern w:val="0"/>
                    </w:rPr>
                    <w:t>68</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9357D0">
                  <w:pPr>
                    <w:spacing w:line="240" w:lineRule="auto"/>
                    <w:ind w:firstLineChars="0" w:firstLine="0"/>
                    <w:jc w:val="center"/>
                    <w:rPr>
                      <w:rFonts w:cs="宋体"/>
                      <w:kern w:val="0"/>
                    </w:rPr>
                  </w:pPr>
                  <w:r>
                    <w:rPr>
                      <w:rFonts w:cs="宋体"/>
                      <w:kern w:val="0"/>
                    </w:rPr>
                    <w:t>0.</w:t>
                  </w:r>
                  <w:r w:rsidR="009357D0">
                    <w:rPr>
                      <w:rFonts w:cs="宋体" w:hint="eastAsia"/>
                      <w:kern w:val="0"/>
                    </w:rPr>
                    <w:t>1008</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9357D0">
                  <w:pPr>
                    <w:spacing w:line="240" w:lineRule="auto"/>
                    <w:ind w:firstLineChars="0" w:firstLine="0"/>
                    <w:jc w:val="center"/>
                    <w:rPr>
                      <w:rFonts w:cs="宋体"/>
                      <w:kern w:val="0"/>
                    </w:rPr>
                  </w:pPr>
                  <w:r>
                    <w:rPr>
                      <w:rFonts w:cs="宋体"/>
                      <w:kern w:val="0"/>
                    </w:rPr>
                    <w:t>0.</w:t>
                  </w:r>
                  <w:r w:rsidR="00CB1B0A">
                    <w:rPr>
                      <w:rFonts w:cs="宋体" w:hint="eastAsia"/>
                      <w:kern w:val="0"/>
                    </w:rPr>
                    <w:t>1</w:t>
                  </w:r>
                  <w:r w:rsidR="009357D0">
                    <w:rPr>
                      <w:rFonts w:cs="宋体" w:hint="eastAsia"/>
                      <w:kern w:val="0"/>
                    </w:rPr>
                    <w:t>68</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CB1B0A">
                  <w:pPr>
                    <w:spacing w:line="240" w:lineRule="auto"/>
                    <w:ind w:firstLineChars="0" w:firstLine="0"/>
                    <w:jc w:val="center"/>
                    <w:rPr>
                      <w:rFonts w:cs="宋体"/>
                      <w:kern w:val="0"/>
                    </w:rPr>
                  </w:pPr>
                  <w:r>
                    <w:rPr>
                      <w:rFonts w:cs="宋体"/>
                      <w:kern w:val="0"/>
                    </w:rPr>
                    <w:t>0.0</w:t>
                  </w:r>
                  <w:r w:rsidR="00CB1B0A">
                    <w:rPr>
                      <w:rFonts w:cs="宋体" w:hint="eastAsia"/>
                      <w:kern w:val="0"/>
                    </w:rPr>
                    <w:t>1</w:t>
                  </w:r>
                  <w:r w:rsidR="009357D0">
                    <w:rPr>
                      <w:rFonts w:cs="宋体" w:hint="eastAsia"/>
                      <w:kern w:val="0"/>
                    </w:rPr>
                    <w:t>68</w:t>
                  </w:r>
                </w:p>
              </w:tc>
              <w:tc>
                <w:tcPr>
                  <w:tcW w:w="926" w:type="dxa"/>
                  <w:tcBorders>
                    <w:top w:val="single" w:sz="4" w:space="0" w:color="auto"/>
                    <w:left w:val="single" w:sz="4" w:space="0" w:color="auto"/>
                    <w:bottom w:val="single" w:sz="4" w:space="0" w:color="auto"/>
                    <w:right w:val="single" w:sz="4" w:space="0" w:color="auto"/>
                  </w:tcBorders>
                  <w:vAlign w:val="center"/>
                  <w:hideMark/>
                </w:tcPr>
                <w:p w:rsidR="00C11650" w:rsidRPr="00C11650" w:rsidRDefault="00C11650" w:rsidP="009357D0">
                  <w:pPr>
                    <w:spacing w:line="240" w:lineRule="auto"/>
                    <w:ind w:firstLineChars="0" w:firstLine="0"/>
                    <w:jc w:val="center"/>
                    <w:rPr>
                      <w:rFonts w:cs="宋体"/>
                      <w:kern w:val="0"/>
                    </w:rPr>
                  </w:pPr>
                  <w:r>
                    <w:rPr>
                      <w:rFonts w:cs="宋体"/>
                      <w:kern w:val="0"/>
                    </w:rPr>
                    <w:t>0.00</w:t>
                  </w:r>
                  <w:r w:rsidR="009357D0">
                    <w:rPr>
                      <w:rFonts w:cs="宋体" w:hint="eastAsia"/>
                      <w:kern w:val="0"/>
                    </w:rPr>
                    <w:t>336</w:t>
                  </w:r>
                </w:p>
              </w:tc>
            </w:tr>
          </w:tbl>
          <w:p w:rsidR="00C11650" w:rsidRPr="00016C08" w:rsidRDefault="009150AF" w:rsidP="00767DF6">
            <w:pPr>
              <w:pStyle w:val="3"/>
              <w:ind w:firstLine="420"/>
            </w:pPr>
            <w:r>
              <w:rPr>
                <w:rFonts w:hint="eastAsia"/>
              </w:rPr>
              <w:t>生产</w:t>
            </w:r>
            <w:r w:rsidR="00C11650" w:rsidRPr="00016C08">
              <w:rPr>
                <w:rFonts w:hint="eastAsia"/>
              </w:rPr>
              <w:t>清洗废水</w:t>
            </w:r>
          </w:p>
          <w:p w:rsidR="00C11650" w:rsidRPr="00016C08" w:rsidRDefault="00B960A7" w:rsidP="00C11650">
            <w:pPr>
              <w:ind w:firstLine="420"/>
            </w:pPr>
            <w:r w:rsidRPr="00016C08">
              <w:rPr>
                <w:rFonts w:hint="eastAsia"/>
              </w:rPr>
              <w:t>根据水平衡分析，</w:t>
            </w:r>
            <w:r w:rsidR="009150AF">
              <w:rPr>
                <w:rFonts w:hint="eastAsia"/>
              </w:rPr>
              <w:t>生产</w:t>
            </w:r>
            <w:r w:rsidRPr="00016C08">
              <w:rPr>
                <w:rFonts w:hint="eastAsia"/>
              </w:rPr>
              <w:t>清洗废水（设备清洗废水、车辆清洗废水</w:t>
            </w:r>
            <w:r w:rsidR="0046398F">
              <w:rPr>
                <w:rFonts w:hint="eastAsia"/>
              </w:rPr>
              <w:t>、搅拌车罐体清洗废水</w:t>
            </w:r>
            <w:r w:rsidRPr="00016C08">
              <w:rPr>
                <w:rFonts w:hint="eastAsia"/>
              </w:rPr>
              <w:t>、地面及道路冲洗废水）总量为</w:t>
            </w:r>
            <w:r w:rsidR="00016C08">
              <w:rPr>
                <w:rFonts w:hint="eastAsia"/>
              </w:rPr>
              <w:t>9584</w:t>
            </w:r>
            <w:r w:rsidRPr="00016C08">
              <w:t>m</w:t>
            </w:r>
            <w:r w:rsidRPr="00016C08">
              <w:rPr>
                <w:vertAlign w:val="superscript"/>
              </w:rPr>
              <w:t>3</w:t>
            </w:r>
            <w:r w:rsidRPr="00016C08">
              <w:t>/a</w:t>
            </w:r>
            <w:r w:rsidRPr="00016C08">
              <w:rPr>
                <w:rFonts w:hint="eastAsia"/>
              </w:rPr>
              <w:t>、</w:t>
            </w:r>
            <w:r w:rsidR="00334456" w:rsidRPr="00016C08">
              <w:rPr>
                <w:rFonts w:hint="eastAsia"/>
              </w:rPr>
              <w:t>38.336</w:t>
            </w:r>
            <w:r w:rsidRPr="00016C08">
              <w:t>m</w:t>
            </w:r>
            <w:r w:rsidRPr="00016C08">
              <w:rPr>
                <w:vertAlign w:val="superscript"/>
              </w:rPr>
              <w:t>3</w:t>
            </w:r>
            <w:r w:rsidRPr="00016C08">
              <w:t>/d</w:t>
            </w:r>
            <w:r w:rsidRPr="00016C08">
              <w:rPr>
                <w:rFonts w:hint="eastAsia"/>
              </w:rPr>
              <w:t>，主要污染物为</w:t>
            </w:r>
            <w:r w:rsidRPr="00016C08">
              <w:rPr>
                <w:rFonts w:hint="eastAsia"/>
              </w:rPr>
              <w:t>S</w:t>
            </w:r>
            <w:r w:rsidRPr="00016C08">
              <w:t>S</w:t>
            </w:r>
            <w:r w:rsidRPr="00016C08">
              <w:rPr>
                <w:rFonts w:hint="eastAsia"/>
              </w:rPr>
              <w:t>，浓度约为</w:t>
            </w:r>
            <w:r w:rsidRPr="00016C08">
              <w:lastRenderedPageBreak/>
              <w:t>2000mg/L</w:t>
            </w:r>
            <w:r w:rsidRPr="00016C08">
              <w:rPr>
                <w:rFonts w:hint="eastAsia"/>
              </w:rPr>
              <w:t>，经排水沟收集后先经砂石分离机处理再经过厂区三格沉淀池处理后回用，不外排。</w:t>
            </w:r>
          </w:p>
          <w:p w:rsidR="00B960A7" w:rsidRDefault="0099269A" w:rsidP="00B960A7">
            <w:pPr>
              <w:pStyle w:val="3"/>
              <w:ind w:firstLine="420"/>
            </w:pPr>
            <w:r>
              <w:rPr>
                <w:rFonts w:hint="eastAsia"/>
              </w:rPr>
              <w:t>初期冲刷雨水</w:t>
            </w:r>
          </w:p>
          <w:p w:rsidR="00B960A7" w:rsidRPr="00111841" w:rsidRDefault="00B960A7" w:rsidP="00C11650">
            <w:pPr>
              <w:ind w:firstLine="420"/>
            </w:pPr>
            <w:r w:rsidRPr="00111841">
              <w:rPr>
                <w:rFonts w:hint="eastAsia"/>
              </w:rPr>
              <w:t>根据水平衡分析，</w:t>
            </w:r>
            <w:r w:rsidR="0099269A">
              <w:rPr>
                <w:rFonts w:hint="eastAsia"/>
              </w:rPr>
              <w:t>初期冲刷雨水</w:t>
            </w:r>
            <w:r w:rsidRPr="00111841">
              <w:rPr>
                <w:rFonts w:hint="eastAsia"/>
              </w:rPr>
              <w:t>量约为</w:t>
            </w:r>
            <w:r w:rsidR="00334456">
              <w:rPr>
                <w:rFonts w:hint="eastAsia"/>
              </w:rPr>
              <w:t>259.2</w:t>
            </w:r>
            <w:r w:rsidRPr="00111841">
              <w:t>m</w:t>
            </w:r>
            <w:r w:rsidRPr="00111841">
              <w:rPr>
                <w:vertAlign w:val="superscript"/>
              </w:rPr>
              <w:t>3</w:t>
            </w:r>
            <w:r w:rsidR="00334456">
              <w:rPr>
                <w:rFonts w:hint="eastAsia"/>
              </w:rPr>
              <w:t>/</w:t>
            </w:r>
            <w:r w:rsidR="00334456">
              <w:rPr>
                <w:rFonts w:hint="eastAsia"/>
              </w:rPr>
              <w:t>次</w:t>
            </w:r>
            <w:r w:rsidRPr="00111841">
              <w:rPr>
                <w:rFonts w:hint="eastAsia"/>
              </w:rPr>
              <w:t>，主要污染物为</w:t>
            </w:r>
            <w:r w:rsidRPr="00111841">
              <w:rPr>
                <w:rFonts w:hint="eastAsia"/>
              </w:rPr>
              <w:t>S</w:t>
            </w:r>
            <w:r w:rsidRPr="00111841">
              <w:t>S</w:t>
            </w:r>
            <w:r w:rsidRPr="00111841">
              <w:rPr>
                <w:rFonts w:hint="eastAsia"/>
              </w:rPr>
              <w:t>，</w:t>
            </w:r>
            <w:r w:rsidR="00EC6F5E" w:rsidRPr="00111841">
              <w:rPr>
                <w:rFonts w:hint="eastAsia"/>
              </w:rPr>
              <w:t>浓度约为</w:t>
            </w:r>
            <w:r w:rsidR="00EC6F5E" w:rsidRPr="00111841">
              <w:t>1500mg/L</w:t>
            </w:r>
            <w:r w:rsidR="00EC6F5E" w:rsidRPr="00111841">
              <w:rPr>
                <w:rFonts w:hint="eastAsia"/>
              </w:rPr>
              <w:t>，</w:t>
            </w:r>
            <w:r w:rsidRPr="00111841">
              <w:rPr>
                <w:rFonts w:hint="eastAsia"/>
              </w:rPr>
              <w:t>经排水沟</w:t>
            </w:r>
            <w:r w:rsidRPr="00111841">
              <w:t>+</w:t>
            </w:r>
            <w:r w:rsidR="0099269A">
              <w:rPr>
                <w:rFonts w:hint="eastAsia"/>
              </w:rPr>
              <w:t>初期冲刷雨水</w:t>
            </w:r>
            <w:r w:rsidRPr="00111841">
              <w:rPr>
                <w:rFonts w:hint="eastAsia"/>
              </w:rPr>
              <w:t>池收集</w:t>
            </w:r>
            <w:r w:rsidR="005C0993">
              <w:rPr>
                <w:rFonts w:hint="eastAsia"/>
              </w:rPr>
              <w:t>沉淀处理</w:t>
            </w:r>
            <w:r w:rsidRPr="00111841">
              <w:rPr>
                <w:rFonts w:hint="eastAsia"/>
              </w:rPr>
              <w:t>后</w:t>
            </w:r>
            <w:r w:rsidR="005C0993">
              <w:rPr>
                <w:rFonts w:hint="eastAsia"/>
              </w:rPr>
              <w:t>用于厂区堆场及道路洒水降尘</w:t>
            </w:r>
            <w:r w:rsidRPr="00111841">
              <w:rPr>
                <w:rFonts w:hint="eastAsia"/>
              </w:rPr>
              <w:t>，不外排。</w:t>
            </w:r>
          </w:p>
          <w:p w:rsidR="00C11650" w:rsidRPr="00111841" w:rsidRDefault="00C11650" w:rsidP="00767DF6">
            <w:pPr>
              <w:pStyle w:val="2"/>
              <w:ind w:firstLine="420"/>
            </w:pPr>
            <w:r w:rsidRPr="00111841">
              <w:rPr>
                <w:rFonts w:hint="eastAsia"/>
              </w:rPr>
              <w:t>排放口基本情况</w:t>
            </w:r>
          </w:p>
          <w:p w:rsidR="00C11650" w:rsidRPr="00111841" w:rsidRDefault="00C11650" w:rsidP="00C11650">
            <w:pPr>
              <w:ind w:firstLine="420"/>
            </w:pPr>
            <w:r w:rsidRPr="00111841">
              <w:rPr>
                <w:rFonts w:hint="eastAsia"/>
              </w:rPr>
              <w:t>本项目生活污水经隔油器及化粪池处理后用于</w:t>
            </w:r>
            <w:r w:rsidR="00B960A7" w:rsidRPr="00111841">
              <w:rPr>
                <w:rFonts w:hint="eastAsia"/>
              </w:rPr>
              <w:t>周边</w:t>
            </w:r>
            <w:r w:rsidR="00EB2278">
              <w:rPr>
                <w:rFonts w:hint="eastAsia"/>
              </w:rPr>
              <w:t>菜地施肥</w:t>
            </w:r>
            <w:r w:rsidRPr="00111841">
              <w:rPr>
                <w:rFonts w:hint="eastAsia"/>
              </w:rPr>
              <w:t>，生产废水（包括地面、设备</w:t>
            </w:r>
            <w:r w:rsidR="0046398F">
              <w:rPr>
                <w:rFonts w:hint="eastAsia"/>
              </w:rPr>
              <w:t>、搅拌车罐体清洗废水</w:t>
            </w:r>
            <w:r w:rsidRPr="00111841">
              <w:rPr>
                <w:rFonts w:hint="eastAsia"/>
              </w:rPr>
              <w:t>及车辆冲洗废水）先经砂石分离机处理后再进入三级沉淀池进一步处理后回用，</w:t>
            </w:r>
            <w:r w:rsidR="0099269A">
              <w:rPr>
                <w:rFonts w:hint="eastAsia"/>
              </w:rPr>
              <w:t>初期冲刷雨水</w:t>
            </w:r>
            <w:r w:rsidR="00B960A7" w:rsidRPr="00111841">
              <w:rPr>
                <w:rFonts w:hint="eastAsia"/>
              </w:rPr>
              <w:t>经排水沟</w:t>
            </w:r>
            <w:r w:rsidR="00B960A7" w:rsidRPr="00111841">
              <w:t>+</w:t>
            </w:r>
            <w:r w:rsidR="0099269A">
              <w:rPr>
                <w:rFonts w:hint="eastAsia"/>
              </w:rPr>
              <w:t>初期冲刷雨水</w:t>
            </w:r>
            <w:r w:rsidR="00B960A7" w:rsidRPr="00111841">
              <w:rPr>
                <w:rFonts w:hint="eastAsia"/>
              </w:rPr>
              <w:t>池收集</w:t>
            </w:r>
            <w:r w:rsidR="00192250">
              <w:rPr>
                <w:rFonts w:hint="eastAsia"/>
              </w:rPr>
              <w:t>沉淀处理</w:t>
            </w:r>
            <w:r w:rsidR="00B960A7" w:rsidRPr="00111841">
              <w:rPr>
                <w:rFonts w:hint="eastAsia"/>
              </w:rPr>
              <w:t>后回用于</w:t>
            </w:r>
            <w:r w:rsidR="00192250">
              <w:rPr>
                <w:rFonts w:hint="eastAsia"/>
              </w:rPr>
              <w:t>厂区堆场及道路洒水降尘</w:t>
            </w:r>
            <w:r w:rsidR="00B960A7" w:rsidRPr="00111841">
              <w:rPr>
                <w:rFonts w:hint="eastAsia"/>
              </w:rPr>
              <w:t>，</w:t>
            </w:r>
            <w:r w:rsidRPr="00111841">
              <w:rPr>
                <w:rFonts w:hint="eastAsia"/>
              </w:rPr>
              <w:t>不设置</w:t>
            </w:r>
            <w:r w:rsidR="00B960A7" w:rsidRPr="00111841">
              <w:rPr>
                <w:rFonts w:hint="eastAsia"/>
              </w:rPr>
              <w:t>污</w:t>
            </w:r>
            <w:r w:rsidRPr="00111841">
              <w:rPr>
                <w:rFonts w:hint="eastAsia"/>
              </w:rPr>
              <w:t>水排放口。</w:t>
            </w:r>
          </w:p>
          <w:p w:rsidR="00C11650" w:rsidRDefault="00C11650" w:rsidP="00767DF6">
            <w:pPr>
              <w:pStyle w:val="2"/>
              <w:ind w:firstLine="420"/>
            </w:pPr>
            <w:r w:rsidRPr="00C11650">
              <w:rPr>
                <w:rFonts w:hint="eastAsia"/>
              </w:rPr>
              <w:t>监测要求</w:t>
            </w:r>
          </w:p>
          <w:p w:rsidR="00C11650" w:rsidRDefault="00C11650" w:rsidP="00C11650">
            <w:pPr>
              <w:ind w:firstLine="420"/>
            </w:pPr>
            <w:r>
              <w:rPr>
                <w:rFonts w:hint="eastAsia"/>
              </w:rPr>
              <w:t>本项目不设置</w:t>
            </w:r>
            <w:r w:rsidR="00EC6F5E">
              <w:rPr>
                <w:rFonts w:hint="eastAsia"/>
              </w:rPr>
              <w:t>污</w:t>
            </w:r>
            <w:r>
              <w:rPr>
                <w:rFonts w:hint="eastAsia"/>
              </w:rPr>
              <w:t>水排放口，不需要进行自行监测。</w:t>
            </w:r>
          </w:p>
          <w:p w:rsidR="00C11650" w:rsidRDefault="00C11650" w:rsidP="00767DF6">
            <w:pPr>
              <w:pStyle w:val="2"/>
              <w:ind w:firstLine="420"/>
            </w:pPr>
            <w:r w:rsidRPr="00C11650">
              <w:rPr>
                <w:rFonts w:hint="eastAsia"/>
              </w:rPr>
              <w:t>达标排放情况分析</w:t>
            </w:r>
          </w:p>
          <w:p w:rsidR="00C11650" w:rsidRDefault="00F23802" w:rsidP="00C11650">
            <w:pPr>
              <w:ind w:firstLine="420"/>
            </w:pPr>
            <w:r>
              <w:rPr>
                <w:rFonts w:hint="eastAsia"/>
              </w:rPr>
              <w:t>本项目生活污水用于</w:t>
            </w:r>
            <w:r w:rsidR="00B960A7" w:rsidRPr="00997036">
              <w:rPr>
                <w:rFonts w:hint="eastAsia"/>
              </w:rPr>
              <w:t>周边</w:t>
            </w:r>
            <w:r w:rsidR="00EB2278">
              <w:rPr>
                <w:rFonts w:hint="eastAsia"/>
              </w:rPr>
              <w:t>菜地施肥</w:t>
            </w:r>
            <w:r w:rsidR="005F7EDD">
              <w:rPr>
                <w:rFonts w:hint="eastAsia"/>
              </w:rPr>
              <w:t>，生产废水循环利用</w:t>
            </w:r>
            <w:r>
              <w:rPr>
                <w:rFonts w:hint="eastAsia"/>
              </w:rPr>
              <w:t>，不外排。</w:t>
            </w:r>
          </w:p>
          <w:p w:rsidR="00F23802" w:rsidRPr="003316AF" w:rsidRDefault="00F23802" w:rsidP="00767DF6">
            <w:pPr>
              <w:pStyle w:val="2"/>
              <w:ind w:firstLine="420"/>
              <w:rPr>
                <w:u w:val="single"/>
              </w:rPr>
            </w:pPr>
            <w:r w:rsidRPr="003316AF">
              <w:rPr>
                <w:rFonts w:hint="eastAsia"/>
                <w:u w:val="single"/>
              </w:rPr>
              <w:t>废水污染治理设施可行性分析</w:t>
            </w:r>
          </w:p>
          <w:p w:rsidR="00F23802" w:rsidRPr="003316AF" w:rsidRDefault="00F23802" w:rsidP="00F23802">
            <w:pPr>
              <w:ind w:firstLine="420"/>
              <w:rPr>
                <w:u w:val="single"/>
              </w:rPr>
            </w:pPr>
            <w:r w:rsidRPr="003316AF">
              <w:rPr>
                <w:rFonts w:hint="eastAsia"/>
                <w:u w:val="single"/>
              </w:rPr>
              <w:t>本项目</w:t>
            </w:r>
            <w:r w:rsidR="0053463E" w:rsidRPr="003316AF">
              <w:rPr>
                <w:rFonts w:hint="eastAsia"/>
                <w:u w:val="single"/>
              </w:rPr>
              <w:t>所在区域未接通市政污水管网，</w:t>
            </w:r>
            <w:r w:rsidRPr="003316AF">
              <w:rPr>
                <w:rFonts w:hint="eastAsia"/>
                <w:u w:val="single"/>
              </w:rPr>
              <w:t>生活污水</w:t>
            </w:r>
            <w:r w:rsidR="0053463E" w:rsidRPr="003316AF">
              <w:rPr>
                <w:rFonts w:hint="eastAsia"/>
                <w:u w:val="single"/>
              </w:rPr>
              <w:t>拟</w:t>
            </w:r>
            <w:r w:rsidRPr="003316AF">
              <w:rPr>
                <w:rFonts w:hint="eastAsia"/>
                <w:u w:val="single"/>
              </w:rPr>
              <w:t>采用隔油池、化粪池</w:t>
            </w:r>
            <w:r w:rsidR="0053463E" w:rsidRPr="003316AF">
              <w:rPr>
                <w:rFonts w:hint="eastAsia"/>
                <w:u w:val="single"/>
              </w:rPr>
              <w:t>预</w:t>
            </w:r>
            <w:r w:rsidRPr="003316AF">
              <w:rPr>
                <w:rFonts w:hint="eastAsia"/>
                <w:u w:val="single"/>
              </w:rPr>
              <w:t>处理后用于</w:t>
            </w:r>
            <w:r w:rsidR="00B960A7" w:rsidRPr="003316AF">
              <w:rPr>
                <w:rFonts w:hint="eastAsia"/>
                <w:u w:val="single"/>
              </w:rPr>
              <w:t>周边</w:t>
            </w:r>
            <w:r w:rsidR="00EB2278" w:rsidRPr="003316AF">
              <w:rPr>
                <w:rFonts w:hint="eastAsia"/>
                <w:u w:val="single"/>
              </w:rPr>
              <w:t>菜地施肥</w:t>
            </w:r>
            <w:r w:rsidR="000D07A9" w:rsidRPr="003316AF">
              <w:rPr>
                <w:rFonts w:hint="eastAsia"/>
                <w:u w:val="single"/>
              </w:rPr>
              <w:t>。本项目</w:t>
            </w:r>
            <w:r w:rsidR="00B960A7" w:rsidRPr="003316AF">
              <w:rPr>
                <w:rFonts w:hint="eastAsia"/>
                <w:u w:val="single"/>
              </w:rPr>
              <w:t>生活污水量</w:t>
            </w:r>
            <w:r w:rsidR="000D07A9" w:rsidRPr="003316AF">
              <w:rPr>
                <w:rFonts w:hint="eastAsia"/>
                <w:u w:val="single"/>
              </w:rPr>
              <w:t>约为</w:t>
            </w:r>
            <w:r w:rsidR="009357D0">
              <w:rPr>
                <w:rFonts w:hint="eastAsia"/>
                <w:u w:val="single"/>
              </w:rPr>
              <w:t>672</w:t>
            </w:r>
            <w:r w:rsidR="000D07A9" w:rsidRPr="003316AF">
              <w:rPr>
                <w:u w:val="single"/>
              </w:rPr>
              <w:t>m</w:t>
            </w:r>
            <w:r w:rsidR="000D07A9" w:rsidRPr="003316AF">
              <w:rPr>
                <w:rFonts w:hint="eastAsia"/>
                <w:u w:val="single"/>
              </w:rPr>
              <w:t>³</w:t>
            </w:r>
            <w:r w:rsidR="000D07A9" w:rsidRPr="003316AF">
              <w:rPr>
                <w:u w:val="single"/>
              </w:rPr>
              <w:t>/a</w:t>
            </w:r>
            <w:r w:rsidR="000D07A9" w:rsidRPr="003316AF">
              <w:rPr>
                <w:rFonts w:hint="eastAsia"/>
                <w:u w:val="single"/>
              </w:rPr>
              <w:t>，</w:t>
            </w:r>
            <w:r w:rsidRPr="003316AF">
              <w:rPr>
                <w:rFonts w:hint="eastAsia"/>
                <w:u w:val="single"/>
              </w:rPr>
              <w:t>生活污水治理措施可行。</w:t>
            </w:r>
          </w:p>
          <w:p w:rsidR="003316AF" w:rsidRPr="003474EE" w:rsidRDefault="003316AF" w:rsidP="003474EE">
            <w:pPr>
              <w:overflowPunct/>
              <w:autoSpaceDE/>
              <w:autoSpaceDN/>
              <w:adjustRightInd/>
              <w:snapToGrid/>
              <w:ind w:firstLine="420"/>
              <w:rPr>
                <w:sz w:val="24"/>
                <w:u w:val="single"/>
              </w:rPr>
            </w:pPr>
            <w:r w:rsidRPr="003316AF">
              <w:rPr>
                <w:u w:val="single"/>
              </w:rPr>
              <w:t>拟在</w:t>
            </w:r>
            <w:r w:rsidRPr="003316AF">
              <w:rPr>
                <w:rFonts w:hint="eastAsia"/>
                <w:u w:val="single"/>
              </w:rPr>
              <w:t>主搅拌站</w:t>
            </w:r>
            <w:r>
              <w:rPr>
                <w:rFonts w:hint="eastAsia"/>
                <w:u w:val="single"/>
              </w:rPr>
              <w:t>北</w:t>
            </w:r>
            <w:r w:rsidRPr="003316AF">
              <w:rPr>
                <w:rFonts w:hint="eastAsia"/>
                <w:u w:val="single"/>
              </w:rPr>
              <w:t>侧布设一台</w:t>
            </w:r>
            <w:r w:rsidRPr="003316AF">
              <w:rPr>
                <w:u w:val="single"/>
              </w:rPr>
              <w:t>砂石分离机</w:t>
            </w:r>
            <w:r w:rsidRPr="003316AF">
              <w:rPr>
                <w:rFonts w:hint="eastAsia"/>
                <w:u w:val="single"/>
              </w:rPr>
              <w:t>和三级沉淀池，废水首先进入砂石分离机，将废水中的砂石料分离出来，然后</w:t>
            </w:r>
            <w:r>
              <w:rPr>
                <w:rFonts w:hint="eastAsia"/>
                <w:u w:val="single"/>
              </w:rPr>
              <w:t>进入三级沉淀池进行沉淀处理，经澄清后的废水全部回用</w:t>
            </w:r>
            <w:r w:rsidR="00F23802" w:rsidRPr="003316AF">
              <w:rPr>
                <w:rFonts w:hint="eastAsia"/>
                <w:u w:val="single"/>
              </w:rPr>
              <w:t>，本项目属于商品混凝土生产企业，参考商品混凝土生产企业的相关结论，本项目清洗过程中产生的</w:t>
            </w:r>
            <w:r w:rsidR="009150AF">
              <w:rPr>
                <w:rFonts w:hint="eastAsia"/>
                <w:u w:val="single"/>
              </w:rPr>
              <w:t>生产</w:t>
            </w:r>
            <w:r w:rsidR="00F23802" w:rsidRPr="003316AF">
              <w:rPr>
                <w:rFonts w:hint="eastAsia"/>
                <w:u w:val="single"/>
              </w:rPr>
              <w:t>清洗废水采用沉淀系统处理后基本上能达到《混凝土用水标准》（</w:t>
            </w:r>
            <w:r w:rsidR="00F23802" w:rsidRPr="003316AF">
              <w:rPr>
                <w:u w:val="single"/>
              </w:rPr>
              <w:t>JGJ63-2006</w:t>
            </w:r>
            <w:r w:rsidR="00F23802" w:rsidRPr="003316AF">
              <w:rPr>
                <w:rFonts w:hint="eastAsia"/>
                <w:u w:val="single"/>
              </w:rPr>
              <w:t>）中的钢筋混凝土用水标准，可用作混凝土及砂浆的用水要求。</w:t>
            </w:r>
            <w:r w:rsidR="003474EE" w:rsidRPr="003474EE">
              <w:rPr>
                <w:rFonts w:hint="eastAsia"/>
                <w:u w:val="single"/>
              </w:rPr>
              <w:t>项目拟配置</w:t>
            </w:r>
            <w:r w:rsidR="003474EE" w:rsidRPr="003474EE">
              <w:rPr>
                <w:rFonts w:hint="eastAsia"/>
                <w:u w:val="single"/>
              </w:rPr>
              <w:t>1</w:t>
            </w:r>
            <w:r w:rsidR="003474EE" w:rsidRPr="003474EE">
              <w:rPr>
                <w:rFonts w:hint="eastAsia"/>
                <w:u w:val="single"/>
              </w:rPr>
              <w:t>套砂石分离系统，处理能力为</w:t>
            </w:r>
            <w:r w:rsidR="003474EE" w:rsidRPr="003474EE">
              <w:rPr>
                <w:rFonts w:hint="eastAsia"/>
                <w:u w:val="single"/>
              </w:rPr>
              <w:t>30t/h</w:t>
            </w:r>
            <w:r w:rsidR="003474EE" w:rsidRPr="003474EE">
              <w:rPr>
                <w:rFonts w:hint="eastAsia"/>
                <w:u w:val="single"/>
              </w:rPr>
              <w:t>，可满足</w:t>
            </w:r>
            <w:r w:rsidR="003474EE" w:rsidRPr="003474EE">
              <w:rPr>
                <w:u w:val="single"/>
              </w:rPr>
              <w:t>设备冲洗废水</w:t>
            </w:r>
            <w:r w:rsidR="003474EE" w:rsidRPr="003474EE">
              <w:rPr>
                <w:rFonts w:hint="eastAsia"/>
                <w:u w:val="single"/>
              </w:rPr>
              <w:t>和</w:t>
            </w:r>
            <w:r w:rsidR="003474EE" w:rsidRPr="003474EE">
              <w:rPr>
                <w:u w:val="single"/>
              </w:rPr>
              <w:t>搅拌</w:t>
            </w:r>
            <w:r w:rsidR="003474EE">
              <w:rPr>
                <w:u w:val="single"/>
              </w:rPr>
              <w:t>车</w:t>
            </w:r>
            <w:r w:rsidR="003474EE" w:rsidRPr="003474EE">
              <w:rPr>
                <w:u w:val="single"/>
              </w:rPr>
              <w:t>清洗废水</w:t>
            </w:r>
            <w:r w:rsidR="003474EE">
              <w:rPr>
                <w:u w:val="single"/>
              </w:rPr>
              <w:t>等</w:t>
            </w:r>
            <w:r w:rsidR="003474EE" w:rsidRPr="00016C08">
              <w:rPr>
                <w:rFonts w:hint="eastAsia"/>
                <w:u w:val="single"/>
              </w:rPr>
              <w:t>（共约</w:t>
            </w:r>
            <w:r w:rsidR="00016C08">
              <w:rPr>
                <w:rFonts w:hint="eastAsia"/>
                <w:u w:val="single"/>
              </w:rPr>
              <w:t>38.336</w:t>
            </w:r>
            <w:r w:rsidR="003474EE" w:rsidRPr="00016C08">
              <w:rPr>
                <w:rFonts w:hint="eastAsia"/>
                <w:u w:val="single"/>
              </w:rPr>
              <w:t>m</w:t>
            </w:r>
            <w:r w:rsidR="003474EE" w:rsidRPr="00016C08">
              <w:rPr>
                <w:rFonts w:hint="eastAsia"/>
                <w:u w:val="single"/>
                <w:vertAlign w:val="superscript"/>
              </w:rPr>
              <w:t>3</w:t>
            </w:r>
            <w:r w:rsidR="003474EE" w:rsidRPr="00016C08">
              <w:rPr>
                <w:rFonts w:hint="eastAsia"/>
                <w:u w:val="single"/>
              </w:rPr>
              <w:t>/d</w:t>
            </w:r>
            <w:r w:rsidR="003474EE" w:rsidRPr="00016C08">
              <w:rPr>
                <w:rFonts w:hint="eastAsia"/>
                <w:u w:val="single"/>
              </w:rPr>
              <w:t>，</w:t>
            </w:r>
            <w:r w:rsidR="00016C08">
              <w:rPr>
                <w:rFonts w:hint="eastAsia"/>
                <w:u w:val="single"/>
              </w:rPr>
              <w:t>4.792</w:t>
            </w:r>
            <w:r w:rsidR="003474EE" w:rsidRPr="00016C08">
              <w:rPr>
                <w:rFonts w:hint="eastAsia"/>
                <w:u w:val="single"/>
              </w:rPr>
              <w:t>m</w:t>
            </w:r>
            <w:r w:rsidR="003474EE" w:rsidRPr="00016C08">
              <w:rPr>
                <w:rFonts w:hint="eastAsia"/>
                <w:u w:val="single"/>
                <w:vertAlign w:val="superscript"/>
              </w:rPr>
              <w:t>3</w:t>
            </w:r>
            <w:r w:rsidR="003474EE" w:rsidRPr="00016C08">
              <w:rPr>
                <w:rFonts w:hint="eastAsia"/>
                <w:u w:val="single"/>
              </w:rPr>
              <w:t>/h</w:t>
            </w:r>
            <w:r w:rsidR="003474EE" w:rsidRPr="00016C08">
              <w:rPr>
                <w:rFonts w:hint="eastAsia"/>
                <w:u w:val="single"/>
              </w:rPr>
              <w:t>）</w:t>
            </w:r>
            <w:r w:rsidR="003474EE" w:rsidRPr="003474EE">
              <w:rPr>
                <w:rFonts w:hint="eastAsia"/>
                <w:u w:val="single"/>
              </w:rPr>
              <w:t>处理要求。三级沉淀池容积为</w:t>
            </w:r>
            <w:r w:rsidR="00016C08">
              <w:rPr>
                <w:rFonts w:hint="eastAsia"/>
                <w:u w:val="single"/>
              </w:rPr>
              <w:t>150</w:t>
            </w:r>
            <w:r w:rsidR="003474EE" w:rsidRPr="003474EE">
              <w:rPr>
                <w:rFonts w:hint="eastAsia"/>
                <w:u w:val="single"/>
              </w:rPr>
              <w:t>m</w:t>
            </w:r>
            <w:r w:rsidR="003474EE" w:rsidRPr="003474EE">
              <w:rPr>
                <w:rFonts w:hint="eastAsia"/>
                <w:u w:val="single"/>
                <w:vertAlign w:val="superscript"/>
              </w:rPr>
              <w:t>3</w:t>
            </w:r>
            <w:r w:rsidR="003474EE" w:rsidRPr="003474EE">
              <w:rPr>
                <w:rFonts w:hint="eastAsia"/>
                <w:u w:val="single"/>
              </w:rPr>
              <w:t>，可保证停留时间达</w:t>
            </w:r>
            <w:r w:rsidR="003474EE" w:rsidRPr="003474EE">
              <w:rPr>
                <w:rFonts w:hint="eastAsia"/>
                <w:u w:val="single"/>
              </w:rPr>
              <w:t>12h</w:t>
            </w:r>
            <w:r w:rsidR="003474EE" w:rsidRPr="003474EE">
              <w:rPr>
                <w:rFonts w:hint="eastAsia"/>
                <w:u w:val="single"/>
              </w:rPr>
              <w:t>以上，确保沉淀后效果。</w:t>
            </w:r>
          </w:p>
          <w:p w:rsidR="007A2CEC" w:rsidRPr="007A2CEC" w:rsidRDefault="007A2CEC" w:rsidP="007A2CEC">
            <w:pPr>
              <w:ind w:firstLine="420"/>
            </w:pPr>
            <w:r w:rsidRPr="007A2CEC">
              <w:rPr>
                <w:rFonts w:hint="eastAsia"/>
                <w:u w:val="single"/>
              </w:rPr>
              <w:t>厂区雨水、污水分开</w:t>
            </w:r>
            <w:r w:rsidR="00F16BDE" w:rsidRPr="007A2CEC">
              <w:rPr>
                <w:rFonts w:hint="eastAsia"/>
                <w:u w:val="single"/>
              </w:rPr>
              <w:t>。</w:t>
            </w:r>
            <w:r w:rsidR="0099269A">
              <w:rPr>
                <w:rFonts w:hint="eastAsia"/>
                <w:u w:val="single"/>
              </w:rPr>
              <w:t>初期冲刷雨水</w:t>
            </w:r>
            <w:r w:rsidR="00807EF7" w:rsidRPr="007A2CEC">
              <w:rPr>
                <w:rFonts w:hint="eastAsia"/>
                <w:u w:val="single"/>
              </w:rPr>
              <w:t>污染物含量较少，可以直接回用于混凝土搅拌生产。</w:t>
            </w:r>
            <w:r w:rsidRPr="007A2CEC">
              <w:rPr>
                <w:rFonts w:hint="eastAsia"/>
                <w:u w:val="single"/>
              </w:rPr>
              <w:t>项目四周现有完善的雨水收集系统，</w:t>
            </w:r>
            <w:r>
              <w:rPr>
                <w:rFonts w:hint="eastAsia"/>
                <w:u w:val="single"/>
              </w:rPr>
              <w:t>其中搅拌楼及砂石堆场</w:t>
            </w:r>
            <w:r w:rsidRPr="007A2CEC">
              <w:rPr>
                <w:rFonts w:hint="eastAsia"/>
                <w:u w:val="single"/>
              </w:rPr>
              <w:t>区域雨水总体流向为东至西、南至北，砂石堆场区域雨水总体流向为西至东、南至北。本项目区域内雨水经</w:t>
            </w:r>
            <w:r>
              <w:rPr>
                <w:rFonts w:hint="eastAsia"/>
                <w:u w:val="single"/>
              </w:rPr>
              <w:t>雨水沟收集后在本项目南</w:t>
            </w:r>
            <w:r w:rsidRPr="007A2CEC">
              <w:rPr>
                <w:rFonts w:hint="eastAsia"/>
                <w:u w:val="single"/>
              </w:rPr>
              <w:t>侧汇集（具体见附图</w:t>
            </w:r>
            <w:r>
              <w:rPr>
                <w:rFonts w:hint="eastAsia"/>
                <w:u w:val="single"/>
              </w:rPr>
              <w:t>2</w:t>
            </w:r>
            <w:r w:rsidRPr="007A2CEC">
              <w:rPr>
                <w:rFonts w:hint="eastAsia"/>
                <w:u w:val="single"/>
              </w:rPr>
              <w:t>），</w:t>
            </w:r>
            <w:r>
              <w:rPr>
                <w:rFonts w:hint="eastAsia"/>
                <w:u w:val="single"/>
              </w:rPr>
              <w:t>在本项目南</w:t>
            </w:r>
            <w:r w:rsidRPr="007A2CEC">
              <w:rPr>
                <w:rFonts w:hint="eastAsia"/>
                <w:u w:val="single"/>
              </w:rPr>
              <w:t>侧汇集区域设置</w:t>
            </w:r>
            <w:r w:rsidR="0099269A">
              <w:rPr>
                <w:rFonts w:hint="eastAsia"/>
                <w:u w:val="single"/>
              </w:rPr>
              <w:t>初期冲刷雨水</w:t>
            </w:r>
            <w:r w:rsidRPr="007A2CEC">
              <w:rPr>
                <w:rFonts w:hint="eastAsia"/>
                <w:u w:val="single"/>
              </w:rPr>
              <w:t>沉淀</w:t>
            </w:r>
            <w:r w:rsidRPr="007A2CEC">
              <w:rPr>
                <w:u w:val="single"/>
              </w:rPr>
              <w:t>池</w:t>
            </w:r>
            <w:r w:rsidRPr="007A2CEC">
              <w:rPr>
                <w:rFonts w:hint="eastAsia"/>
                <w:u w:val="single"/>
              </w:rPr>
              <w:t>（</w:t>
            </w:r>
            <w:r>
              <w:rPr>
                <w:rFonts w:hint="eastAsia"/>
                <w:u w:val="single"/>
              </w:rPr>
              <w:t>300</w:t>
            </w:r>
            <w:r w:rsidRPr="007A2CEC">
              <w:rPr>
                <w:rFonts w:hint="eastAsia"/>
                <w:u w:val="single"/>
              </w:rPr>
              <w:t>m</w:t>
            </w:r>
            <w:r w:rsidRPr="007A2CEC">
              <w:rPr>
                <w:rFonts w:hint="eastAsia"/>
                <w:u w:val="single"/>
                <w:vertAlign w:val="superscript"/>
              </w:rPr>
              <w:t>3</w:t>
            </w:r>
            <w:r w:rsidRPr="007A2CEC">
              <w:rPr>
                <w:rFonts w:hint="eastAsia"/>
                <w:u w:val="single"/>
              </w:rPr>
              <w:t>）</w:t>
            </w:r>
            <w:r w:rsidRPr="007A2CEC">
              <w:rPr>
                <w:u w:val="single"/>
              </w:rPr>
              <w:t>。</w:t>
            </w:r>
            <w:r w:rsidRPr="007A2CEC">
              <w:rPr>
                <w:rFonts w:hint="eastAsia"/>
                <w:u w:val="single"/>
              </w:rPr>
              <w:t>本项目新建</w:t>
            </w:r>
            <w:r w:rsidR="0099269A">
              <w:rPr>
                <w:rFonts w:hint="eastAsia"/>
                <w:u w:val="single"/>
              </w:rPr>
              <w:t>初期冲刷雨水</w:t>
            </w:r>
            <w:r w:rsidRPr="007A2CEC">
              <w:rPr>
                <w:rFonts w:hint="eastAsia"/>
                <w:u w:val="single"/>
              </w:rPr>
              <w:t>沉淀池容积可满足储存本项目一次</w:t>
            </w:r>
            <w:r w:rsidR="0099269A">
              <w:rPr>
                <w:rFonts w:hint="eastAsia"/>
                <w:u w:val="single"/>
              </w:rPr>
              <w:t>初期冲刷雨水</w:t>
            </w:r>
            <w:r w:rsidRPr="007A2CEC">
              <w:rPr>
                <w:rFonts w:hint="eastAsia"/>
                <w:u w:val="single"/>
              </w:rPr>
              <w:t>量的要求。</w:t>
            </w:r>
          </w:p>
          <w:p w:rsidR="007A2CEC" w:rsidRDefault="007A2CEC" w:rsidP="00016C08">
            <w:pPr>
              <w:overflowPunct/>
              <w:autoSpaceDE/>
              <w:autoSpaceDN/>
              <w:adjustRightInd/>
              <w:snapToGrid/>
              <w:ind w:firstLine="420"/>
              <w:rPr>
                <w:u w:val="single"/>
              </w:rPr>
            </w:pPr>
            <w:r w:rsidRPr="007A2CEC">
              <w:rPr>
                <w:rFonts w:hint="eastAsia"/>
                <w:u w:val="single"/>
              </w:rPr>
              <w:t>雨水沟应在汇集区域设置雨水控制阀，雨水控制阀平时需保持关闭状态，下雨</w:t>
            </w:r>
            <w:r w:rsidRPr="007A2CEC">
              <w:rPr>
                <w:rFonts w:hint="eastAsia"/>
                <w:u w:val="single"/>
              </w:rPr>
              <w:t>15min</w:t>
            </w:r>
            <w:r w:rsidRPr="007A2CEC">
              <w:rPr>
                <w:rFonts w:hint="eastAsia"/>
                <w:u w:val="single"/>
              </w:rPr>
              <w:t>后人工打开雨水控制阀，可确保</w:t>
            </w:r>
            <w:r w:rsidR="0099269A">
              <w:rPr>
                <w:rFonts w:hint="eastAsia"/>
                <w:u w:val="single"/>
              </w:rPr>
              <w:t>初期冲刷雨水</w:t>
            </w:r>
            <w:r w:rsidRPr="007A2CEC">
              <w:rPr>
                <w:rFonts w:hint="eastAsia"/>
                <w:u w:val="single"/>
              </w:rPr>
              <w:t>均能收集进入</w:t>
            </w:r>
            <w:r w:rsidR="0099269A">
              <w:rPr>
                <w:rFonts w:hint="eastAsia"/>
                <w:u w:val="single"/>
              </w:rPr>
              <w:t>初期冲刷雨水</w:t>
            </w:r>
            <w:r w:rsidRPr="007A2CEC">
              <w:rPr>
                <w:rFonts w:hint="eastAsia"/>
                <w:u w:val="single"/>
              </w:rPr>
              <w:t>沉淀</w:t>
            </w:r>
            <w:r w:rsidRPr="007A2CEC">
              <w:rPr>
                <w:u w:val="single"/>
              </w:rPr>
              <w:t>池</w:t>
            </w:r>
            <w:r w:rsidRPr="007A2CEC">
              <w:rPr>
                <w:rFonts w:hint="eastAsia"/>
                <w:u w:val="single"/>
              </w:rPr>
              <w:t>沉淀处理。</w:t>
            </w:r>
          </w:p>
          <w:p w:rsidR="006219C3" w:rsidRDefault="00B32B3D" w:rsidP="0046398F">
            <w:pPr>
              <w:overflowPunct/>
              <w:autoSpaceDE/>
              <w:autoSpaceDN/>
              <w:adjustRightInd/>
              <w:snapToGrid/>
              <w:ind w:firstLine="420"/>
              <w:rPr>
                <w:u w:val="single"/>
              </w:rPr>
            </w:pPr>
            <w:r>
              <w:rPr>
                <w:u w:val="single"/>
              </w:rPr>
              <w:lastRenderedPageBreak/>
              <w:t>本项目废水产排情况如下表所示：</w:t>
            </w:r>
          </w:p>
          <w:p w:rsidR="00B32B3D" w:rsidRPr="00B32B3D" w:rsidRDefault="00975A8E" w:rsidP="00975A8E">
            <w:pPr>
              <w:pStyle w:val="a1"/>
              <w:numPr>
                <w:ilvl w:val="0"/>
                <w:numId w:val="0"/>
              </w:numPr>
              <w:rPr>
                <w:u w:val="single"/>
              </w:rPr>
            </w:pPr>
            <w:r>
              <w:rPr>
                <w:rFonts w:hint="eastAsia"/>
                <w:u w:val="single"/>
              </w:rPr>
              <w:t>表</w:t>
            </w:r>
            <w:r>
              <w:rPr>
                <w:rFonts w:hint="eastAsia"/>
                <w:u w:val="single"/>
              </w:rPr>
              <w:t xml:space="preserve">4-8 </w:t>
            </w:r>
            <w:r w:rsidR="00B32B3D" w:rsidRPr="00B32B3D">
              <w:rPr>
                <w:rFonts w:hint="eastAsia"/>
                <w:u w:val="single"/>
              </w:rPr>
              <w:t>项目废水产排情况一览表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2180"/>
              <w:gridCol w:w="1438"/>
              <w:gridCol w:w="3886"/>
            </w:tblGrid>
            <w:tr w:rsidR="00B32B3D" w:rsidRPr="00B32B3D" w:rsidTr="00B32B3D">
              <w:trPr>
                <w:trHeight w:val="397"/>
                <w:jc w:val="center"/>
              </w:trPr>
              <w:tc>
                <w:tcPr>
                  <w:tcW w:w="414" w:type="pct"/>
                  <w:vAlign w:val="center"/>
                </w:tcPr>
                <w:p w:rsidR="00B32B3D" w:rsidRPr="00B32B3D" w:rsidRDefault="00B32B3D" w:rsidP="00B32B3D">
                  <w:pPr>
                    <w:spacing w:line="240" w:lineRule="auto"/>
                    <w:ind w:firstLineChars="0" w:firstLine="0"/>
                    <w:jc w:val="center"/>
                    <w:rPr>
                      <w:bCs/>
                      <w:szCs w:val="21"/>
                    </w:rPr>
                  </w:pPr>
                  <w:r w:rsidRPr="00B32B3D">
                    <w:rPr>
                      <w:bCs/>
                      <w:szCs w:val="21"/>
                    </w:rPr>
                    <w:t>序号</w:t>
                  </w:r>
                </w:p>
              </w:tc>
              <w:tc>
                <w:tcPr>
                  <w:tcW w:w="1332" w:type="pct"/>
                  <w:vAlign w:val="center"/>
                </w:tcPr>
                <w:p w:rsidR="00B32B3D" w:rsidRPr="00B32B3D" w:rsidRDefault="00B32B3D" w:rsidP="00B32B3D">
                  <w:pPr>
                    <w:spacing w:line="240" w:lineRule="auto"/>
                    <w:ind w:firstLine="420"/>
                    <w:jc w:val="center"/>
                    <w:rPr>
                      <w:bCs/>
                      <w:szCs w:val="21"/>
                    </w:rPr>
                  </w:pPr>
                  <w:r w:rsidRPr="00B32B3D">
                    <w:rPr>
                      <w:bCs/>
                      <w:szCs w:val="21"/>
                    </w:rPr>
                    <w:t>产生源</w:t>
                  </w:r>
                </w:p>
              </w:tc>
              <w:tc>
                <w:tcPr>
                  <w:tcW w:w="879" w:type="pct"/>
                  <w:vAlign w:val="center"/>
                </w:tcPr>
                <w:p w:rsidR="00B32B3D" w:rsidRPr="00B32B3D" w:rsidRDefault="00B32B3D" w:rsidP="00B32B3D">
                  <w:pPr>
                    <w:spacing w:line="240" w:lineRule="auto"/>
                    <w:ind w:firstLineChars="0" w:firstLine="0"/>
                    <w:jc w:val="center"/>
                    <w:rPr>
                      <w:bCs/>
                      <w:szCs w:val="21"/>
                    </w:rPr>
                  </w:pPr>
                  <w:r w:rsidRPr="00B32B3D">
                    <w:rPr>
                      <w:bCs/>
                      <w:szCs w:val="21"/>
                    </w:rPr>
                    <w:t>产生量</w:t>
                  </w:r>
                  <w:r w:rsidRPr="00B32B3D">
                    <w:rPr>
                      <w:szCs w:val="21"/>
                    </w:rPr>
                    <w:t>m</w:t>
                  </w:r>
                  <w:r w:rsidRPr="00B32B3D">
                    <w:rPr>
                      <w:szCs w:val="21"/>
                      <w:vertAlign w:val="superscript"/>
                    </w:rPr>
                    <w:t>3</w:t>
                  </w:r>
                  <w:r w:rsidRPr="00B32B3D">
                    <w:rPr>
                      <w:szCs w:val="21"/>
                    </w:rPr>
                    <w:t>/a</w:t>
                  </w:r>
                </w:p>
              </w:tc>
              <w:tc>
                <w:tcPr>
                  <w:tcW w:w="2375" w:type="pct"/>
                  <w:vAlign w:val="center"/>
                </w:tcPr>
                <w:p w:rsidR="00B32B3D" w:rsidRPr="00B32B3D" w:rsidRDefault="00B32B3D" w:rsidP="00B32B3D">
                  <w:pPr>
                    <w:spacing w:line="240" w:lineRule="auto"/>
                    <w:ind w:firstLine="420"/>
                    <w:jc w:val="center"/>
                    <w:rPr>
                      <w:bCs/>
                      <w:szCs w:val="21"/>
                    </w:rPr>
                  </w:pPr>
                  <w:r w:rsidRPr="00B32B3D">
                    <w:rPr>
                      <w:rFonts w:hint="eastAsia"/>
                      <w:bCs/>
                      <w:szCs w:val="21"/>
                    </w:rPr>
                    <w:t>治理措施</w:t>
                  </w:r>
                </w:p>
              </w:tc>
            </w:tr>
            <w:tr w:rsidR="0046398F" w:rsidRPr="00B32B3D" w:rsidTr="00B32B3D">
              <w:trPr>
                <w:trHeight w:val="397"/>
                <w:jc w:val="center"/>
              </w:trPr>
              <w:tc>
                <w:tcPr>
                  <w:tcW w:w="414" w:type="pct"/>
                  <w:vAlign w:val="center"/>
                </w:tcPr>
                <w:p w:rsidR="0046398F" w:rsidRPr="00B32B3D" w:rsidRDefault="0046398F" w:rsidP="00B32B3D">
                  <w:pPr>
                    <w:spacing w:line="240" w:lineRule="auto"/>
                    <w:ind w:firstLineChars="95" w:firstLine="199"/>
                    <w:jc w:val="center"/>
                    <w:rPr>
                      <w:szCs w:val="21"/>
                    </w:rPr>
                  </w:pPr>
                  <w:r w:rsidRPr="00B32B3D">
                    <w:rPr>
                      <w:szCs w:val="21"/>
                    </w:rPr>
                    <w:t>1</w:t>
                  </w:r>
                </w:p>
              </w:tc>
              <w:tc>
                <w:tcPr>
                  <w:tcW w:w="1332" w:type="pct"/>
                  <w:vAlign w:val="center"/>
                </w:tcPr>
                <w:p w:rsidR="0046398F" w:rsidRPr="00B32B3D" w:rsidRDefault="0046398F" w:rsidP="00B32B3D">
                  <w:pPr>
                    <w:spacing w:line="240" w:lineRule="auto"/>
                    <w:ind w:firstLineChars="0" w:firstLine="0"/>
                    <w:jc w:val="center"/>
                    <w:rPr>
                      <w:szCs w:val="21"/>
                    </w:rPr>
                  </w:pPr>
                  <w:r w:rsidRPr="00B32B3D">
                    <w:rPr>
                      <w:szCs w:val="21"/>
                    </w:rPr>
                    <w:t>设备清洗</w:t>
                  </w:r>
                  <w:r w:rsidRPr="00B32B3D">
                    <w:rPr>
                      <w:rFonts w:hint="eastAsia"/>
                      <w:szCs w:val="21"/>
                    </w:rPr>
                    <w:t>废水</w:t>
                  </w:r>
                </w:p>
              </w:tc>
              <w:tc>
                <w:tcPr>
                  <w:tcW w:w="879" w:type="pct"/>
                  <w:vAlign w:val="center"/>
                </w:tcPr>
                <w:p w:rsidR="0046398F" w:rsidRPr="00B32B3D" w:rsidRDefault="0046398F" w:rsidP="00B32B3D">
                  <w:pPr>
                    <w:spacing w:line="240" w:lineRule="auto"/>
                    <w:ind w:firstLine="420"/>
                    <w:rPr>
                      <w:szCs w:val="21"/>
                    </w:rPr>
                  </w:pPr>
                  <w:r>
                    <w:rPr>
                      <w:rFonts w:hint="eastAsia"/>
                      <w:szCs w:val="21"/>
                    </w:rPr>
                    <w:t>400</w:t>
                  </w:r>
                </w:p>
              </w:tc>
              <w:tc>
                <w:tcPr>
                  <w:tcW w:w="2375" w:type="pct"/>
                  <w:vMerge w:val="restart"/>
                  <w:vAlign w:val="center"/>
                </w:tcPr>
                <w:p w:rsidR="0046398F" w:rsidRPr="00B32B3D" w:rsidRDefault="0046398F" w:rsidP="00B32B3D">
                  <w:pPr>
                    <w:spacing w:line="240" w:lineRule="auto"/>
                    <w:ind w:firstLineChars="0" w:firstLine="0"/>
                    <w:jc w:val="center"/>
                    <w:rPr>
                      <w:szCs w:val="21"/>
                    </w:rPr>
                  </w:pPr>
                  <w:r w:rsidRPr="00B32B3D">
                    <w:rPr>
                      <w:szCs w:val="21"/>
                    </w:rPr>
                    <w:t>砂石分离机</w:t>
                  </w:r>
                  <w:r w:rsidRPr="00B32B3D">
                    <w:rPr>
                      <w:bCs/>
                      <w:szCs w:val="21"/>
                    </w:rPr>
                    <w:t>+</w:t>
                  </w:r>
                  <w:r w:rsidRPr="00B32B3D">
                    <w:rPr>
                      <w:rFonts w:hint="eastAsia"/>
                      <w:bCs/>
                      <w:szCs w:val="21"/>
                    </w:rPr>
                    <w:t>三级沉淀池</w:t>
                  </w:r>
                  <w:r w:rsidRPr="00B32B3D">
                    <w:rPr>
                      <w:bCs/>
                      <w:szCs w:val="21"/>
                    </w:rPr>
                    <w:t>处理后</w:t>
                  </w:r>
                  <w:r w:rsidRPr="00B32B3D">
                    <w:rPr>
                      <w:szCs w:val="21"/>
                    </w:rPr>
                    <w:t>回用</w:t>
                  </w:r>
                  <w:r w:rsidRPr="00B32B3D">
                    <w:rPr>
                      <w:rFonts w:hint="eastAsia"/>
                      <w:szCs w:val="21"/>
                    </w:rPr>
                    <w:t>，</w:t>
                  </w:r>
                  <w:r w:rsidRPr="00B32B3D">
                    <w:rPr>
                      <w:szCs w:val="21"/>
                    </w:rPr>
                    <w:t>不外排</w:t>
                  </w:r>
                </w:p>
              </w:tc>
            </w:tr>
            <w:tr w:rsidR="0046398F" w:rsidRPr="00B32B3D" w:rsidTr="00B32B3D">
              <w:trPr>
                <w:trHeight w:val="397"/>
                <w:jc w:val="center"/>
              </w:trPr>
              <w:tc>
                <w:tcPr>
                  <w:tcW w:w="414" w:type="pct"/>
                  <w:vAlign w:val="center"/>
                </w:tcPr>
                <w:p w:rsidR="0046398F" w:rsidRPr="00B32B3D" w:rsidRDefault="0046398F" w:rsidP="00B32B3D">
                  <w:pPr>
                    <w:spacing w:line="240" w:lineRule="auto"/>
                    <w:ind w:firstLineChars="95" w:firstLine="199"/>
                    <w:jc w:val="center"/>
                    <w:rPr>
                      <w:szCs w:val="21"/>
                    </w:rPr>
                  </w:pPr>
                  <w:r>
                    <w:rPr>
                      <w:rFonts w:hint="eastAsia"/>
                      <w:szCs w:val="21"/>
                    </w:rPr>
                    <w:t>2</w:t>
                  </w:r>
                </w:p>
              </w:tc>
              <w:tc>
                <w:tcPr>
                  <w:tcW w:w="1332" w:type="pct"/>
                  <w:vAlign w:val="center"/>
                </w:tcPr>
                <w:p w:rsidR="0046398F" w:rsidRPr="00B32B3D" w:rsidRDefault="0046398F" w:rsidP="00B32B3D">
                  <w:pPr>
                    <w:spacing w:line="240" w:lineRule="auto"/>
                    <w:ind w:firstLineChars="0" w:firstLine="0"/>
                    <w:jc w:val="center"/>
                    <w:rPr>
                      <w:szCs w:val="21"/>
                    </w:rPr>
                  </w:pPr>
                  <w:r w:rsidRPr="00B32B3D">
                    <w:rPr>
                      <w:szCs w:val="21"/>
                    </w:rPr>
                    <w:t>地面</w:t>
                  </w:r>
                  <w:r>
                    <w:rPr>
                      <w:szCs w:val="21"/>
                    </w:rPr>
                    <w:t>及道路</w:t>
                  </w:r>
                  <w:r w:rsidRPr="00B32B3D">
                    <w:rPr>
                      <w:szCs w:val="21"/>
                    </w:rPr>
                    <w:t>冲洗</w:t>
                  </w:r>
                  <w:r w:rsidRPr="00B32B3D">
                    <w:rPr>
                      <w:rFonts w:hint="eastAsia"/>
                      <w:szCs w:val="21"/>
                    </w:rPr>
                    <w:t>废水</w:t>
                  </w:r>
                </w:p>
              </w:tc>
              <w:tc>
                <w:tcPr>
                  <w:tcW w:w="879" w:type="pct"/>
                  <w:vAlign w:val="center"/>
                </w:tcPr>
                <w:p w:rsidR="0046398F" w:rsidRPr="00B32B3D" w:rsidRDefault="0046398F" w:rsidP="00B32B3D">
                  <w:pPr>
                    <w:spacing w:line="240" w:lineRule="auto"/>
                    <w:ind w:firstLine="420"/>
                    <w:rPr>
                      <w:szCs w:val="21"/>
                    </w:rPr>
                  </w:pPr>
                  <w:r>
                    <w:rPr>
                      <w:rFonts w:hint="eastAsia"/>
                      <w:bCs/>
                      <w:szCs w:val="21"/>
                    </w:rPr>
                    <w:t>3584</w:t>
                  </w:r>
                </w:p>
              </w:tc>
              <w:tc>
                <w:tcPr>
                  <w:tcW w:w="2375" w:type="pct"/>
                  <w:vMerge/>
                  <w:vAlign w:val="center"/>
                </w:tcPr>
                <w:p w:rsidR="0046398F" w:rsidRPr="00B32B3D" w:rsidRDefault="0046398F" w:rsidP="00B32B3D">
                  <w:pPr>
                    <w:widowControl/>
                    <w:spacing w:line="240" w:lineRule="auto"/>
                    <w:ind w:firstLine="420"/>
                    <w:jc w:val="center"/>
                    <w:rPr>
                      <w:szCs w:val="21"/>
                    </w:rPr>
                  </w:pPr>
                </w:p>
              </w:tc>
            </w:tr>
            <w:tr w:rsidR="0046398F" w:rsidRPr="00B32B3D" w:rsidTr="00B32B3D">
              <w:trPr>
                <w:trHeight w:val="397"/>
                <w:jc w:val="center"/>
              </w:trPr>
              <w:tc>
                <w:tcPr>
                  <w:tcW w:w="414" w:type="pct"/>
                  <w:vAlign w:val="center"/>
                </w:tcPr>
                <w:p w:rsidR="0046398F" w:rsidRPr="00B32B3D" w:rsidRDefault="0046398F" w:rsidP="00B32B3D">
                  <w:pPr>
                    <w:spacing w:line="240" w:lineRule="auto"/>
                    <w:ind w:firstLineChars="95" w:firstLine="199"/>
                    <w:jc w:val="center"/>
                    <w:rPr>
                      <w:szCs w:val="21"/>
                    </w:rPr>
                  </w:pPr>
                  <w:r>
                    <w:rPr>
                      <w:rFonts w:hint="eastAsia"/>
                      <w:szCs w:val="21"/>
                    </w:rPr>
                    <w:t>3</w:t>
                  </w:r>
                </w:p>
              </w:tc>
              <w:tc>
                <w:tcPr>
                  <w:tcW w:w="1332" w:type="pct"/>
                  <w:vAlign w:val="center"/>
                </w:tcPr>
                <w:p w:rsidR="0046398F" w:rsidRPr="00B32B3D" w:rsidRDefault="0046398F" w:rsidP="00B32B3D">
                  <w:pPr>
                    <w:spacing w:line="240" w:lineRule="auto"/>
                    <w:ind w:firstLineChars="0" w:firstLine="0"/>
                    <w:jc w:val="center"/>
                    <w:rPr>
                      <w:szCs w:val="21"/>
                    </w:rPr>
                  </w:pPr>
                  <w:r w:rsidRPr="00B32B3D">
                    <w:rPr>
                      <w:rFonts w:hint="eastAsia"/>
                      <w:szCs w:val="21"/>
                    </w:rPr>
                    <w:t>车辆冲洗废水</w:t>
                  </w:r>
                </w:p>
              </w:tc>
              <w:tc>
                <w:tcPr>
                  <w:tcW w:w="879" w:type="pct"/>
                  <w:vAlign w:val="center"/>
                </w:tcPr>
                <w:p w:rsidR="0046398F" w:rsidRPr="00B32B3D" w:rsidRDefault="0046398F" w:rsidP="00B32B3D">
                  <w:pPr>
                    <w:spacing w:line="240" w:lineRule="auto"/>
                    <w:ind w:firstLine="420"/>
                    <w:rPr>
                      <w:szCs w:val="21"/>
                    </w:rPr>
                  </w:pPr>
                  <w:r>
                    <w:rPr>
                      <w:rFonts w:hint="eastAsia"/>
                      <w:szCs w:val="21"/>
                    </w:rPr>
                    <w:t>1600</w:t>
                  </w:r>
                </w:p>
              </w:tc>
              <w:tc>
                <w:tcPr>
                  <w:tcW w:w="2375" w:type="pct"/>
                  <w:vMerge/>
                  <w:vAlign w:val="center"/>
                </w:tcPr>
                <w:p w:rsidR="0046398F" w:rsidRPr="00B32B3D" w:rsidRDefault="0046398F" w:rsidP="00B32B3D">
                  <w:pPr>
                    <w:widowControl/>
                    <w:spacing w:line="240" w:lineRule="auto"/>
                    <w:ind w:firstLine="420"/>
                    <w:jc w:val="center"/>
                    <w:rPr>
                      <w:szCs w:val="21"/>
                    </w:rPr>
                  </w:pPr>
                </w:p>
              </w:tc>
            </w:tr>
            <w:tr w:rsidR="0046398F" w:rsidRPr="00B32B3D" w:rsidTr="00B32B3D">
              <w:trPr>
                <w:trHeight w:val="397"/>
                <w:jc w:val="center"/>
              </w:trPr>
              <w:tc>
                <w:tcPr>
                  <w:tcW w:w="414" w:type="pct"/>
                  <w:vAlign w:val="center"/>
                </w:tcPr>
                <w:p w:rsidR="0046398F" w:rsidRDefault="0046398F" w:rsidP="00B32B3D">
                  <w:pPr>
                    <w:spacing w:line="240" w:lineRule="auto"/>
                    <w:ind w:firstLineChars="95" w:firstLine="199"/>
                    <w:jc w:val="center"/>
                    <w:rPr>
                      <w:szCs w:val="21"/>
                    </w:rPr>
                  </w:pPr>
                  <w:r>
                    <w:rPr>
                      <w:rFonts w:hint="eastAsia"/>
                      <w:szCs w:val="21"/>
                    </w:rPr>
                    <w:t>4</w:t>
                  </w:r>
                </w:p>
              </w:tc>
              <w:tc>
                <w:tcPr>
                  <w:tcW w:w="1332" w:type="pct"/>
                  <w:vAlign w:val="center"/>
                </w:tcPr>
                <w:p w:rsidR="0046398F" w:rsidRPr="00B32B3D" w:rsidRDefault="0046398F" w:rsidP="00B32B3D">
                  <w:pPr>
                    <w:spacing w:line="240" w:lineRule="auto"/>
                    <w:ind w:firstLineChars="0" w:firstLine="0"/>
                    <w:jc w:val="center"/>
                    <w:rPr>
                      <w:szCs w:val="21"/>
                    </w:rPr>
                  </w:pPr>
                  <w:r>
                    <w:rPr>
                      <w:rFonts w:hint="eastAsia"/>
                      <w:szCs w:val="21"/>
                    </w:rPr>
                    <w:t>搅拌车罐体清洗废水</w:t>
                  </w:r>
                </w:p>
              </w:tc>
              <w:tc>
                <w:tcPr>
                  <w:tcW w:w="879" w:type="pct"/>
                  <w:vAlign w:val="center"/>
                </w:tcPr>
                <w:p w:rsidR="0046398F" w:rsidRDefault="0046398F" w:rsidP="00B32B3D">
                  <w:pPr>
                    <w:spacing w:line="240" w:lineRule="auto"/>
                    <w:ind w:firstLine="420"/>
                    <w:rPr>
                      <w:szCs w:val="21"/>
                    </w:rPr>
                  </w:pPr>
                  <w:r>
                    <w:rPr>
                      <w:rFonts w:hint="eastAsia"/>
                      <w:szCs w:val="21"/>
                    </w:rPr>
                    <w:t>4000</w:t>
                  </w:r>
                </w:p>
              </w:tc>
              <w:tc>
                <w:tcPr>
                  <w:tcW w:w="2375" w:type="pct"/>
                  <w:vMerge/>
                  <w:vAlign w:val="center"/>
                </w:tcPr>
                <w:p w:rsidR="0046398F" w:rsidRPr="00B32B3D" w:rsidRDefault="0046398F" w:rsidP="00B32B3D">
                  <w:pPr>
                    <w:widowControl/>
                    <w:spacing w:line="240" w:lineRule="auto"/>
                    <w:ind w:firstLine="420"/>
                    <w:jc w:val="center"/>
                    <w:rPr>
                      <w:szCs w:val="21"/>
                    </w:rPr>
                  </w:pPr>
                </w:p>
              </w:tc>
            </w:tr>
            <w:tr w:rsidR="00B32B3D" w:rsidRPr="00B32B3D" w:rsidTr="00B32B3D">
              <w:trPr>
                <w:trHeight w:val="397"/>
                <w:jc w:val="center"/>
              </w:trPr>
              <w:tc>
                <w:tcPr>
                  <w:tcW w:w="414" w:type="pct"/>
                  <w:vAlign w:val="center"/>
                </w:tcPr>
                <w:p w:rsidR="00B32B3D" w:rsidRPr="00B32B3D" w:rsidRDefault="0046398F" w:rsidP="00B32B3D">
                  <w:pPr>
                    <w:spacing w:line="240" w:lineRule="auto"/>
                    <w:ind w:firstLineChars="95" w:firstLine="199"/>
                    <w:jc w:val="center"/>
                    <w:rPr>
                      <w:szCs w:val="21"/>
                    </w:rPr>
                  </w:pPr>
                  <w:r>
                    <w:rPr>
                      <w:rFonts w:hint="eastAsia"/>
                      <w:szCs w:val="21"/>
                    </w:rPr>
                    <w:t>5</w:t>
                  </w:r>
                </w:p>
              </w:tc>
              <w:tc>
                <w:tcPr>
                  <w:tcW w:w="1332" w:type="pct"/>
                  <w:vAlign w:val="center"/>
                </w:tcPr>
                <w:p w:rsidR="00B32B3D" w:rsidRPr="00B32B3D" w:rsidRDefault="00B32B3D" w:rsidP="00B32B3D">
                  <w:pPr>
                    <w:spacing w:line="240" w:lineRule="auto"/>
                    <w:ind w:firstLineChars="300" w:firstLine="630"/>
                    <w:rPr>
                      <w:szCs w:val="21"/>
                    </w:rPr>
                  </w:pPr>
                  <w:r w:rsidRPr="00B32B3D">
                    <w:rPr>
                      <w:szCs w:val="21"/>
                    </w:rPr>
                    <w:t>生活</w:t>
                  </w:r>
                  <w:r w:rsidRPr="00B32B3D">
                    <w:rPr>
                      <w:rFonts w:hint="eastAsia"/>
                      <w:szCs w:val="21"/>
                    </w:rPr>
                    <w:t>污</w:t>
                  </w:r>
                  <w:r w:rsidRPr="00B32B3D">
                    <w:rPr>
                      <w:szCs w:val="21"/>
                    </w:rPr>
                    <w:t>水</w:t>
                  </w:r>
                </w:p>
              </w:tc>
              <w:tc>
                <w:tcPr>
                  <w:tcW w:w="879" w:type="pct"/>
                  <w:vAlign w:val="center"/>
                </w:tcPr>
                <w:p w:rsidR="00B32B3D" w:rsidRPr="00B32B3D" w:rsidRDefault="00B32B3D" w:rsidP="00B32B3D">
                  <w:pPr>
                    <w:spacing w:line="240" w:lineRule="auto"/>
                    <w:ind w:firstLine="420"/>
                    <w:rPr>
                      <w:szCs w:val="21"/>
                    </w:rPr>
                  </w:pPr>
                  <w:r>
                    <w:rPr>
                      <w:rFonts w:hint="eastAsia"/>
                      <w:bCs/>
                      <w:szCs w:val="21"/>
                    </w:rPr>
                    <w:t>672</w:t>
                  </w:r>
                </w:p>
              </w:tc>
              <w:tc>
                <w:tcPr>
                  <w:tcW w:w="2375" w:type="pct"/>
                  <w:vAlign w:val="center"/>
                </w:tcPr>
                <w:p w:rsidR="00B32B3D" w:rsidRPr="00B32B3D" w:rsidRDefault="00B32B3D" w:rsidP="00B32B3D">
                  <w:pPr>
                    <w:spacing w:line="240" w:lineRule="auto"/>
                    <w:ind w:firstLineChars="0" w:firstLine="0"/>
                    <w:jc w:val="center"/>
                    <w:rPr>
                      <w:szCs w:val="21"/>
                    </w:rPr>
                  </w:pPr>
                  <w:r>
                    <w:rPr>
                      <w:rFonts w:hint="eastAsia"/>
                      <w:bCs/>
                      <w:szCs w:val="21"/>
                    </w:rPr>
                    <w:t>经隔油化粪池处理后</w:t>
                  </w:r>
                  <w:r w:rsidRPr="00B32B3D">
                    <w:rPr>
                      <w:rFonts w:hint="eastAsia"/>
                      <w:bCs/>
                      <w:szCs w:val="21"/>
                    </w:rPr>
                    <w:t>回用于</w:t>
                  </w:r>
                  <w:r>
                    <w:rPr>
                      <w:rFonts w:hint="eastAsia"/>
                      <w:bCs/>
                      <w:szCs w:val="21"/>
                    </w:rPr>
                    <w:t>周边菜地施肥，不外排</w:t>
                  </w:r>
                </w:p>
              </w:tc>
            </w:tr>
            <w:tr w:rsidR="00B32B3D" w:rsidRPr="00B32B3D" w:rsidTr="00B32B3D">
              <w:trPr>
                <w:trHeight w:val="397"/>
                <w:jc w:val="center"/>
              </w:trPr>
              <w:tc>
                <w:tcPr>
                  <w:tcW w:w="414" w:type="pct"/>
                  <w:vAlign w:val="center"/>
                </w:tcPr>
                <w:p w:rsidR="00B32B3D" w:rsidRPr="00B32B3D" w:rsidRDefault="0046398F" w:rsidP="00B32B3D">
                  <w:pPr>
                    <w:spacing w:line="240" w:lineRule="auto"/>
                    <w:ind w:firstLineChars="95" w:firstLine="199"/>
                    <w:jc w:val="center"/>
                    <w:rPr>
                      <w:szCs w:val="21"/>
                    </w:rPr>
                  </w:pPr>
                  <w:r>
                    <w:rPr>
                      <w:rFonts w:hint="eastAsia"/>
                      <w:szCs w:val="21"/>
                    </w:rPr>
                    <w:t>6</w:t>
                  </w:r>
                </w:p>
              </w:tc>
              <w:tc>
                <w:tcPr>
                  <w:tcW w:w="1332" w:type="pct"/>
                  <w:vAlign w:val="center"/>
                </w:tcPr>
                <w:p w:rsidR="00B32B3D" w:rsidRPr="00B32B3D" w:rsidRDefault="0099269A" w:rsidP="00B32B3D">
                  <w:pPr>
                    <w:spacing w:line="240" w:lineRule="auto"/>
                    <w:ind w:firstLineChars="300" w:firstLine="630"/>
                    <w:rPr>
                      <w:szCs w:val="21"/>
                    </w:rPr>
                  </w:pPr>
                  <w:r>
                    <w:rPr>
                      <w:szCs w:val="21"/>
                    </w:rPr>
                    <w:t>初期冲刷雨水</w:t>
                  </w:r>
                </w:p>
              </w:tc>
              <w:tc>
                <w:tcPr>
                  <w:tcW w:w="879" w:type="pct"/>
                  <w:vAlign w:val="center"/>
                </w:tcPr>
                <w:p w:rsidR="00B32B3D" w:rsidRPr="00B32B3D" w:rsidRDefault="00B32B3D" w:rsidP="00B32B3D">
                  <w:pPr>
                    <w:spacing w:line="240" w:lineRule="auto"/>
                    <w:ind w:firstLineChars="0" w:firstLine="0"/>
                    <w:jc w:val="center"/>
                    <w:rPr>
                      <w:szCs w:val="21"/>
                    </w:rPr>
                  </w:pPr>
                  <w:r>
                    <w:rPr>
                      <w:rFonts w:hint="eastAsia"/>
                      <w:szCs w:val="21"/>
                    </w:rPr>
                    <w:t>259.2</w:t>
                  </w:r>
                  <w:r w:rsidRPr="00B32B3D">
                    <w:rPr>
                      <w:szCs w:val="21"/>
                    </w:rPr>
                    <w:t>m</w:t>
                  </w:r>
                  <w:r w:rsidRPr="00B32B3D">
                    <w:rPr>
                      <w:szCs w:val="21"/>
                      <w:vertAlign w:val="superscript"/>
                    </w:rPr>
                    <w:t>3</w:t>
                  </w:r>
                  <w:r w:rsidRPr="00B32B3D">
                    <w:rPr>
                      <w:szCs w:val="21"/>
                    </w:rPr>
                    <w:t>/</w:t>
                  </w:r>
                  <w:r w:rsidRPr="00B32B3D">
                    <w:rPr>
                      <w:szCs w:val="21"/>
                    </w:rPr>
                    <w:t>次</w:t>
                  </w:r>
                </w:p>
              </w:tc>
              <w:tc>
                <w:tcPr>
                  <w:tcW w:w="2375" w:type="pct"/>
                  <w:vAlign w:val="center"/>
                </w:tcPr>
                <w:p w:rsidR="00B32B3D" w:rsidRPr="00B32B3D" w:rsidRDefault="00B32B3D" w:rsidP="00027F2B">
                  <w:pPr>
                    <w:spacing w:line="240" w:lineRule="auto"/>
                    <w:ind w:firstLineChars="0" w:firstLine="0"/>
                    <w:jc w:val="center"/>
                    <w:rPr>
                      <w:szCs w:val="21"/>
                    </w:rPr>
                  </w:pPr>
                  <w:r w:rsidRPr="00B32B3D">
                    <w:rPr>
                      <w:szCs w:val="21"/>
                    </w:rPr>
                    <w:t>经</w:t>
                  </w:r>
                  <w:r w:rsidR="0099269A">
                    <w:rPr>
                      <w:szCs w:val="21"/>
                    </w:rPr>
                    <w:t>初期冲刷雨水</w:t>
                  </w:r>
                  <w:r>
                    <w:rPr>
                      <w:szCs w:val="21"/>
                    </w:rPr>
                    <w:t>池收集沉淀</w:t>
                  </w:r>
                  <w:r w:rsidRPr="00B32B3D">
                    <w:rPr>
                      <w:rFonts w:hint="eastAsia"/>
                      <w:szCs w:val="21"/>
                    </w:rPr>
                    <w:t>处理后</w:t>
                  </w:r>
                  <w:r w:rsidR="005F7EDD">
                    <w:rPr>
                      <w:rFonts w:hint="eastAsia"/>
                      <w:szCs w:val="21"/>
                    </w:rPr>
                    <w:t>用于厂区堆场及道路洒水降尘</w:t>
                  </w:r>
                  <w:r>
                    <w:rPr>
                      <w:rFonts w:hint="eastAsia"/>
                      <w:szCs w:val="21"/>
                    </w:rPr>
                    <w:t>，不外排</w:t>
                  </w:r>
                </w:p>
              </w:tc>
            </w:tr>
          </w:tbl>
          <w:p w:rsidR="00F23802" w:rsidRDefault="00F23802" w:rsidP="00767DF6">
            <w:pPr>
              <w:pStyle w:val="1"/>
              <w:ind w:firstLine="422"/>
            </w:pPr>
            <w:r w:rsidRPr="00F23802">
              <w:rPr>
                <w:rFonts w:hint="eastAsia"/>
              </w:rPr>
              <w:t>噪声</w:t>
            </w:r>
          </w:p>
          <w:p w:rsidR="00F23802" w:rsidRDefault="00F23802" w:rsidP="00F23802">
            <w:pPr>
              <w:ind w:firstLine="420"/>
            </w:pPr>
            <w:r>
              <w:rPr>
                <w:rFonts w:hint="eastAsia"/>
              </w:rPr>
              <w:t>本项目</w:t>
            </w:r>
            <w:r w:rsidRPr="00F23802">
              <w:rPr>
                <w:rFonts w:hint="eastAsia"/>
              </w:rPr>
              <w:t>运营期间噪声设备主要有搅拌机、管道泵、清洗机、输送、空压机等设备运行过程中产生的机械噪声，噪声源强为</w:t>
            </w:r>
            <w:r w:rsidRPr="00F23802">
              <w:rPr>
                <w:rFonts w:hint="eastAsia"/>
              </w:rPr>
              <w:t>75~90dB(A)</w:t>
            </w:r>
            <w:r w:rsidRPr="00F23802">
              <w:rPr>
                <w:rFonts w:hint="eastAsia"/>
              </w:rPr>
              <w:t>。</w:t>
            </w:r>
          </w:p>
          <w:p w:rsidR="0015132A" w:rsidRPr="0015132A" w:rsidRDefault="00F23802" w:rsidP="004C4456">
            <w:pPr>
              <w:pStyle w:val="2"/>
              <w:ind w:firstLine="420"/>
            </w:pPr>
            <w:r>
              <w:rPr>
                <w:rFonts w:hint="eastAsia"/>
              </w:rPr>
              <w:t>噪声源强</w:t>
            </w:r>
          </w:p>
          <w:p w:rsidR="00F23802" w:rsidRDefault="00975A8E" w:rsidP="00975A8E">
            <w:pPr>
              <w:pStyle w:val="a1"/>
              <w:numPr>
                <w:ilvl w:val="0"/>
                <w:numId w:val="0"/>
              </w:numPr>
            </w:pPr>
            <w:r>
              <w:rPr>
                <w:rFonts w:hint="eastAsia"/>
              </w:rPr>
              <w:t>表</w:t>
            </w:r>
            <w:r>
              <w:rPr>
                <w:rFonts w:hint="eastAsia"/>
              </w:rPr>
              <w:t xml:space="preserve">4-9 </w:t>
            </w:r>
            <w:r w:rsidR="00F23802" w:rsidRPr="00F23802">
              <w:rPr>
                <w:rFonts w:hint="eastAsia"/>
              </w:rPr>
              <w:t>主要</w:t>
            </w:r>
            <w:r w:rsidR="00CB2AAF">
              <w:rPr>
                <w:rFonts w:hint="eastAsia"/>
              </w:rPr>
              <w:t>生产设施</w:t>
            </w:r>
            <w:r w:rsidR="00F23802" w:rsidRPr="00F23802">
              <w:rPr>
                <w:rFonts w:hint="eastAsia"/>
              </w:rPr>
              <w:t>噪声</w:t>
            </w:r>
            <w:r w:rsidR="00F23802">
              <w:rPr>
                <w:rFonts w:hint="eastAsia"/>
              </w:rPr>
              <w:t>产排情况一览</w:t>
            </w:r>
            <w:r w:rsidR="00F23802" w:rsidRPr="00F23802">
              <w:rPr>
                <w:rFonts w:hint="eastAsia"/>
              </w:rPr>
              <w:t>表</w:t>
            </w:r>
          </w:p>
          <w:tbl>
            <w:tblPr>
              <w:tblStyle w:val="a9"/>
              <w:tblW w:w="4950" w:type="pct"/>
              <w:jc w:val="center"/>
              <w:tblLook w:val="04A0"/>
            </w:tblPr>
            <w:tblGrid>
              <w:gridCol w:w="520"/>
              <w:gridCol w:w="1141"/>
              <w:gridCol w:w="1000"/>
              <w:gridCol w:w="1569"/>
              <w:gridCol w:w="999"/>
              <w:gridCol w:w="1569"/>
              <w:gridCol w:w="1302"/>
            </w:tblGrid>
            <w:tr w:rsidR="00F23802" w:rsidTr="00F97E2C">
              <w:trPr>
                <w:trHeight w:val="340"/>
                <w:jc w:val="center"/>
              </w:trPr>
              <w:tc>
                <w:tcPr>
                  <w:tcW w:w="517" w:type="dxa"/>
                </w:tcPr>
                <w:p w:rsidR="00F23802" w:rsidRDefault="00F23802" w:rsidP="00F23802">
                  <w:pPr>
                    <w:pStyle w:val="aa"/>
                  </w:pPr>
                  <w:r>
                    <w:rPr>
                      <w:rFonts w:hint="eastAsia"/>
                    </w:rPr>
                    <w:t>序号</w:t>
                  </w:r>
                </w:p>
              </w:tc>
              <w:tc>
                <w:tcPr>
                  <w:tcW w:w="1134" w:type="dxa"/>
                </w:tcPr>
                <w:p w:rsidR="00F23802" w:rsidRDefault="00F23802" w:rsidP="00F23802">
                  <w:pPr>
                    <w:pStyle w:val="aa"/>
                  </w:pPr>
                  <w:r>
                    <w:rPr>
                      <w:rFonts w:hint="eastAsia"/>
                    </w:rPr>
                    <w:t>噪声源</w:t>
                  </w:r>
                </w:p>
              </w:tc>
              <w:tc>
                <w:tcPr>
                  <w:tcW w:w="993" w:type="dxa"/>
                </w:tcPr>
                <w:p w:rsidR="00F23802" w:rsidRPr="00F23802" w:rsidRDefault="00F23802" w:rsidP="00F23802">
                  <w:pPr>
                    <w:pStyle w:val="aa"/>
                  </w:pPr>
                  <w:r>
                    <w:rPr>
                      <w:rFonts w:hint="eastAsia"/>
                    </w:rPr>
                    <w:t>数量</w:t>
                  </w:r>
                  <w:r>
                    <w:rPr>
                      <w:rFonts w:hint="eastAsia"/>
                    </w:rPr>
                    <w:t>/</w:t>
                  </w:r>
                  <w:r>
                    <w:rPr>
                      <w:rFonts w:hint="eastAsia"/>
                    </w:rPr>
                    <w:t>台</w:t>
                  </w:r>
                </w:p>
              </w:tc>
              <w:tc>
                <w:tcPr>
                  <w:tcW w:w="1559" w:type="dxa"/>
                </w:tcPr>
                <w:p w:rsidR="00F23802" w:rsidRDefault="00F23802" w:rsidP="00F23802">
                  <w:pPr>
                    <w:pStyle w:val="aa"/>
                  </w:pPr>
                  <w:r w:rsidRPr="00F23802">
                    <w:rPr>
                      <w:rFonts w:hint="eastAsia"/>
                    </w:rPr>
                    <w:t>产生强度</w:t>
                  </w:r>
                  <w:r>
                    <w:rPr>
                      <w:rFonts w:hint="eastAsia"/>
                    </w:rPr>
                    <w:t>/</w:t>
                  </w:r>
                  <w:r w:rsidRPr="00F23802">
                    <w:t>dB(A)</w:t>
                  </w:r>
                </w:p>
              </w:tc>
              <w:tc>
                <w:tcPr>
                  <w:tcW w:w="992" w:type="dxa"/>
                </w:tcPr>
                <w:p w:rsidR="00F23802" w:rsidRDefault="00F23802" w:rsidP="00F23802">
                  <w:pPr>
                    <w:pStyle w:val="aa"/>
                  </w:pPr>
                  <w:r w:rsidRPr="00F23802">
                    <w:rPr>
                      <w:rFonts w:hint="eastAsia"/>
                    </w:rPr>
                    <w:t>降噪措施</w:t>
                  </w:r>
                </w:p>
              </w:tc>
              <w:tc>
                <w:tcPr>
                  <w:tcW w:w="1559" w:type="dxa"/>
                </w:tcPr>
                <w:p w:rsidR="00F23802" w:rsidRDefault="00F23802" w:rsidP="00F23802">
                  <w:pPr>
                    <w:pStyle w:val="aa"/>
                  </w:pPr>
                  <w:r w:rsidRPr="00F23802">
                    <w:rPr>
                      <w:rFonts w:hint="eastAsia"/>
                    </w:rPr>
                    <w:t>排放强度</w:t>
                  </w:r>
                  <w:r>
                    <w:rPr>
                      <w:rFonts w:hint="eastAsia"/>
                    </w:rPr>
                    <w:t>/</w:t>
                  </w:r>
                  <w:r w:rsidRPr="00F23802">
                    <w:t>dB(A)</w:t>
                  </w:r>
                </w:p>
              </w:tc>
              <w:tc>
                <w:tcPr>
                  <w:tcW w:w="1293" w:type="dxa"/>
                </w:tcPr>
                <w:p w:rsidR="00F23802" w:rsidRDefault="00F23802" w:rsidP="00F23802">
                  <w:pPr>
                    <w:pStyle w:val="aa"/>
                  </w:pPr>
                  <w:r>
                    <w:rPr>
                      <w:rFonts w:hint="eastAsia"/>
                    </w:rPr>
                    <w:t>持续时间</w:t>
                  </w:r>
                </w:p>
              </w:tc>
            </w:tr>
            <w:tr w:rsidR="00F23802" w:rsidTr="00F97E2C">
              <w:trPr>
                <w:trHeight w:val="340"/>
                <w:jc w:val="center"/>
              </w:trPr>
              <w:tc>
                <w:tcPr>
                  <w:tcW w:w="517" w:type="dxa"/>
                </w:tcPr>
                <w:p w:rsidR="00F23802" w:rsidRDefault="00F23802" w:rsidP="00F23802">
                  <w:pPr>
                    <w:pStyle w:val="aa"/>
                  </w:pPr>
                  <w:r>
                    <w:rPr>
                      <w:rFonts w:hint="eastAsia"/>
                    </w:rPr>
                    <w:t>1</w:t>
                  </w:r>
                </w:p>
              </w:tc>
              <w:tc>
                <w:tcPr>
                  <w:tcW w:w="1134" w:type="dxa"/>
                  <w:tcBorders>
                    <w:top w:val="single" w:sz="4" w:space="0" w:color="auto"/>
                    <w:left w:val="single" w:sz="4" w:space="0" w:color="auto"/>
                    <w:bottom w:val="single" w:sz="4" w:space="0" w:color="auto"/>
                    <w:right w:val="single" w:sz="4" w:space="0" w:color="auto"/>
                  </w:tcBorders>
                </w:tcPr>
                <w:p w:rsidR="00F23802" w:rsidRDefault="00F23802" w:rsidP="00F23802">
                  <w:pPr>
                    <w:pStyle w:val="aa"/>
                  </w:pPr>
                  <w:r>
                    <w:rPr>
                      <w:rFonts w:hint="eastAsia"/>
                    </w:rPr>
                    <w:t>搅拌机</w:t>
                  </w:r>
                </w:p>
              </w:tc>
              <w:tc>
                <w:tcPr>
                  <w:tcW w:w="993" w:type="dxa"/>
                </w:tcPr>
                <w:p w:rsidR="00F23802" w:rsidRDefault="00F23802" w:rsidP="00F23802">
                  <w:pPr>
                    <w:pStyle w:val="aa"/>
                  </w:pPr>
                  <w:r w:rsidRPr="00A8508B">
                    <w:t>2</w:t>
                  </w:r>
                </w:p>
              </w:tc>
              <w:tc>
                <w:tcPr>
                  <w:tcW w:w="1559" w:type="dxa"/>
                </w:tcPr>
                <w:p w:rsidR="00F23802" w:rsidRDefault="00F23802" w:rsidP="00F23802">
                  <w:pPr>
                    <w:pStyle w:val="aa"/>
                  </w:pPr>
                  <w:r w:rsidRPr="007E22E7">
                    <w:t>85</w:t>
                  </w:r>
                </w:p>
              </w:tc>
              <w:tc>
                <w:tcPr>
                  <w:tcW w:w="992" w:type="dxa"/>
                </w:tcPr>
                <w:p w:rsidR="00F23802" w:rsidRDefault="00F23802" w:rsidP="00F23802">
                  <w:pPr>
                    <w:pStyle w:val="aa"/>
                  </w:pPr>
                  <w:r>
                    <w:rPr>
                      <w:rFonts w:hint="eastAsia"/>
                    </w:rPr>
                    <w:t>基础减震</w:t>
                  </w:r>
                </w:p>
              </w:tc>
              <w:tc>
                <w:tcPr>
                  <w:tcW w:w="1559" w:type="dxa"/>
                </w:tcPr>
                <w:p w:rsidR="00F23802" w:rsidRDefault="00767DF6" w:rsidP="00F23802">
                  <w:pPr>
                    <w:pStyle w:val="aa"/>
                  </w:pPr>
                  <w:r>
                    <w:t>80</w:t>
                  </w:r>
                </w:p>
              </w:tc>
              <w:tc>
                <w:tcPr>
                  <w:tcW w:w="1293" w:type="dxa"/>
                </w:tcPr>
                <w:p w:rsidR="00F23802" w:rsidRDefault="00F23802" w:rsidP="00F23802">
                  <w:pPr>
                    <w:pStyle w:val="aa"/>
                  </w:pPr>
                  <w:r>
                    <w:rPr>
                      <w:rFonts w:hint="eastAsia"/>
                    </w:rPr>
                    <w:t>昼间</w:t>
                  </w:r>
                </w:p>
              </w:tc>
            </w:tr>
            <w:tr w:rsidR="00767DF6" w:rsidTr="00F97E2C">
              <w:trPr>
                <w:trHeight w:val="340"/>
                <w:jc w:val="center"/>
              </w:trPr>
              <w:tc>
                <w:tcPr>
                  <w:tcW w:w="517" w:type="dxa"/>
                </w:tcPr>
                <w:p w:rsidR="00767DF6" w:rsidRDefault="00767DF6" w:rsidP="00767DF6">
                  <w:pPr>
                    <w:pStyle w:val="aa"/>
                  </w:pPr>
                  <w:r>
                    <w:rPr>
                      <w:rFonts w:hint="eastAsia"/>
                    </w:rPr>
                    <w:t>2</w:t>
                  </w:r>
                </w:p>
              </w:tc>
              <w:tc>
                <w:tcPr>
                  <w:tcW w:w="113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砂石分离机</w:t>
                  </w:r>
                </w:p>
              </w:tc>
              <w:tc>
                <w:tcPr>
                  <w:tcW w:w="993" w:type="dxa"/>
                </w:tcPr>
                <w:p w:rsidR="00767DF6" w:rsidRDefault="00767DF6" w:rsidP="00767DF6">
                  <w:pPr>
                    <w:pStyle w:val="aa"/>
                  </w:pPr>
                  <w:r w:rsidRPr="00A8508B">
                    <w:t>1</w:t>
                  </w:r>
                </w:p>
              </w:tc>
              <w:tc>
                <w:tcPr>
                  <w:tcW w:w="1559" w:type="dxa"/>
                </w:tcPr>
                <w:p w:rsidR="00767DF6" w:rsidRDefault="00767DF6" w:rsidP="00767DF6">
                  <w:pPr>
                    <w:pStyle w:val="aa"/>
                  </w:pPr>
                  <w:r w:rsidRPr="007E22E7">
                    <w:t>80</w:t>
                  </w:r>
                </w:p>
              </w:tc>
              <w:tc>
                <w:tcPr>
                  <w:tcW w:w="992" w:type="dxa"/>
                </w:tcPr>
                <w:p w:rsidR="00767DF6" w:rsidRDefault="00767DF6" w:rsidP="00767DF6">
                  <w:pPr>
                    <w:pStyle w:val="aa"/>
                  </w:pPr>
                  <w:r w:rsidRPr="00413B90">
                    <w:rPr>
                      <w:rFonts w:hint="eastAsia"/>
                    </w:rPr>
                    <w:t>基础减震</w:t>
                  </w:r>
                </w:p>
              </w:tc>
              <w:tc>
                <w:tcPr>
                  <w:tcW w:w="1559" w:type="dxa"/>
                </w:tcPr>
                <w:p w:rsidR="00767DF6" w:rsidRDefault="00767DF6" w:rsidP="00767DF6">
                  <w:pPr>
                    <w:pStyle w:val="aa"/>
                  </w:pPr>
                  <w:r>
                    <w:t>75</w:t>
                  </w:r>
                </w:p>
              </w:tc>
              <w:tc>
                <w:tcPr>
                  <w:tcW w:w="1293" w:type="dxa"/>
                </w:tcPr>
                <w:p w:rsidR="00767DF6" w:rsidRDefault="00767DF6" w:rsidP="00767DF6">
                  <w:pPr>
                    <w:pStyle w:val="aa"/>
                  </w:pPr>
                  <w:r>
                    <w:rPr>
                      <w:rFonts w:hint="eastAsia"/>
                    </w:rPr>
                    <w:t>昼间</w:t>
                  </w:r>
                </w:p>
              </w:tc>
            </w:tr>
            <w:tr w:rsidR="00767DF6" w:rsidTr="00F97E2C">
              <w:trPr>
                <w:trHeight w:val="340"/>
                <w:jc w:val="center"/>
              </w:trPr>
              <w:tc>
                <w:tcPr>
                  <w:tcW w:w="517" w:type="dxa"/>
                </w:tcPr>
                <w:p w:rsidR="00767DF6" w:rsidRDefault="00767DF6" w:rsidP="00767DF6">
                  <w:pPr>
                    <w:pStyle w:val="aa"/>
                  </w:pPr>
                  <w:r>
                    <w:rPr>
                      <w:rFonts w:hint="eastAsia"/>
                    </w:rPr>
                    <w:t>3</w:t>
                  </w:r>
                </w:p>
              </w:tc>
              <w:tc>
                <w:tcPr>
                  <w:tcW w:w="113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管道泵</w:t>
                  </w:r>
                </w:p>
              </w:tc>
              <w:tc>
                <w:tcPr>
                  <w:tcW w:w="993" w:type="dxa"/>
                </w:tcPr>
                <w:p w:rsidR="00767DF6" w:rsidRDefault="00767DF6" w:rsidP="00767DF6">
                  <w:pPr>
                    <w:pStyle w:val="aa"/>
                  </w:pPr>
                  <w:r w:rsidRPr="00A8508B">
                    <w:t>4</w:t>
                  </w:r>
                </w:p>
              </w:tc>
              <w:tc>
                <w:tcPr>
                  <w:tcW w:w="1559" w:type="dxa"/>
                </w:tcPr>
                <w:p w:rsidR="00767DF6" w:rsidRDefault="00767DF6" w:rsidP="00767DF6">
                  <w:pPr>
                    <w:pStyle w:val="aa"/>
                  </w:pPr>
                  <w:r w:rsidRPr="007E22E7">
                    <w:t>80</w:t>
                  </w:r>
                </w:p>
              </w:tc>
              <w:tc>
                <w:tcPr>
                  <w:tcW w:w="992" w:type="dxa"/>
                </w:tcPr>
                <w:p w:rsidR="00767DF6" w:rsidRDefault="00767DF6" w:rsidP="00767DF6">
                  <w:pPr>
                    <w:pStyle w:val="aa"/>
                  </w:pPr>
                  <w:r w:rsidRPr="00413B90">
                    <w:rPr>
                      <w:rFonts w:hint="eastAsia"/>
                    </w:rPr>
                    <w:t>基础减震</w:t>
                  </w:r>
                </w:p>
              </w:tc>
              <w:tc>
                <w:tcPr>
                  <w:tcW w:w="1559" w:type="dxa"/>
                </w:tcPr>
                <w:p w:rsidR="00767DF6" w:rsidRDefault="00767DF6" w:rsidP="00767DF6">
                  <w:pPr>
                    <w:pStyle w:val="aa"/>
                  </w:pPr>
                  <w:r>
                    <w:t>75</w:t>
                  </w:r>
                </w:p>
              </w:tc>
              <w:tc>
                <w:tcPr>
                  <w:tcW w:w="1293" w:type="dxa"/>
                </w:tcPr>
                <w:p w:rsidR="00767DF6" w:rsidRDefault="00767DF6" w:rsidP="00767DF6">
                  <w:pPr>
                    <w:pStyle w:val="aa"/>
                  </w:pPr>
                  <w:r>
                    <w:rPr>
                      <w:rFonts w:hint="eastAsia"/>
                    </w:rPr>
                    <w:t>昼间</w:t>
                  </w:r>
                </w:p>
              </w:tc>
            </w:tr>
            <w:tr w:rsidR="00767DF6" w:rsidTr="00F97E2C">
              <w:trPr>
                <w:trHeight w:val="340"/>
                <w:jc w:val="center"/>
              </w:trPr>
              <w:tc>
                <w:tcPr>
                  <w:tcW w:w="517" w:type="dxa"/>
                </w:tcPr>
                <w:p w:rsidR="00767DF6" w:rsidRDefault="00767DF6" w:rsidP="00767DF6">
                  <w:pPr>
                    <w:pStyle w:val="aa"/>
                  </w:pPr>
                  <w:r>
                    <w:rPr>
                      <w:rFonts w:hint="eastAsia"/>
                    </w:rPr>
                    <w:t>4</w:t>
                  </w:r>
                </w:p>
              </w:tc>
              <w:tc>
                <w:tcPr>
                  <w:tcW w:w="113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空压机</w:t>
                  </w:r>
                </w:p>
              </w:tc>
              <w:tc>
                <w:tcPr>
                  <w:tcW w:w="993" w:type="dxa"/>
                </w:tcPr>
                <w:p w:rsidR="00767DF6" w:rsidRDefault="00767DF6" w:rsidP="00767DF6">
                  <w:pPr>
                    <w:pStyle w:val="aa"/>
                  </w:pPr>
                  <w:r w:rsidRPr="00A8508B">
                    <w:t>1</w:t>
                  </w:r>
                </w:p>
              </w:tc>
              <w:tc>
                <w:tcPr>
                  <w:tcW w:w="1559" w:type="dxa"/>
                </w:tcPr>
                <w:p w:rsidR="00767DF6" w:rsidRDefault="00767DF6" w:rsidP="00767DF6">
                  <w:pPr>
                    <w:pStyle w:val="aa"/>
                  </w:pPr>
                  <w:r w:rsidRPr="007E22E7">
                    <w:t>90</w:t>
                  </w:r>
                </w:p>
              </w:tc>
              <w:tc>
                <w:tcPr>
                  <w:tcW w:w="992" w:type="dxa"/>
                </w:tcPr>
                <w:p w:rsidR="00767DF6" w:rsidRDefault="00767DF6" w:rsidP="00767DF6">
                  <w:pPr>
                    <w:pStyle w:val="aa"/>
                  </w:pPr>
                  <w:r w:rsidRPr="00413B90">
                    <w:rPr>
                      <w:rFonts w:hint="eastAsia"/>
                    </w:rPr>
                    <w:t>基础减震</w:t>
                  </w:r>
                </w:p>
              </w:tc>
              <w:tc>
                <w:tcPr>
                  <w:tcW w:w="1559" w:type="dxa"/>
                </w:tcPr>
                <w:p w:rsidR="00767DF6" w:rsidRDefault="00767DF6" w:rsidP="00767DF6">
                  <w:pPr>
                    <w:pStyle w:val="aa"/>
                  </w:pPr>
                  <w:r>
                    <w:t>85</w:t>
                  </w:r>
                </w:p>
              </w:tc>
              <w:tc>
                <w:tcPr>
                  <w:tcW w:w="1293" w:type="dxa"/>
                </w:tcPr>
                <w:p w:rsidR="00767DF6" w:rsidRDefault="00767DF6" w:rsidP="00767DF6">
                  <w:pPr>
                    <w:pStyle w:val="aa"/>
                  </w:pPr>
                  <w:r>
                    <w:rPr>
                      <w:rFonts w:hint="eastAsia"/>
                    </w:rPr>
                    <w:t>昼间</w:t>
                  </w:r>
                </w:p>
              </w:tc>
            </w:tr>
            <w:tr w:rsidR="00767DF6" w:rsidTr="00F97E2C">
              <w:trPr>
                <w:trHeight w:val="340"/>
                <w:jc w:val="center"/>
              </w:trPr>
              <w:tc>
                <w:tcPr>
                  <w:tcW w:w="517" w:type="dxa"/>
                </w:tcPr>
                <w:p w:rsidR="00767DF6" w:rsidRDefault="00767DF6" w:rsidP="00767DF6">
                  <w:pPr>
                    <w:pStyle w:val="aa"/>
                  </w:pPr>
                  <w:r>
                    <w:rPr>
                      <w:rFonts w:hint="eastAsia"/>
                    </w:rPr>
                    <w:t>5</w:t>
                  </w:r>
                </w:p>
              </w:tc>
              <w:tc>
                <w:tcPr>
                  <w:tcW w:w="113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输送系统</w:t>
                  </w:r>
                </w:p>
              </w:tc>
              <w:tc>
                <w:tcPr>
                  <w:tcW w:w="993" w:type="dxa"/>
                </w:tcPr>
                <w:p w:rsidR="00767DF6" w:rsidRDefault="00767DF6" w:rsidP="00767DF6">
                  <w:pPr>
                    <w:pStyle w:val="aa"/>
                  </w:pPr>
                  <w:r w:rsidRPr="00A8508B">
                    <w:t>2</w:t>
                  </w:r>
                </w:p>
              </w:tc>
              <w:tc>
                <w:tcPr>
                  <w:tcW w:w="1559" w:type="dxa"/>
                </w:tcPr>
                <w:p w:rsidR="00767DF6" w:rsidRDefault="00767DF6" w:rsidP="00767DF6">
                  <w:pPr>
                    <w:pStyle w:val="aa"/>
                  </w:pPr>
                  <w:r w:rsidRPr="007E22E7">
                    <w:t>85</w:t>
                  </w:r>
                </w:p>
              </w:tc>
              <w:tc>
                <w:tcPr>
                  <w:tcW w:w="992" w:type="dxa"/>
                </w:tcPr>
                <w:p w:rsidR="00767DF6" w:rsidRDefault="00767DF6" w:rsidP="00767DF6">
                  <w:pPr>
                    <w:pStyle w:val="aa"/>
                  </w:pPr>
                  <w:r w:rsidRPr="00413B90">
                    <w:rPr>
                      <w:rFonts w:hint="eastAsia"/>
                    </w:rPr>
                    <w:t>基础减震</w:t>
                  </w:r>
                </w:p>
              </w:tc>
              <w:tc>
                <w:tcPr>
                  <w:tcW w:w="1559" w:type="dxa"/>
                </w:tcPr>
                <w:p w:rsidR="00767DF6" w:rsidRDefault="00767DF6" w:rsidP="00767DF6">
                  <w:pPr>
                    <w:pStyle w:val="aa"/>
                  </w:pPr>
                  <w:r>
                    <w:rPr>
                      <w:rFonts w:hint="eastAsia"/>
                    </w:rPr>
                    <w:t>8</w:t>
                  </w:r>
                  <w:r>
                    <w:t>0</w:t>
                  </w:r>
                </w:p>
              </w:tc>
              <w:tc>
                <w:tcPr>
                  <w:tcW w:w="1293" w:type="dxa"/>
                </w:tcPr>
                <w:p w:rsidR="00767DF6" w:rsidRDefault="00767DF6" w:rsidP="00767DF6">
                  <w:pPr>
                    <w:pStyle w:val="aa"/>
                  </w:pPr>
                  <w:r>
                    <w:rPr>
                      <w:rFonts w:hint="eastAsia"/>
                    </w:rPr>
                    <w:t>昼间</w:t>
                  </w:r>
                </w:p>
              </w:tc>
            </w:tr>
            <w:tr w:rsidR="00767DF6" w:rsidTr="00F97E2C">
              <w:trPr>
                <w:trHeight w:val="340"/>
                <w:jc w:val="center"/>
              </w:trPr>
              <w:tc>
                <w:tcPr>
                  <w:tcW w:w="517" w:type="dxa"/>
                </w:tcPr>
                <w:p w:rsidR="00767DF6" w:rsidRDefault="00767DF6" w:rsidP="00767DF6">
                  <w:pPr>
                    <w:pStyle w:val="aa"/>
                  </w:pPr>
                  <w:r>
                    <w:rPr>
                      <w:rFonts w:hint="eastAsia"/>
                    </w:rPr>
                    <w:t>6</w:t>
                  </w:r>
                </w:p>
              </w:tc>
              <w:tc>
                <w:tcPr>
                  <w:tcW w:w="113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清洗机</w:t>
                  </w:r>
                </w:p>
              </w:tc>
              <w:tc>
                <w:tcPr>
                  <w:tcW w:w="993" w:type="dxa"/>
                </w:tcPr>
                <w:p w:rsidR="00767DF6" w:rsidRDefault="00767DF6" w:rsidP="00767DF6">
                  <w:pPr>
                    <w:pStyle w:val="aa"/>
                  </w:pPr>
                  <w:r w:rsidRPr="00A8508B">
                    <w:t>2</w:t>
                  </w:r>
                </w:p>
              </w:tc>
              <w:tc>
                <w:tcPr>
                  <w:tcW w:w="1559" w:type="dxa"/>
                </w:tcPr>
                <w:p w:rsidR="00767DF6" w:rsidRDefault="00767DF6" w:rsidP="00767DF6">
                  <w:pPr>
                    <w:pStyle w:val="aa"/>
                  </w:pPr>
                  <w:r w:rsidRPr="007E22E7">
                    <w:t>75</w:t>
                  </w:r>
                </w:p>
              </w:tc>
              <w:tc>
                <w:tcPr>
                  <w:tcW w:w="992" w:type="dxa"/>
                </w:tcPr>
                <w:p w:rsidR="00767DF6" w:rsidRDefault="00767DF6" w:rsidP="00767DF6">
                  <w:pPr>
                    <w:pStyle w:val="aa"/>
                  </w:pPr>
                  <w:r w:rsidRPr="00413B90">
                    <w:rPr>
                      <w:rFonts w:hint="eastAsia"/>
                    </w:rPr>
                    <w:t>基础减震</w:t>
                  </w:r>
                </w:p>
              </w:tc>
              <w:tc>
                <w:tcPr>
                  <w:tcW w:w="1559" w:type="dxa"/>
                </w:tcPr>
                <w:p w:rsidR="00767DF6" w:rsidRDefault="00767DF6" w:rsidP="00767DF6">
                  <w:pPr>
                    <w:pStyle w:val="aa"/>
                  </w:pPr>
                  <w:r>
                    <w:rPr>
                      <w:rFonts w:hint="eastAsia"/>
                    </w:rPr>
                    <w:t>7</w:t>
                  </w:r>
                  <w:r>
                    <w:t>0</w:t>
                  </w:r>
                </w:p>
              </w:tc>
              <w:tc>
                <w:tcPr>
                  <w:tcW w:w="1293" w:type="dxa"/>
                </w:tcPr>
                <w:p w:rsidR="00767DF6" w:rsidRDefault="00767DF6" w:rsidP="00767DF6">
                  <w:pPr>
                    <w:pStyle w:val="aa"/>
                  </w:pPr>
                  <w:r>
                    <w:rPr>
                      <w:rFonts w:hint="eastAsia"/>
                    </w:rPr>
                    <w:t>昼间</w:t>
                  </w:r>
                </w:p>
              </w:tc>
            </w:tr>
            <w:tr w:rsidR="00767DF6" w:rsidTr="00F97E2C">
              <w:trPr>
                <w:trHeight w:val="340"/>
                <w:jc w:val="center"/>
              </w:trPr>
              <w:tc>
                <w:tcPr>
                  <w:tcW w:w="517" w:type="dxa"/>
                </w:tcPr>
                <w:p w:rsidR="00767DF6" w:rsidRDefault="00767DF6" w:rsidP="00767DF6">
                  <w:pPr>
                    <w:pStyle w:val="aa"/>
                  </w:pPr>
                  <w:r>
                    <w:rPr>
                      <w:rFonts w:hint="eastAsia"/>
                    </w:rPr>
                    <w:t>7</w:t>
                  </w:r>
                </w:p>
              </w:tc>
              <w:tc>
                <w:tcPr>
                  <w:tcW w:w="113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提升机</w:t>
                  </w:r>
                </w:p>
              </w:tc>
              <w:tc>
                <w:tcPr>
                  <w:tcW w:w="993" w:type="dxa"/>
                </w:tcPr>
                <w:p w:rsidR="00767DF6" w:rsidRDefault="00767DF6" w:rsidP="00767DF6">
                  <w:pPr>
                    <w:pStyle w:val="aa"/>
                  </w:pPr>
                  <w:r w:rsidRPr="00A8508B">
                    <w:t>2</w:t>
                  </w:r>
                </w:p>
              </w:tc>
              <w:tc>
                <w:tcPr>
                  <w:tcW w:w="1559" w:type="dxa"/>
                </w:tcPr>
                <w:p w:rsidR="00767DF6" w:rsidRDefault="00767DF6" w:rsidP="00767DF6">
                  <w:pPr>
                    <w:pStyle w:val="aa"/>
                  </w:pPr>
                  <w:r w:rsidRPr="007E22E7">
                    <w:t>80</w:t>
                  </w:r>
                </w:p>
              </w:tc>
              <w:tc>
                <w:tcPr>
                  <w:tcW w:w="992" w:type="dxa"/>
                </w:tcPr>
                <w:p w:rsidR="00767DF6" w:rsidRDefault="00767DF6" w:rsidP="00767DF6">
                  <w:pPr>
                    <w:pStyle w:val="aa"/>
                  </w:pPr>
                  <w:r w:rsidRPr="00413B90">
                    <w:rPr>
                      <w:rFonts w:hint="eastAsia"/>
                    </w:rPr>
                    <w:t>基础减震</w:t>
                  </w:r>
                </w:p>
              </w:tc>
              <w:tc>
                <w:tcPr>
                  <w:tcW w:w="1559" w:type="dxa"/>
                </w:tcPr>
                <w:p w:rsidR="00767DF6" w:rsidRDefault="00767DF6" w:rsidP="00767DF6">
                  <w:pPr>
                    <w:pStyle w:val="aa"/>
                  </w:pPr>
                  <w:r>
                    <w:rPr>
                      <w:rFonts w:hint="eastAsia"/>
                    </w:rPr>
                    <w:t>7</w:t>
                  </w:r>
                  <w:r>
                    <w:t>5</w:t>
                  </w:r>
                </w:p>
              </w:tc>
              <w:tc>
                <w:tcPr>
                  <w:tcW w:w="1293" w:type="dxa"/>
                </w:tcPr>
                <w:p w:rsidR="00767DF6" w:rsidRDefault="00767DF6" w:rsidP="00767DF6">
                  <w:pPr>
                    <w:pStyle w:val="aa"/>
                  </w:pPr>
                  <w:r>
                    <w:rPr>
                      <w:rFonts w:hint="eastAsia"/>
                    </w:rPr>
                    <w:t>昼间</w:t>
                  </w:r>
                </w:p>
              </w:tc>
            </w:tr>
            <w:tr w:rsidR="00767DF6" w:rsidTr="00F97E2C">
              <w:trPr>
                <w:trHeight w:val="340"/>
                <w:jc w:val="center"/>
              </w:trPr>
              <w:tc>
                <w:tcPr>
                  <w:tcW w:w="517" w:type="dxa"/>
                </w:tcPr>
                <w:p w:rsidR="00767DF6" w:rsidRDefault="00767DF6" w:rsidP="00767DF6">
                  <w:pPr>
                    <w:pStyle w:val="aa"/>
                  </w:pPr>
                  <w:r>
                    <w:rPr>
                      <w:rFonts w:hint="eastAsia"/>
                    </w:rPr>
                    <w:t>8</w:t>
                  </w:r>
                </w:p>
              </w:tc>
              <w:tc>
                <w:tcPr>
                  <w:tcW w:w="113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sidRPr="00767DF6">
                    <w:rPr>
                      <w:rFonts w:hint="eastAsia"/>
                    </w:rPr>
                    <w:t>风机</w:t>
                  </w:r>
                </w:p>
              </w:tc>
              <w:tc>
                <w:tcPr>
                  <w:tcW w:w="993" w:type="dxa"/>
                </w:tcPr>
                <w:p w:rsidR="00767DF6" w:rsidRPr="00A8508B" w:rsidRDefault="00774EB0" w:rsidP="00767DF6">
                  <w:pPr>
                    <w:pStyle w:val="aa"/>
                  </w:pPr>
                  <w:r>
                    <w:t>10</w:t>
                  </w:r>
                </w:p>
              </w:tc>
              <w:tc>
                <w:tcPr>
                  <w:tcW w:w="1559" w:type="dxa"/>
                </w:tcPr>
                <w:p w:rsidR="00767DF6" w:rsidRPr="007E22E7" w:rsidRDefault="00767DF6" w:rsidP="00767DF6">
                  <w:pPr>
                    <w:pStyle w:val="aa"/>
                  </w:pPr>
                  <w:r>
                    <w:rPr>
                      <w:rFonts w:hint="eastAsia"/>
                    </w:rPr>
                    <w:t>8</w:t>
                  </w:r>
                  <w:r>
                    <w:t>5</w:t>
                  </w:r>
                </w:p>
              </w:tc>
              <w:tc>
                <w:tcPr>
                  <w:tcW w:w="992" w:type="dxa"/>
                </w:tcPr>
                <w:p w:rsidR="00767DF6" w:rsidRPr="00413B90" w:rsidRDefault="00767DF6" w:rsidP="00767DF6">
                  <w:pPr>
                    <w:pStyle w:val="aa"/>
                  </w:pPr>
                  <w:r w:rsidRPr="00413B90">
                    <w:rPr>
                      <w:rFonts w:hint="eastAsia"/>
                    </w:rPr>
                    <w:t>基础减震</w:t>
                  </w:r>
                </w:p>
              </w:tc>
              <w:tc>
                <w:tcPr>
                  <w:tcW w:w="1559" w:type="dxa"/>
                </w:tcPr>
                <w:p w:rsidR="00767DF6" w:rsidRDefault="00767DF6" w:rsidP="00767DF6">
                  <w:pPr>
                    <w:pStyle w:val="aa"/>
                  </w:pPr>
                  <w:r>
                    <w:rPr>
                      <w:rFonts w:hint="eastAsia"/>
                    </w:rPr>
                    <w:t>8</w:t>
                  </w:r>
                  <w:r>
                    <w:t>0</w:t>
                  </w:r>
                </w:p>
              </w:tc>
              <w:tc>
                <w:tcPr>
                  <w:tcW w:w="1293" w:type="dxa"/>
                </w:tcPr>
                <w:p w:rsidR="00767DF6" w:rsidRDefault="00767DF6" w:rsidP="00767DF6">
                  <w:pPr>
                    <w:pStyle w:val="aa"/>
                  </w:pPr>
                  <w:r>
                    <w:rPr>
                      <w:rFonts w:hint="eastAsia"/>
                    </w:rPr>
                    <w:t>昼间</w:t>
                  </w:r>
                </w:p>
              </w:tc>
            </w:tr>
          </w:tbl>
          <w:p w:rsidR="00F23802" w:rsidRDefault="00CB2AAF" w:rsidP="00767DF6">
            <w:pPr>
              <w:pStyle w:val="2"/>
              <w:ind w:firstLine="420"/>
            </w:pPr>
            <w:r>
              <w:rPr>
                <w:rFonts w:hint="eastAsia"/>
              </w:rPr>
              <w:t>噪声源分布</w:t>
            </w:r>
          </w:p>
          <w:p w:rsidR="00F607E2" w:rsidRDefault="00CB2AAF" w:rsidP="00B625CF">
            <w:pPr>
              <w:ind w:firstLine="420"/>
            </w:pPr>
            <w:r w:rsidRPr="00CB2AAF">
              <w:rPr>
                <w:rFonts w:hint="eastAsia"/>
              </w:rPr>
              <w:t>本项目各生产设施到各个方向厂界的距离如下表所示。</w:t>
            </w:r>
          </w:p>
          <w:p w:rsidR="00CB2AAF" w:rsidRDefault="00975A8E" w:rsidP="00975A8E">
            <w:pPr>
              <w:pStyle w:val="a1"/>
              <w:numPr>
                <w:ilvl w:val="0"/>
                <w:numId w:val="0"/>
              </w:numPr>
            </w:pPr>
            <w:r>
              <w:rPr>
                <w:rFonts w:hint="eastAsia"/>
              </w:rPr>
              <w:t>表</w:t>
            </w:r>
            <w:r>
              <w:rPr>
                <w:rFonts w:hint="eastAsia"/>
              </w:rPr>
              <w:t xml:space="preserve">4-10 </w:t>
            </w:r>
            <w:r w:rsidR="00CB2AAF" w:rsidRPr="00CB2AAF">
              <w:rPr>
                <w:rFonts w:hint="eastAsia"/>
              </w:rPr>
              <w:t>噪声源分布情况一览表</w:t>
            </w:r>
          </w:p>
          <w:tbl>
            <w:tblPr>
              <w:tblStyle w:val="af3"/>
              <w:tblW w:w="4950" w:type="pct"/>
              <w:tblLook w:val="04A0"/>
            </w:tblPr>
            <w:tblGrid>
              <w:gridCol w:w="2274"/>
              <w:gridCol w:w="1163"/>
              <w:gridCol w:w="1165"/>
              <w:gridCol w:w="1166"/>
              <w:gridCol w:w="1166"/>
              <w:gridCol w:w="1166"/>
            </w:tblGrid>
            <w:tr w:rsidR="00CB2AAF" w:rsidTr="00F97E2C">
              <w:trPr>
                <w:trHeight w:val="340"/>
              </w:trPr>
              <w:tc>
                <w:tcPr>
                  <w:tcW w:w="2260" w:type="dxa"/>
                  <w:vMerge w:val="restart"/>
                  <w:tcBorders>
                    <w:top w:val="single" w:sz="4" w:space="0" w:color="auto"/>
                    <w:left w:val="single" w:sz="4" w:space="0" w:color="auto"/>
                    <w:bottom w:val="single" w:sz="4" w:space="0" w:color="auto"/>
                    <w:right w:val="single" w:sz="4" w:space="0" w:color="auto"/>
                  </w:tcBorders>
                  <w:hideMark/>
                </w:tcPr>
                <w:p w:rsidR="00CB2AAF" w:rsidRDefault="00CB2AAF" w:rsidP="00774EB0">
                  <w:pPr>
                    <w:pStyle w:val="aa"/>
                  </w:pPr>
                  <w:r>
                    <w:rPr>
                      <w:rFonts w:hint="eastAsia"/>
                    </w:rPr>
                    <w:t>生产设施</w:t>
                  </w:r>
                </w:p>
              </w:tc>
              <w:tc>
                <w:tcPr>
                  <w:tcW w:w="1156" w:type="dxa"/>
                  <w:vMerge w:val="restart"/>
                  <w:tcBorders>
                    <w:top w:val="single" w:sz="4" w:space="0" w:color="auto"/>
                    <w:left w:val="single" w:sz="4" w:space="0" w:color="auto"/>
                    <w:right w:val="single" w:sz="4" w:space="0" w:color="auto"/>
                  </w:tcBorders>
                </w:tcPr>
                <w:p w:rsidR="00CB2AAF" w:rsidRDefault="00CB2AAF" w:rsidP="00774EB0">
                  <w:pPr>
                    <w:pStyle w:val="aa"/>
                  </w:pPr>
                  <w:r>
                    <w:rPr>
                      <w:rFonts w:hint="eastAsia"/>
                    </w:rPr>
                    <w:t>室内外情况</w:t>
                  </w:r>
                </w:p>
              </w:tc>
              <w:tc>
                <w:tcPr>
                  <w:tcW w:w="4631" w:type="dxa"/>
                  <w:gridSpan w:val="4"/>
                  <w:tcBorders>
                    <w:top w:val="single" w:sz="4" w:space="0" w:color="auto"/>
                    <w:left w:val="single" w:sz="4" w:space="0" w:color="auto"/>
                    <w:bottom w:val="single" w:sz="4" w:space="0" w:color="auto"/>
                    <w:right w:val="single" w:sz="4" w:space="0" w:color="auto"/>
                  </w:tcBorders>
                  <w:hideMark/>
                </w:tcPr>
                <w:p w:rsidR="00CB2AAF" w:rsidRDefault="00CB2AAF" w:rsidP="00774EB0">
                  <w:pPr>
                    <w:pStyle w:val="aa"/>
                  </w:pPr>
                  <w:r>
                    <w:rPr>
                      <w:rFonts w:hint="eastAsia"/>
                    </w:rPr>
                    <w:t>厂界距离</w:t>
                  </w:r>
                  <w:r>
                    <w:t>/m</w:t>
                  </w:r>
                </w:p>
              </w:tc>
            </w:tr>
            <w:tr w:rsidR="00CB2AAF" w:rsidTr="00F97E2C">
              <w:trPr>
                <w:trHeight w:val="340"/>
              </w:trPr>
              <w:tc>
                <w:tcPr>
                  <w:tcW w:w="2260" w:type="dxa"/>
                  <w:vMerge/>
                  <w:tcBorders>
                    <w:top w:val="single" w:sz="4" w:space="0" w:color="auto"/>
                    <w:left w:val="single" w:sz="4" w:space="0" w:color="auto"/>
                    <w:bottom w:val="single" w:sz="4" w:space="0" w:color="auto"/>
                    <w:right w:val="single" w:sz="4" w:space="0" w:color="auto"/>
                  </w:tcBorders>
                  <w:hideMark/>
                </w:tcPr>
                <w:p w:rsidR="00CB2AAF" w:rsidRDefault="00CB2AAF" w:rsidP="00774EB0">
                  <w:pPr>
                    <w:pStyle w:val="aa"/>
                  </w:pPr>
                </w:p>
              </w:tc>
              <w:tc>
                <w:tcPr>
                  <w:tcW w:w="1156" w:type="dxa"/>
                  <w:vMerge/>
                  <w:tcBorders>
                    <w:left w:val="single" w:sz="4" w:space="0" w:color="auto"/>
                    <w:bottom w:val="single" w:sz="4" w:space="0" w:color="auto"/>
                    <w:right w:val="single" w:sz="4" w:space="0" w:color="auto"/>
                  </w:tcBorders>
                </w:tcPr>
                <w:p w:rsidR="00CB2AAF" w:rsidRDefault="00CB2AAF" w:rsidP="00774EB0">
                  <w:pPr>
                    <w:pStyle w:val="aa"/>
                  </w:pPr>
                </w:p>
              </w:tc>
              <w:tc>
                <w:tcPr>
                  <w:tcW w:w="1157" w:type="dxa"/>
                  <w:tcBorders>
                    <w:top w:val="single" w:sz="4" w:space="0" w:color="auto"/>
                    <w:left w:val="single" w:sz="4" w:space="0" w:color="auto"/>
                    <w:bottom w:val="single" w:sz="4" w:space="0" w:color="auto"/>
                    <w:right w:val="single" w:sz="4" w:space="0" w:color="auto"/>
                  </w:tcBorders>
                  <w:hideMark/>
                </w:tcPr>
                <w:p w:rsidR="00CB2AAF" w:rsidRDefault="00CB2AAF" w:rsidP="00774EB0">
                  <w:pPr>
                    <w:pStyle w:val="aa"/>
                  </w:pPr>
                  <w:r>
                    <w:rPr>
                      <w:rFonts w:hint="eastAsia"/>
                    </w:rPr>
                    <w:t>东</w:t>
                  </w:r>
                </w:p>
              </w:tc>
              <w:tc>
                <w:tcPr>
                  <w:tcW w:w="1158" w:type="dxa"/>
                  <w:tcBorders>
                    <w:top w:val="single" w:sz="4" w:space="0" w:color="auto"/>
                    <w:left w:val="single" w:sz="4" w:space="0" w:color="auto"/>
                    <w:bottom w:val="single" w:sz="4" w:space="0" w:color="auto"/>
                    <w:right w:val="single" w:sz="4" w:space="0" w:color="auto"/>
                  </w:tcBorders>
                  <w:hideMark/>
                </w:tcPr>
                <w:p w:rsidR="00CB2AAF" w:rsidRDefault="00CB2AAF" w:rsidP="00774EB0">
                  <w:pPr>
                    <w:pStyle w:val="aa"/>
                  </w:pPr>
                  <w:r>
                    <w:rPr>
                      <w:rFonts w:hint="eastAsia"/>
                    </w:rPr>
                    <w:t>南</w:t>
                  </w:r>
                </w:p>
              </w:tc>
              <w:tc>
                <w:tcPr>
                  <w:tcW w:w="1158" w:type="dxa"/>
                  <w:tcBorders>
                    <w:top w:val="single" w:sz="4" w:space="0" w:color="auto"/>
                    <w:left w:val="single" w:sz="4" w:space="0" w:color="auto"/>
                    <w:bottom w:val="single" w:sz="4" w:space="0" w:color="auto"/>
                    <w:right w:val="single" w:sz="4" w:space="0" w:color="auto"/>
                  </w:tcBorders>
                  <w:hideMark/>
                </w:tcPr>
                <w:p w:rsidR="00CB2AAF" w:rsidRDefault="00CB2AAF" w:rsidP="00774EB0">
                  <w:pPr>
                    <w:pStyle w:val="aa"/>
                  </w:pPr>
                  <w:r>
                    <w:rPr>
                      <w:rFonts w:hint="eastAsia"/>
                    </w:rPr>
                    <w:t>西</w:t>
                  </w:r>
                </w:p>
              </w:tc>
              <w:tc>
                <w:tcPr>
                  <w:tcW w:w="1158" w:type="dxa"/>
                  <w:tcBorders>
                    <w:top w:val="single" w:sz="4" w:space="0" w:color="auto"/>
                    <w:left w:val="single" w:sz="4" w:space="0" w:color="auto"/>
                    <w:bottom w:val="single" w:sz="4" w:space="0" w:color="auto"/>
                    <w:right w:val="single" w:sz="4" w:space="0" w:color="auto"/>
                  </w:tcBorders>
                  <w:hideMark/>
                </w:tcPr>
                <w:p w:rsidR="00CB2AAF" w:rsidRDefault="00CB2AAF" w:rsidP="00774EB0">
                  <w:pPr>
                    <w:pStyle w:val="aa"/>
                  </w:pPr>
                  <w:r>
                    <w:rPr>
                      <w:rFonts w:hint="eastAsia"/>
                    </w:rPr>
                    <w:t>北</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774EB0" w:rsidRDefault="00774EB0" w:rsidP="00774EB0">
                  <w:pPr>
                    <w:pStyle w:val="aa"/>
                  </w:pPr>
                  <w:r>
                    <w:rPr>
                      <w:rFonts w:hint="eastAsia"/>
                    </w:rPr>
                    <w:t>搅拌机</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室内</w:t>
                  </w:r>
                </w:p>
              </w:tc>
              <w:tc>
                <w:tcPr>
                  <w:tcW w:w="1157"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96494B">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0B2BA9">
                    <w:t>99.3</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2C3A7F">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4452AA">
                    <w:t>70.3</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774EB0" w:rsidRDefault="00774EB0" w:rsidP="00774EB0">
                  <w:pPr>
                    <w:pStyle w:val="aa"/>
                  </w:pPr>
                  <w:r>
                    <w:rPr>
                      <w:rFonts w:hint="eastAsia"/>
                    </w:rPr>
                    <w:t>砂石分离机</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室外</w:t>
                  </w:r>
                </w:p>
              </w:tc>
              <w:tc>
                <w:tcPr>
                  <w:tcW w:w="1157"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96494B">
                    <w:t>60.2</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0B2BA9">
                    <w:t>71.3</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2C3A7F">
                    <w:t>27.0</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4452AA">
                    <w:t>98.3</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774EB0" w:rsidRDefault="00774EB0" w:rsidP="00774EB0">
                  <w:pPr>
                    <w:pStyle w:val="aa"/>
                  </w:pPr>
                  <w:r>
                    <w:rPr>
                      <w:rFonts w:hint="eastAsia"/>
                    </w:rPr>
                    <w:t>管道泵</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室内</w:t>
                  </w:r>
                </w:p>
              </w:tc>
              <w:tc>
                <w:tcPr>
                  <w:tcW w:w="1157"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96494B">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0B2BA9">
                    <w:t>99.3</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2C3A7F">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4452AA">
                    <w:t>70.3</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774EB0" w:rsidRDefault="00774EB0" w:rsidP="00774EB0">
                  <w:pPr>
                    <w:pStyle w:val="aa"/>
                  </w:pPr>
                  <w:r>
                    <w:rPr>
                      <w:rFonts w:hint="eastAsia"/>
                    </w:rPr>
                    <w:t>空压机</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室内</w:t>
                  </w:r>
                </w:p>
              </w:tc>
              <w:tc>
                <w:tcPr>
                  <w:tcW w:w="1157"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96494B">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0B2BA9">
                    <w:t>99.3</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2C3A7F">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4452AA">
                    <w:t>70.3</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774EB0" w:rsidRDefault="00774EB0" w:rsidP="00774EB0">
                  <w:pPr>
                    <w:pStyle w:val="aa"/>
                  </w:pPr>
                  <w:r>
                    <w:rPr>
                      <w:rFonts w:hint="eastAsia"/>
                    </w:rPr>
                    <w:t>输送系统</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室内</w:t>
                  </w:r>
                </w:p>
              </w:tc>
              <w:tc>
                <w:tcPr>
                  <w:tcW w:w="1157"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96494B">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0B2BA9">
                    <w:t>74.8</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2C3A7F">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4452AA">
                    <w:t>94.8</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774EB0" w:rsidRDefault="00774EB0" w:rsidP="00774EB0">
                  <w:pPr>
                    <w:pStyle w:val="aa"/>
                  </w:pPr>
                  <w:r>
                    <w:rPr>
                      <w:rFonts w:hint="eastAsia"/>
                    </w:rPr>
                    <w:t>清洗机</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室外</w:t>
                  </w:r>
                </w:p>
              </w:tc>
              <w:tc>
                <w:tcPr>
                  <w:tcW w:w="1157"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96494B">
                    <w:t>60.2</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0B2BA9">
                    <w:t>55.3</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2C3A7F">
                    <w:t>27.0</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4452AA">
                    <w:t>114.3</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hideMark/>
                </w:tcPr>
                <w:p w:rsidR="00774EB0" w:rsidRDefault="00774EB0" w:rsidP="00774EB0">
                  <w:pPr>
                    <w:pStyle w:val="aa"/>
                  </w:pPr>
                  <w:r>
                    <w:rPr>
                      <w:rFonts w:hint="eastAsia"/>
                    </w:rPr>
                    <w:t>提升机</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室外</w:t>
                  </w:r>
                </w:p>
              </w:tc>
              <w:tc>
                <w:tcPr>
                  <w:tcW w:w="1157"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96494B">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0B2BA9">
                    <w:t>50.3</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2C3A7F">
                    <w:t>43.6</w:t>
                  </w:r>
                </w:p>
              </w:tc>
              <w:tc>
                <w:tcPr>
                  <w:tcW w:w="1158" w:type="dxa"/>
                  <w:tcBorders>
                    <w:top w:val="single" w:sz="4" w:space="0" w:color="auto"/>
                    <w:left w:val="single" w:sz="4" w:space="0" w:color="auto"/>
                    <w:bottom w:val="single" w:sz="4" w:space="0" w:color="auto"/>
                    <w:right w:val="single" w:sz="4" w:space="0" w:color="auto"/>
                  </w:tcBorders>
                  <w:hideMark/>
                </w:tcPr>
                <w:p w:rsidR="00774EB0" w:rsidRDefault="00774EB0" w:rsidP="00774EB0">
                  <w:pPr>
                    <w:pStyle w:val="aa"/>
                  </w:pPr>
                  <w:r w:rsidRPr="004452AA">
                    <w:t>119.3</w:t>
                  </w:r>
                </w:p>
              </w:tc>
            </w:tr>
            <w:tr w:rsidR="00774EB0" w:rsidTr="00F97E2C">
              <w:trPr>
                <w:trHeight w:val="340"/>
              </w:trPr>
              <w:tc>
                <w:tcPr>
                  <w:tcW w:w="2260" w:type="dxa"/>
                  <w:tcBorders>
                    <w:top w:val="single" w:sz="4" w:space="0" w:color="auto"/>
                    <w:left w:val="single" w:sz="4" w:space="0" w:color="auto"/>
                    <w:bottom w:val="single" w:sz="4" w:space="0" w:color="auto"/>
                    <w:right w:val="single" w:sz="4" w:space="0" w:color="auto"/>
                  </w:tcBorders>
                  <w:shd w:val="clear" w:color="auto" w:fill="auto"/>
                </w:tcPr>
                <w:p w:rsidR="00774EB0" w:rsidRDefault="00774EB0" w:rsidP="00774EB0">
                  <w:pPr>
                    <w:pStyle w:val="aa"/>
                  </w:pPr>
                  <w:r>
                    <w:rPr>
                      <w:rFonts w:hint="eastAsia"/>
                    </w:rPr>
                    <w:lastRenderedPageBreak/>
                    <w:t>风机</w:t>
                  </w:r>
                </w:p>
              </w:tc>
              <w:tc>
                <w:tcPr>
                  <w:tcW w:w="1156"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Pr>
                      <w:rFonts w:hint="eastAsia"/>
                    </w:rPr>
                    <w:t>室内</w:t>
                  </w:r>
                </w:p>
              </w:tc>
              <w:tc>
                <w:tcPr>
                  <w:tcW w:w="1157"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sidRPr="0096494B">
                    <w:t>43.6</w:t>
                  </w:r>
                </w:p>
              </w:tc>
              <w:tc>
                <w:tcPr>
                  <w:tcW w:w="1158"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sidRPr="000B2BA9">
                    <w:t>99.3</w:t>
                  </w:r>
                </w:p>
              </w:tc>
              <w:tc>
                <w:tcPr>
                  <w:tcW w:w="1158"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sidRPr="002C3A7F">
                    <w:t>43.6</w:t>
                  </w:r>
                </w:p>
              </w:tc>
              <w:tc>
                <w:tcPr>
                  <w:tcW w:w="1158" w:type="dxa"/>
                  <w:tcBorders>
                    <w:top w:val="single" w:sz="4" w:space="0" w:color="auto"/>
                    <w:left w:val="single" w:sz="4" w:space="0" w:color="auto"/>
                    <w:bottom w:val="single" w:sz="4" w:space="0" w:color="auto"/>
                    <w:right w:val="single" w:sz="4" w:space="0" w:color="auto"/>
                  </w:tcBorders>
                </w:tcPr>
                <w:p w:rsidR="00774EB0" w:rsidRDefault="00774EB0" w:rsidP="00774EB0">
                  <w:pPr>
                    <w:pStyle w:val="aa"/>
                  </w:pPr>
                  <w:r w:rsidRPr="004452AA">
                    <w:t>70.3</w:t>
                  </w:r>
                </w:p>
              </w:tc>
            </w:tr>
          </w:tbl>
          <w:p w:rsidR="00CB2AAF" w:rsidRPr="00CB2AAF" w:rsidRDefault="00CB2AAF" w:rsidP="00767DF6">
            <w:pPr>
              <w:pStyle w:val="2"/>
              <w:ind w:firstLine="420"/>
            </w:pPr>
            <w:r w:rsidRPr="00CB2AAF">
              <w:rPr>
                <w:rFonts w:hint="eastAsia"/>
              </w:rPr>
              <w:t>噪声预测</w:t>
            </w:r>
          </w:p>
          <w:p w:rsidR="00CB2AAF" w:rsidRPr="00CB2AAF" w:rsidRDefault="00CB2AAF" w:rsidP="00CB2AAF">
            <w:pPr>
              <w:ind w:firstLine="420"/>
            </w:pPr>
            <w:r w:rsidRPr="00CB2AAF">
              <w:rPr>
                <w:rFonts w:hint="eastAsia"/>
              </w:rPr>
              <w:t>根据《环境影响评价技术导则</w:t>
            </w:r>
            <w:r w:rsidRPr="00CB2AAF">
              <w:t xml:space="preserve"> </w:t>
            </w:r>
            <w:r w:rsidRPr="00CB2AAF">
              <w:rPr>
                <w:rFonts w:hint="eastAsia"/>
              </w:rPr>
              <w:t>声环境》（</w:t>
            </w:r>
            <w:r w:rsidR="00CA6DD8">
              <w:t>HJ</w:t>
            </w:r>
            <w:r w:rsidR="00FE1FE3">
              <w:t>2.4-20</w:t>
            </w:r>
            <w:r w:rsidR="00FE1FE3">
              <w:rPr>
                <w:rFonts w:hint="eastAsia"/>
              </w:rPr>
              <w:t>21</w:t>
            </w:r>
            <w:r w:rsidRPr="00CB2AAF">
              <w:rPr>
                <w:rFonts w:hint="eastAsia"/>
              </w:rPr>
              <w:t>）中的工业噪声预测计算模式对本项目噪声进行预测分析。</w:t>
            </w:r>
          </w:p>
          <w:p w:rsidR="00CB2AAF" w:rsidRPr="00CB2AAF" w:rsidRDefault="00CB2AAF" w:rsidP="00767DF6">
            <w:pPr>
              <w:pStyle w:val="3"/>
              <w:ind w:firstLine="420"/>
            </w:pPr>
            <w:r w:rsidRPr="00CB2AAF">
              <w:rPr>
                <w:rFonts w:hint="eastAsia"/>
              </w:rPr>
              <w:t>单个室外的点声源在预测点产生的声级计算公式</w:t>
            </w:r>
          </w:p>
          <w:p w:rsidR="00CB2AAF" w:rsidRPr="00CB2AAF" w:rsidRDefault="00CB2AAF" w:rsidP="00CB2AAF">
            <w:pPr>
              <w:ind w:firstLine="420"/>
            </w:pPr>
            <w:r w:rsidRPr="00CB2AAF">
              <w:rPr>
                <w:rFonts w:hint="eastAsia"/>
              </w:rPr>
              <w:t>在不能取得声源倍频带声功率级或倍频带声压级，只能获得</w:t>
            </w:r>
            <w:r w:rsidRPr="00CB2AAF">
              <w:t>A</w:t>
            </w:r>
            <w:r w:rsidRPr="00CB2AAF">
              <w:rPr>
                <w:rFonts w:hint="eastAsia"/>
              </w:rPr>
              <w:t>声功率级或某点的</w:t>
            </w:r>
            <w:r w:rsidRPr="00CB2AAF">
              <w:t>A</w:t>
            </w:r>
            <w:r w:rsidRPr="00CB2AAF">
              <w:rPr>
                <w:rFonts w:hint="eastAsia"/>
              </w:rPr>
              <w:t>声级时，可按下式作近似计算：</w:t>
            </w:r>
          </w:p>
          <w:p w:rsidR="00CB2AAF" w:rsidRPr="00CB2AAF" w:rsidRDefault="00445F87" w:rsidP="00CB2AAF">
            <w:pPr>
              <w:ind w:firstLineChars="0" w:firstLine="0"/>
              <w:rPr>
                <w:color w:val="000000"/>
                <w:vertAlign w:val="subscript"/>
              </w:rPr>
            </w:pPr>
            <m:oMathPara>
              <m:oMathParaPr>
                <m:jc m:val="center"/>
              </m:oMathParaPr>
              <m:oMath>
                <m:sSub>
                  <m:sSubPr>
                    <m:ctrlPr>
                      <w:rPr>
                        <w:rFonts w:ascii="Cambria Math" w:hAnsi="Cambria Math" w:cs="宋体"/>
                        <w:i/>
                        <w:color w:val="000000"/>
                        <w:sz w:val="24"/>
                        <w:vertAlign w:val="subscript"/>
                      </w:rPr>
                    </m:ctrlPr>
                  </m:sSubPr>
                  <m:e>
                    <m:r>
                      <w:rPr>
                        <w:rFonts w:ascii="Cambria Math" w:hAnsi="Cambria Math"/>
                        <w:color w:val="000000"/>
                        <w:vertAlign w:val="subscript"/>
                      </w:rPr>
                      <m:t>L</m:t>
                    </m:r>
                  </m:e>
                  <m:sub>
                    <m:r>
                      <w:rPr>
                        <w:rFonts w:ascii="Cambria Math" w:hAnsi="Cambria Math"/>
                        <w:color w:val="000000"/>
                        <w:vertAlign w:val="subscript"/>
                      </w:rPr>
                      <m:t>A</m:t>
                    </m:r>
                  </m:sub>
                </m:sSub>
                <m:r>
                  <w:rPr>
                    <w:rFonts w:ascii="Cambria Math" w:hAnsi="Cambria Math"/>
                    <w:color w:val="000000"/>
                    <w:vertAlign w:val="subscript"/>
                  </w:rPr>
                  <m:t>(r)=</m:t>
                </m:r>
                <m:sSub>
                  <m:sSubPr>
                    <m:ctrlPr>
                      <w:rPr>
                        <w:rFonts w:ascii="Cambria Math" w:hAnsi="Cambria Math" w:cs="宋体"/>
                        <w:i/>
                        <w:color w:val="000000"/>
                        <w:sz w:val="24"/>
                        <w:vertAlign w:val="subscript"/>
                      </w:rPr>
                    </m:ctrlPr>
                  </m:sSubPr>
                  <m:e>
                    <m:r>
                      <w:rPr>
                        <w:rFonts w:ascii="Cambria Math" w:hAnsi="Cambria Math"/>
                        <w:color w:val="000000"/>
                        <w:vertAlign w:val="subscript"/>
                      </w:rPr>
                      <m:t>L</m:t>
                    </m:r>
                  </m:e>
                  <m:sub>
                    <m:r>
                      <w:rPr>
                        <w:rFonts w:ascii="Cambria Math" w:hAnsi="Cambria Math"/>
                        <w:color w:val="000000"/>
                        <w:vertAlign w:val="subscript"/>
                      </w:rPr>
                      <m:t>A</m:t>
                    </m:r>
                  </m:sub>
                </m:sSub>
                <m:r>
                  <w:rPr>
                    <w:rFonts w:ascii="Cambria Math" w:hAnsi="Cambria Math"/>
                    <w:color w:val="000000"/>
                    <w:vertAlign w:val="subscript"/>
                  </w:rPr>
                  <m:t>(</m:t>
                </m:r>
                <m:sSub>
                  <m:sSubPr>
                    <m:ctrlPr>
                      <w:rPr>
                        <w:rFonts w:ascii="Cambria Math" w:hAnsi="Cambria Math" w:cs="宋体"/>
                        <w:i/>
                        <w:color w:val="000000"/>
                        <w:sz w:val="24"/>
                        <w:vertAlign w:val="subscript"/>
                      </w:rPr>
                    </m:ctrlPr>
                  </m:sSubPr>
                  <m:e>
                    <m:r>
                      <w:rPr>
                        <w:rFonts w:ascii="Cambria Math" w:hAnsi="Cambria Math"/>
                        <w:color w:val="000000"/>
                        <w:vertAlign w:val="subscript"/>
                      </w:rPr>
                      <m:t>r</m:t>
                    </m:r>
                  </m:e>
                  <m:sub>
                    <m:r>
                      <w:rPr>
                        <w:rFonts w:ascii="Cambria Math" w:hAnsi="Cambria Math"/>
                        <w:color w:val="000000"/>
                        <w:vertAlign w:val="subscript"/>
                      </w:rPr>
                      <m:t>0</m:t>
                    </m:r>
                  </m:sub>
                </m:sSub>
                <m:r>
                  <w:rPr>
                    <w:rFonts w:ascii="Cambria Math" w:hAnsi="Cambria Math"/>
                    <w:color w:val="000000"/>
                    <w:vertAlign w:val="subscript"/>
                  </w:rPr>
                  <m:t>)-A</m:t>
                </m:r>
              </m:oMath>
            </m:oMathPara>
          </w:p>
          <w:p w:rsidR="00CB2AAF" w:rsidRPr="00CB2AAF" w:rsidRDefault="00445F87" w:rsidP="00CB2AAF">
            <w:pPr>
              <w:ind w:firstLineChars="0" w:firstLine="0"/>
              <w:rPr>
                <w:color w:val="000000"/>
                <w:szCs w:val="21"/>
                <w:vertAlign w:val="subscript"/>
              </w:rPr>
            </w:pPr>
            <m:oMathPara>
              <m:oMathParaPr>
                <m:jc m:val="center"/>
              </m:oMathParaPr>
              <m:oMath>
                <m:sSub>
                  <m:sSubPr>
                    <m:ctrlPr>
                      <w:rPr>
                        <w:rFonts w:ascii="Cambria Math" w:hAnsi="Cambria Math" w:cs="宋体"/>
                        <w:i/>
                        <w:color w:val="000000"/>
                        <w:szCs w:val="21"/>
                        <w:vertAlign w:val="subscript"/>
                      </w:rPr>
                    </m:ctrlPr>
                  </m:sSubPr>
                  <m:e>
                    <m:r>
                      <w:rPr>
                        <w:rFonts w:ascii="Cambria Math" w:hAnsi="Cambria Math"/>
                        <w:color w:val="000000"/>
                        <w:szCs w:val="21"/>
                        <w:vertAlign w:val="subscript"/>
                      </w:rPr>
                      <m:t>A=A</m:t>
                    </m:r>
                  </m:e>
                  <m:sub>
                    <m:r>
                      <w:rPr>
                        <w:rFonts w:ascii="Cambria Math" w:hAnsi="Cambria Math"/>
                        <w:color w:val="000000"/>
                        <w:szCs w:val="21"/>
                        <w:vertAlign w:val="subscript"/>
                      </w:rPr>
                      <m:t>div</m:t>
                    </m:r>
                  </m:sub>
                </m:sSub>
                <m:r>
                  <w:rPr>
                    <w:rFonts w:ascii="Cambria Math" w:hAnsi="Cambria Math"/>
                    <w:color w:val="000000"/>
                    <w:szCs w:val="21"/>
                    <w:vertAlign w:val="subscript"/>
                  </w:rPr>
                  <m:t>+</m:t>
                </m:r>
                <m:sSub>
                  <m:sSubPr>
                    <m:ctrlPr>
                      <w:rPr>
                        <w:rFonts w:ascii="Cambria Math" w:hAnsi="Cambria Math" w:cs="宋体"/>
                        <w:i/>
                        <w:color w:val="000000"/>
                        <w:szCs w:val="21"/>
                        <w:vertAlign w:val="subscript"/>
                      </w:rPr>
                    </m:ctrlPr>
                  </m:sSubPr>
                  <m:e>
                    <m:r>
                      <w:rPr>
                        <w:rFonts w:ascii="Cambria Math" w:hAnsi="Cambria Math"/>
                        <w:color w:val="000000"/>
                        <w:szCs w:val="21"/>
                        <w:vertAlign w:val="subscript"/>
                      </w:rPr>
                      <m:t>A</m:t>
                    </m:r>
                  </m:e>
                  <m:sub>
                    <m:r>
                      <w:rPr>
                        <w:rFonts w:ascii="Cambria Math" w:hAnsi="Cambria Math"/>
                        <w:color w:val="000000"/>
                        <w:szCs w:val="21"/>
                        <w:vertAlign w:val="subscript"/>
                      </w:rPr>
                      <m:t>atm</m:t>
                    </m:r>
                  </m:sub>
                </m:sSub>
                <m:r>
                  <w:rPr>
                    <w:rFonts w:ascii="Cambria Math" w:hAnsi="Cambria Math"/>
                    <w:color w:val="000000"/>
                    <w:szCs w:val="21"/>
                    <w:vertAlign w:val="subscript"/>
                  </w:rPr>
                  <m:t>+</m:t>
                </m:r>
                <m:sSub>
                  <m:sSubPr>
                    <m:ctrlPr>
                      <w:rPr>
                        <w:rFonts w:ascii="Cambria Math" w:hAnsi="Cambria Math" w:cs="宋体"/>
                        <w:i/>
                        <w:color w:val="000000"/>
                        <w:szCs w:val="21"/>
                        <w:vertAlign w:val="subscript"/>
                      </w:rPr>
                    </m:ctrlPr>
                  </m:sSubPr>
                  <m:e>
                    <m:r>
                      <w:rPr>
                        <w:rFonts w:ascii="Cambria Math" w:hAnsi="Cambria Math"/>
                        <w:color w:val="000000"/>
                        <w:szCs w:val="21"/>
                        <w:vertAlign w:val="subscript"/>
                      </w:rPr>
                      <m:t>A</m:t>
                    </m:r>
                  </m:e>
                  <m:sub>
                    <m:r>
                      <w:rPr>
                        <w:rFonts w:ascii="Cambria Math" w:hAnsi="Cambria Math"/>
                        <w:color w:val="000000"/>
                        <w:szCs w:val="21"/>
                        <w:vertAlign w:val="subscript"/>
                      </w:rPr>
                      <m:t>gr</m:t>
                    </m:r>
                  </m:sub>
                </m:sSub>
                <m:sSub>
                  <m:sSubPr>
                    <m:ctrlPr>
                      <w:rPr>
                        <w:rFonts w:ascii="Cambria Math" w:hAnsi="Cambria Math" w:cs="宋体"/>
                        <w:i/>
                        <w:color w:val="000000"/>
                        <w:szCs w:val="21"/>
                        <w:vertAlign w:val="subscript"/>
                      </w:rPr>
                    </m:ctrlPr>
                  </m:sSubPr>
                  <m:e>
                    <m:r>
                      <w:rPr>
                        <w:rFonts w:ascii="Cambria Math" w:hAnsi="Cambria Math"/>
                        <w:color w:val="000000"/>
                        <w:szCs w:val="21"/>
                        <w:vertAlign w:val="subscript"/>
                      </w:rPr>
                      <m:t>+A</m:t>
                    </m:r>
                  </m:e>
                  <m:sub>
                    <m:r>
                      <w:rPr>
                        <w:rFonts w:ascii="Cambria Math" w:hAnsi="Cambria Math"/>
                        <w:color w:val="000000"/>
                        <w:szCs w:val="21"/>
                        <w:vertAlign w:val="subscript"/>
                      </w:rPr>
                      <m:t>bar</m:t>
                    </m:r>
                  </m:sub>
                </m:sSub>
                <m:sSub>
                  <m:sSubPr>
                    <m:ctrlPr>
                      <w:rPr>
                        <w:rFonts w:ascii="Cambria Math" w:hAnsi="Cambria Math" w:cs="宋体"/>
                        <w:i/>
                        <w:color w:val="000000"/>
                        <w:szCs w:val="21"/>
                        <w:vertAlign w:val="subscript"/>
                      </w:rPr>
                    </m:ctrlPr>
                  </m:sSubPr>
                  <m:e>
                    <m:r>
                      <w:rPr>
                        <w:rFonts w:ascii="Cambria Math" w:hAnsi="Cambria Math"/>
                        <w:color w:val="000000"/>
                        <w:szCs w:val="21"/>
                        <w:vertAlign w:val="subscript"/>
                      </w:rPr>
                      <m:t>+A</m:t>
                    </m:r>
                  </m:e>
                  <m:sub>
                    <m:r>
                      <w:rPr>
                        <w:rFonts w:ascii="Cambria Math" w:hAnsi="Cambria Math"/>
                        <w:color w:val="000000"/>
                        <w:szCs w:val="21"/>
                        <w:vertAlign w:val="subscript"/>
                      </w:rPr>
                      <m:t>misc</m:t>
                    </m:r>
                  </m:sub>
                </m:sSub>
              </m:oMath>
            </m:oMathPara>
          </w:p>
          <w:p w:rsidR="00CB2AAF" w:rsidRPr="00CB2AAF" w:rsidRDefault="00CB2AAF" w:rsidP="00CB2AAF">
            <w:pPr>
              <w:ind w:firstLine="420"/>
            </w:pPr>
            <w:r w:rsidRPr="00CB2AAF">
              <w:rPr>
                <w:rFonts w:hint="eastAsia"/>
              </w:rPr>
              <w:t>式中：</w:t>
            </w:r>
            <w:r w:rsidRPr="00CB2AAF">
              <w:t>L</w:t>
            </w:r>
            <w:r w:rsidRPr="00CB2AAF">
              <w:rPr>
                <w:vertAlign w:val="subscript"/>
              </w:rPr>
              <w:t>A</w:t>
            </w:r>
            <w:r w:rsidRPr="00CB2AAF">
              <w:t>(r)——</w:t>
            </w:r>
            <w:r w:rsidRPr="00CB2AAF">
              <w:rPr>
                <w:rFonts w:hint="eastAsia"/>
              </w:rPr>
              <w:t>距离声源</w:t>
            </w:r>
            <w:r w:rsidRPr="00CB2AAF">
              <w:t>r</w:t>
            </w:r>
            <w:r w:rsidRPr="00CB2AAF">
              <w:rPr>
                <w:rFonts w:hint="eastAsia"/>
              </w:rPr>
              <w:t>处的</w:t>
            </w:r>
            <w:r w:rsidRPr="00CB2AAF">
              <w:t>A</w:t>
            </w:r>
            <w:r w:rsidRPr="00CB2AAF">
              <w:rPr>
                <w:rFonts w:hint="eastAsia"/>
              </w:rPr>
              <w:t>声级，</w:t>
            </w:r>
            <w:r w:rsidRPr="00CB2AAF">
              <w:t>dB(A)</w:t>
            </w:r>
            <w:r w:rsidRPr="00CB2AAF">
              <w:rPr>
                <w:rFonts w:hint="eastAsia"/>
              </w:rPr>
              <w:t>；</w:t>
            </w:r>
          </w:p>
          <w:p w:rsidR="00CB2AAF" w:rsidRPr="00CB2AAF" w:rsidRDefault="00CB2AAF" w:rsidP="00CB2AAF">
            <w:pPr>
              <w:ind w:leftChars="200" w:left="420" w:firstLineChars="300" w:firstLine="630"/>
            </w:pPr>
            <w:r w:rsidRPr="00CB2AAF">
              <w:t>L</w:t>
            </w:r>
            <w:r w:rsidRPr="00CB2AAF">
              <w:rPr>
                <w:vertAlign w:val="subscript"/>
              </w:rPr>
              <w:t>A</w:t>
            </w:r>
            <w:r w:rsidRPr="00CB2AAF">
              <w:t>(r</w:t>
            </w:r>
            <w:r w:rsidRPr="00CB2AAF">
              <w:rPr>
                <w:vertAlign w:val="subscript"/>
              </w:rPr>
              <w:t>0</w:t>
            </w:r>
            <w:r w:rsidRPr="00CB2AAF">
              <w:t>)——</w:t>
            </w:r>
            <w:r w:rsidRPr="00CB2AAF">
              <w:rPr>
                <w:rFonts w:hint="eastAsia"/>
              </w:rPr>
              <w:t>参考位置</w:t>
            </w:r>
            <w:r w:rsidRPr="00CB2AAF">
              <w:t>r</w:t>
            </w:r>
            <w:r w:rsidRPr="00CB2AAF">
              <w:rPr>
                <w:vertAlign w:val="subscript"/>
              </w:rPr>
              <w:t>0</w:t>
            </w:r>
            <w:r w:rsidRPr="00CB2AAF">
              <w:rPr>
                <w:rFonts w:hint="eastAsia"/>
              </w:rPr>
              <w:t>米的</w:t>
            </w:r>
            <w:r w:rsidRPr="00CB2AAF">
              <w:t>A</w:t>
            </w:r>
            <w:r w:rsidRPr="00CB2AAF">
              <w:rPr>
                <w:rFonts w:hint="eastAsia"/>
              </w:rPr>
              <w:t>声级，</w:t>
            </w:r>
            <w:r w:rsidRPr="00CB2AAF">
              <w:t>dB(A)</w:t>
            </w:r>
            <w:r w:rsidRPr="00CB2AAF">
              <w:rPr>
                <w:rFonts w:hint="eastAsia"/>
              </w:rPr>
              <w:t>；</w:t>
            </w:r>
          </w:p>
          <w:p w:rsidR="00CB2AAF" w:rsidRPr="00CB2AAF" w:rsidRDefault="00CB2AAF" w:rsidP="00CB2AAF">
            <w:pPr>
              <w:ind w:leftChars="200" w:left="420" w:firstLineChars="300" w:firstLine="630"/>
            </w:pPr>
            <w:r w:rsidRPr="00CB2AAF">
              <w:t>r</w:t>
            </w:r>
            <w:r w:rsidRPr="00CB2AAF">
              <w:rPr>
                <w:vertAlign w:val="subscript"/>
              </w:rPr>
              <w:t>0</w:t>
            </w:r>
            <w:r w:rsidRPr="00CB2AAF">
              <w:t>——</w:t>
            </w:r>
            <w:r w:rsidRPr="00CB2AAF">
              <w:rPr>
                <w:rFonts w:hint="eastAsia"/>
              </w:rPr>
              <w:t>参考位置距离声源的距离，</w:t>
            </w:r>
            <w:r w:rsidRPr="00CB2AAF">
              <w:t>m</w:t>
            </w:r>
            <w:r w:rsidRPr="00CB2AAF">
              <w:rPr>
                <w:rFonts w:hint="eastAsia"/>
              </w:rPr>
              <w:t>；</w:t>
            </w:r>
          </w:p>
          <w:p w:rsidR="00CB2AAF" w:rsidRPr="00CB2AAF" w:rsidRDefault="00CB2AAF" w:rsidP="00CB2AAF">
            <w:pPr>
              <w:ind w:leftChars="200" w:left="420" w:firstLineChars="300" w:firstLine="630"/>
            </w:pPr>
            <w:r w:rsidRPr="00CB2AAF">
              <w:t>r——</w:t>
            </w:r>
            <w:r w:rsidRPr="00CB2AAF">
              <w:rPr>
                <w:rFonts w:hint="eastAsia"/>
              </w:rPr>
              <w:t>预测点距离声源的距离，</w:t>
            </w:r>
            <w:r w:rsidRPr="00CB2AAF">
              <w:t>m</w:t>
            </w:r>
            <w:r w:rsidRPr="00CB2AAF">
              <w:rPr>
                <w:rFonts w:hint="eastAsia"/>
              </w:rPr>
              <w:t>；</w:t>
            </w:r>
          </w:p>
          <w:p w:rsidR="00CB2AAF" w:rsidRPr="00CB2AAF" w:rsidRDefault="00CB2AAF" w:rsidP="00CB2AAF">
            <w:pPr>
              <w:ind w:leftChars="200" w:left="420" w:firstLineChars="300" w:firstLine="630"/>
            </w:pPr>
            <w:r w:rsidRPr="00CB2AAF">
              <w:t>A——</w:t>
            </w:r>
            <w:r w:rsidRPr="00CB2AAF">
              <w:rPr>
                <w:rFonts w:hint="eastAsia"/>
              </w:rPr>
              <w:t>倍频带衰减，</w:t>
            </w:r>
            <w:r w:rsidRPr="00CB2AAF">
              <w:t>dB</w:t>
            </w:r>
            <w:r w:rsidRPr="00CB2AAF">
              <w:rPr>
                <w:rFonts w:hint="eastAsia"/>
              </w:rPr>
              <w:t>；</w:t>
            </w:r>
          </w:p>
          <w:p w:rsidR="00CB2AAF" w:rsidRPr="00CB2AAF" w:rsidRDefault="00CB2AAF" w:rsidP="00CB2AAF">
            <w:pPr>
              <w:ind w:leftChars="200" w:left="420" w:firstLineChars="300" w:firstLine="630"/>
            </w:pPr>
            <w:r w:rsidRPr="00CB2AAF">
              <w:t>A</w:t>
            </w:r>
            <w:r w:rsidRPr="00CB2AAF">
              <w:rPr>
                <w:vertAlign w:val="subscript"/>
              </w:rPr>
              <w:t>div</w:t>
            </w:r>
            <w:r w:rsidRPr="00CB2AAF">
              <w:t>——</w:t>
            </w:r>
            <w:r w:rsidRPr="00CB2AAF">
              <w:rPr>
                <w:rFonts w:hint="eastAsia"/>
              </w:rPr>
              <w:t>几何发散引起的倍频带衰减，</w:t>
            </w:r>
            <w:r w:rsidRPr="00CB2AAF">
              <w:t>20lg(r/r</w:t>
            </w:r>
            <w:r w:rsidRPr="00CB2AAF">
              <w:rPr>
                <w:vertAlign w:val="subscript"/>
              </w:rPr>
              <w:t>0</w:t>
            </w:r>
            <w:r w:rsidRPr="00CB2AAF">
              <w:t>)</w:t>
            </w:r>
            <w:r w:rsidRPr="00CB2AAF">
              <w:rPr>
                <w:rFonts w:hint="eastAsia"/>
              </w:rPr>
              <w:t>，</w:t>
            </w:r>
            <w:r w:rsidRPr="00CB2AAF">
              <w:t>dB</w:t>
            </w:r>
            <w:r w:rsidRPr="00CB2AAF">
              <w:rPr>
                <w:rFonts w:hint="eastAsia"/>
              </w:rPr>
              <w:t>；</w:t>
            </w:r>
          </w:p>
          <w:p w:rsidR="00CB2AAF" w:rsidRPr="00CB2AAF" w:rsidRDefault="00CB2AAF" w:rsidP="00CB2AAF">
            <w:pPr>
              <w:ind w:leftChars="200" w:left="420" w:firstLineChars="300" w:firstLine="630"/>
            </w:pPr>
            <w:r w:rsidRPr="00CB2AAF">
              <w:t>A</w:t>
            </w:r>
            <w:r w:rsidRPr="00CB2AAF">
              <w:rPr>
                <w:vertAlign w:val="subscript"/>
              </w:rPr>
              <w:t>atm</w:t>
            </w:r>
            <w:r w:rsidRPr="00CB2AAF">
              <w:t>——</w:t>
            </w:r>
            <w:r w:rsidRPr="00CB2AAF">
              <w:rPr>
                <w:rFonts w:hint="eastAsia"/>
              </w:rPr>
              <w:t>大气吸收引起的倍频带衰减，</w:t>
            </w:r>
            <m:oMath>
              <m:f>
                <m:fPr>
                  <m:ctrlPr>
                    <w:rPr>
                      <w:rFonts w:ascii="Cambria Math" w:hAnsi="Cambria Math"/>
                      <w:i/>
                    </w:rPr>
                  </m:ctrlPr>
                </m:fPr>
                <m:num>
                  <m:r>
                    <w:rPr>
                      <w:rFonts w:ascii="Cambria Math" w:hAnsi="Cambria Math"/>
                    </w:rPr>
                    <m:t>α</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0</m:t>
                          </m:r>
                        </m:sub>
                      </m:sSub>
                    </m:e>
                  </m:d>
                </m:num>
                <m:den>
                  <m:r>
                    <m:rPr>
                      <m:nor/>
                    </m:rPr>
                    <m:t>1000</m:t>
                  </m:r>
                </m:den>
              </m:f>
            </m:oMath>
            <w:r w:rsidRPr="00CB2AAF">
              <w:rPr>
                <w:rFonts w:hint="eastAsia"/>
              </w:rPr>
              <w:t>，</w:t>
            </w:r>
            <w:r w:rsidRPr="00CB2AAF">
              <w:t>dB</w:t>
            </w:r>
            <w:r w:rsidRPr="00CB2AAF">
              <w:rPr>
                <w:rFonts w:hint="eastAsia"/>
              </w:rPr>
              <w:t>，本项目所处区域常年平均气温为</w:t>
            </w:r>
            <w:r w:rsidR="00767DF6" w:rsidRPr="00767DF6">
              <w:t>16.9</w:t>
            </w:r>
            <w:r w:rsidRPr="00CB2AAF">
              <w:rPr>
                <w:rFonts w:hint="eastAsia"/>
              </w:rPr>
              <w:t>℃，常年平均相对湿度</w:t>
            </w:r>
            <w:r w:rsidR="00767DF6" w:rsidRPr="00767DF6">
              <w:t>81</w:t>
            </w:r>
            <w:r w:rsidRPr="00CB2AAF">
              <w:t>%</w:t>
            </w:r>
            <w:r w:rsidRPr="00CB2AAF">
              <w:rPr>
                <w:rFonts w:hint="eastAsia"/>
              </w:rPr>
              <w:t>，</w:t>
            </w:r>
            <w:r w:rsidRPr="00CB2AAF">
              <w:t>A</w:t>
            </w:r>
            <w:r w:rsidRPr="00CB2AAF">
              <w:rPr>
                <w:rFonts w:hint="eastAsia"/>
              </w:rPr>
              <w:t>可选择对</w:t>
            </w:r>
            <w:r w:rsidRPr="00CB2AAF">
              <w:t>A</w:t>
            </w:r>
            <w:r w:rsidRPr="00CB2AAF">
              <w:rPr>
                <w:rFonts w:hint="eastAsia"/>
              </w:rPr>
              <w:t>声级影响最大的倍频带计算，一般可选中心频率为</w:t>
            </w:r>
            <w:r w:rsidRPr="00CB2AAF">
              <w:t>500Hz</w:t>
            </w:r>
            <w:r w:rsidRPr="00CB2AAF">
              <w:rPr>
                <w:rFonts w:hint="eastAsia"/>
              </w:rPr>
              <w:t>的倍频带作估算，则大气吸收衰减系数</w:t>
            </w:r>
            <w:r w:rsidRPr="00CB2AAF">
              <w:t>α=2.4dB/km</w:t>
            </w:r>
            <w:r w:rsidRPr="00CB2AAF">
              <w:rPr>
                <w:rFonts w:hint="eastAsia"/>
              </w:rPr>
              <w:t>；</w:t>
            </w:r>
          </w:p>
          <w:p w:rsidR="00CB2AAF" w:rsidRPr="00CB2AAF" w:rsidRDefault="00CB2AAF" w:rsidP="00CB2AAF">
            <w:pPr>
              <w:ind w:leftChars="200" w:left="420" w:firstLineChars="300" w:firstLine="630"/>
            </w:pPr>
            <w:r w:rsidRPr="00CB2AAF">
              <w:t>A</w:t>
            </w:r>
            <w:r w:rsidRPr="00CB2AAF">
              <w:rPr>
                <w:vertAlign w:val="subscript"/>
              </w:rPr>
              <w:t>gr</w:t>
            </w:r>
            <w:r w:rsidRPr="00CB2AAF">
              <w:t>——</w:t>
            </w:r>
            <w:r w:rsidRPr="00CB2AAF">
              <w:rPr>
                <w:rFonts w:hint="eastAsia"/>
              </w:rPr>
              <w:t>地面效应引起的倍频带衰减，</w:t>
            </w:r>
            <w:r w:rsidRPr="00CB2AAF">
              <w:t>dB</w:t>
            </w:r>
            <w:r w:rsidRPr="00CB2AAF">
              <w:rPr>
                <w:rFonts w:hint="eastAsia"/>
              </w:rPr>
              <w:t>，不考虑地面效应衰减；</w:t>
            </w:r>
          </w:p>
          <w:p w:rsidR="00CB2AAF" w:rsidRPr="00CB2AAF" w:rsidRDefault="00CB2AAF" w:rsidP="00CB2AAF">
            <w:pPr>
              <w:ind w:leftChars="200" w:left="420" w:firstLineChars="300" w:firstLine="630"/>
            </w:pPr>
            <w:r w:rsidRPr="00CB2AAF">
              <w:t>A</w:t>
            </w:r>
            <w:r w:rsidRPr="00CB2AAF">
              <w:rPr>
                <w:vertAlign w:val="subscript"/>
              </w:rPr>
              <w:t>bar</w:t>
            </w:r>
            <w:r w:rsidRPr="00CB2AAF">
              <w:t>——</w:t>
            </w:r>
            <w:r w:rsidRPr="00CB2AAF">
              <w:rPr>
                <w:rFonts w:hint="eastAsia"/>
              </w:rPr>
              <w:t>声屏障引起的倍频带衰减，</w:t>
            </w:r>
            <w:r w:rsidRPr="00CB2AAF">
              <w:t>dB</w:t>
            </w:r>
            <w:r w:rsidRPr="00CB2AAF">
              <w:rPr>
                <w:rFonts w:hint="eastAsia"/>
              </w:rPr>
              <w:t>，不考虑声屏障衰减；</w:t>
            </w:r>
          </w:p>
          <w:p w:rsidR="00CB2AAF" w:rsidRPr="00CB2AAF" w:rsidRDefault="00CB2AAF" w:rsidP="00CB2AAF">
            <w:pPr>
              <w:ind w:leftChars="200" w:left="420" w:firstLineChars="300" w:firstLine="630"/>
            </w:pPr>
            <w:r w:rsidRPr="00CB2AAF">
              <w:t>A</w:t>
            </w:r>
            <w:r w:rsidRPr="00CB2AAF">
              <w:rPr>
                <w:vertAlign w:val="subscript"/>
              </w:rPr>
              <w:t>misc</w:t>
            </w:r>
            <w:r w:rsidRPr="00CB2AAF">
              <w:rPr>
                <w:rFonts w:hint="eastAsia"/>
              </w:rPr>
              <w:t>——其他多方面效应引起的倍频带衰减，</w:t>
            </w:r>
            <w:r w:rsidRPr="00CB2AAF">
              <w:t>dB</w:t>
            </w:r>
            <w:r w:rsidRPr="00CB2AAF">
              <w:rPr>
                <w:rFonts w:hint="eastAsia"/>
              </w:rPr>
              <w:t>，</w:t>
            </w:r>
            <w:r>
              <w:rPr>
                <w:rFonts w:hint="eastAsia"/>
              </w:rPr>
              <w:t>不</w:t>
            </w:r>
            <w:r w:rsidRPr="00CB2AAF">
              <w:rPr>
                <w:rFonts w:hint="eastAsia"/>
              </w:rPr>
              <w:t>考虑其他多方面效应引起的倍频带衰减。</w:t>
            </w:r>
          </w:p>
          <w:p w:rsidR="00CB2AAF" w:rsidRPr="00CB2AAF" w:rsidRDefault="00CB2AAF" w:rsidP="00767DF6">
            <w:pPr>
              <w:pStyle w:val="3"/>
              <w:ind w:firstLine="420"/>
            </w:pPr>
            <w:r w:rsidRPr="00CB2AAF">
              <w:rPr>
                <w:rFonts w:hint="eastAsia"/>
              </w:rPr>
              <w:t>室内声源等效室外声源声功率级计算方法</w:t>
            </w:r>
          </w:p>
          <w:p w:rsidR="00CB2AAF" w:rsidRPr="00CB2AAF" w:rsidRDefault="00CB2AAF" w:rsidP="00CB2AAF">
            <w:pPr>
              <w:ind w:firstLine="420"/>
            </w:pPr>
            <w:r w:rsidRPr="00CB2AAF">
              <w:rPr>
                <w:rFonts w:hint="eastAsia"/>
              </w:rPr>
              <w:t>如下图所示，声源位于室内，室内声源可采用等效室外声源声功率级法进行计算。设靠近开口处（或窗户）室内、室外某倍频带的声压级分别为</w:t>
            </w:r>
            <w:r w:rsidRPr="00CB2AAF">
              <w:t>L</w:t>
            </w:r>
            <w:r w:rsidRPr="00CB2AAF">
              <w:rPr>
                <w:vertAlign w:val="subscript"/>
              </w:rPr>
              <w:t>p1</w:t>
            </w:r>
            <w:r w:rsidRPr="00CB2AAF">
              <w:rPr>
                <w:rFonts w:hint="eastAsia"/>
              </w:rPr>
              <w:t>和</w:t>
            </w:r>
            <w:r w:rsidRPr="00CB2AAF">
              <w:t>L</w:t>
            </w:r>
            <w:r w:rsidRPr="00CB2AAF">
              <w:rPr>
                <w:vertAlign w:val="subscript"/>
              </w:rPr>
              <w:t>p2</w:t>
            </w:r>
            <w:r w:rsidRPr="00CB2AAF">
              <w:rPr>
                <w:rFonts w:hint="eastAsia"/>
              </w:rPr>
              <w:t>。若声源所在室内声场为近似扩散声场，则室外的倍频带声压级可按下式近似求出：</w:t>
            </w:r>
          </w:p>
          <w:p w:rsidR="00CB2AAF" w:rsidRPr="00CB2AAF" w:rsidRDefault="00445F87" w:rsidP="00CB2AAF">
            <w:pPr>
              <w:ind w:firstLine="420"/>
              <w:rPr>
                <w:szCs w:val="21"/>
              </w:rPr>
            </w:pPr>
            <m:oMathPara>
              <m:oMath>
                <m:sSub>
                  <m:sSubPr>
                    <m:ctrlPr>
                      <w:rPr>
                        <w:rFonts w:ascii="Cambria Math" w:hAnsi="Cambria Math" w:cs="宋体"/>
                        <w:i/>
                        <w:iCs/>
                        <w:szCs w:val="21"/>
                      </w:rPr>
                    </m:ctrlPr>
                  </m:sSubPr>
                  <m:e>
                    <m:r>
                      <m:rPr>
                        <m:nor/>
                      </m:rPr>
                      <w:rPr>
                        <w:i/>
                        <w:iCs/>
                        <w:szCs w:val="21"/>
                      </w:rPr>
                      <m:t>L</m:t>
                    </m:r>
                  </m:e>
                  <m:sub>
                    <m:r>
                      <m:rPr>
                        <m:nor/>
                      </m:rPr>
                      <w:rPr>
                        <w:i/>
                        <w:iCs/>
                        <w:szCs w:val="21"/>
                      </w:rPr>
                      <m:t>p2</m:t>
                    </m:r>
                  </m:sub>
                </m:sSub>
                <m:r>
                  <m:rPr>
                    <m:nor/>
                  </m:rPr>
                  <w:rPr>
                    <w:i/>
                    <w:iCs/>
                    <w:szCs w:val="21"/>
                  </w:rPr>
                  <m:t>=</m:t>
                </m:r>
                <m:sSub>
                  <m:sSubPr>
                    <m:ctrlPr>
                      <w:rPr>
                        <w:rFonts w:ascii="Cambria Math" w:hAnsi="Cambria Math" w:cs="宋体"/>
                        <w:i/>
                        <w:iCs/>
                        <w:szCs w:val="21"/>
                      </w:rPr>
                    </m:ctrlPr>
                  </m:sSubPr>
                  <m:e>
                    <m:r>
                      <m:rPr>
                        <m:nor/>
                      </m:rPr>
                      <w:rPr>
                        <w:i/>
                        <w:iCs/>
                        <w:szCs w:val="21"/>
                      </w:rPr>
                      <m:t>L</m:t>
                    </m:r>
                  </m:e>
                  <m:sub>
                    <m:r>
                      <m:rPr>
                        <m:nor/>
                      </m:rPr>
                      <w:rPr>
                        <w:i/>
                        <w:iCs/>
                        <w:szCs w:val="21"/>
                      </w:rPr>
                      <m:t>p1</m:t>
                    </m:r>
                  </m:sub>
                </m:sSub>
                <m:r>
                  <m:rPr>
                    <m:nor/>
                  </m:rPr>
                  <w:rPr>
                    <w:i/>
                    <w:iCs/>
                    <w:szCs w:val="21"/>
                  </w:rPr>
                  <m:t>-</m:t>
                </m:r>
                <m:d>
                  <m:dPr>
                    <m:ctrlPr>
                      <w:rPr>
                        <w:rFonts w:ascii="Cambria Math" w:hAnsi="Cambria Math" w:cs="宋体"/>
                        <w:i/>
                        <w:iCs/>
                        <w:szCs w:val="21"/>
                      </w:rPr>
                    </m:ctrlPr>
                  </m:dPr>
                  <m:e>
                    <m:r>
                      <m:rPr>
                        <m:nor/>
                      </m:rPr>
                      <w:rPr>
                        <w:i/>
                        <w:iCs/>
                        <w:szCs w:val="21"/>
                      </w:rPr>
                      <m:t>TL+6</m:t>
                    </m:r>
                  </m:e>
                </m:d>
              </m:oMath>
            </m:oMathPara>
          </w:p>
          <w:p w:rsidR="00CB2AAF" w:rsidRPr="00CB2AAF" w:rsidRDefault="00CB2AAF" w:rsidP="00CB2AAF">
            <w:pPr>
              <w:ind w:firstLine="420"/>
            </w:pPr>
            <w:r w:rsidRPr="00CB2AAF">
              <w:rPr>
                <w:rFonts w:hint="eastAsia"/>
              </w:rPr>
              <w:t>式中：</w:t>
            </w:r>
            <w:r w:rsidRPr="00CB2AAF">
              <w:t>TL——</w:t>
            </w:r>
            <w:r w:rsidRPr="00CB2AAF">
              <w:rPr>
                <w:rFonts w:hint="eastAsia"/>
              </w:rPr>
              <w:t>隔墙（或窗户）倍频带的隔声量，</w:t>
            </w:r>
            <w:r w:rsidRPr="00CB2AAF">
              <w:t>dB</w:t>
            </w:r>
            <w:r w:rsidRPr="00CB2AAF">
              <w:rPr>
                <w:rFonts w:hint="eastAsia"/>
              </w:rPr>
              <w:t>，根据《工业企业噪声控制设计规范》（</w:t>
            </w:r>
            <w:r w:rsidRPr="00CB2AAF">
              <w:t>GB 50087-2013</w:t>
            </w:r>
            <w:r w:rsidRPr="00CB2AAF">
              <w:rPr>
                <w:rFonts w:hint="eastAsia"/>
              </w:rPr>
              <w:t>），一般车间厂房隔声量为</w:t>
            </w:r>
            <w:r w:rsidRPr="00CB2AAF">
              <w:t>3~5dB(A)</w:t>
            </w:r>
            <w:r w:rsidRPr="00CB2AAF">
              <w:rPr>
                <w:rFonts w:hint="eastAsia"/>
              </w:rPr>
              <w:t>，本环评按</w:t>
            </w:r>
            <w:r w:rsidRPr="00CB2AAF">
              <w:t>TL=4dB</w:t>
            </w:r>
            <w:r w:rsidRPr="00CB2AAF">
              <w:rPr>
                <w:rFonts w:hint="eastAsia"/>
              </w:rPr>
              <w:t>计算。</w:t>
            </w:r>
          </w:p>
          <w:tbl>
            <w:tblPr>
              <w:tblW w:w="5000" w:type="pct"/>
              <w:jc w:val="center"/>
              <w:tblLook w:val="04A0"/>
            </w:tblPr>
            <w:tblGrid>
              <w:gridCol w:w="8192"/>
            </w:tblGrid>
            <w:tr w:rsidR="00CB2AAF" w:rsidRPr="00CB2AAF" w:rsidTr="00F97E2C">
              <w:trPr>
                <w:trHeight w:val="340"/>
                <w:jc w:val="center"/>
              </w:trPr>
              <w:tc>
                <w:tcPr>
                  <w:tcW w:w="8128" w:type="dxa"/>
                  <w:hideMark/>
                </w:tcPr>
                <w:p w:rsidR="00CB2AAF" w:rsidRPr="00CB2AAF" w:rsidRDefault="00CB2AAF" w:rsidP="00CB2AAF">
                  <w:pPr>
                    <w:spacing w:line="240" w:lineRule="auto"/>
                    <w:ind w:firstLineChars="0" w:firstLine="0"/>
                    <w:jc w:val="center"/>
                    <w:rPr>
                      <w:kern w:val="24"/>
                    </w:rPr>
                  </w:pPr>
                  <w:r w:rsidRPr="00CB2AAF">
                    <w:rPr>
                      <w:noProof/>
                      <w:kern w:val="24"/>
                    </w:rPr>
                    <w:lastRenderedPageBreak/>
                    <w:drawing>
                      <wp:inline distT="0" distB="0" distL="0" distR="0">
                        <wp:extent cx="3398050" cy="1692000"/>
                        <wp:effectExtent l="0" t="0" r="0" b="381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398050" cy="1692000"/>
                                </a:xfrm>
                                <a:prstGeom prst="rect">
                                  <a:avLst/>
                                </a:prstGeom>
                                <a:noFill/>
                                <a:ln>
                                  <a:noFill/>
                                </a:ln>
                              </pic:spPr>
                            </pic:pic>
                          </a:graphicData>
                        </a:graphic>
                      </wp:inline>
                    </w:drawing>
                  </w:r>
                </w:p>
              </w:tc>
            </w:tr>
            <w:tr w:rsidR="00CB2AAF" w:rsidRPr="00CB2AAF" w:rsidTr="00F97E2C">
              <w:trPr>
                <w:trHeight w:val="340"/>
                <w:jc w:val="center"/>
              </w:trPr>
              <w:tc>
                <w:tcPr>
                  <w:tcW w:w="8128" w:type="dxa"/>
                  <w:hideMark/>
                </w:tcPr>
                <w:p w:rsidR="00CB2AAF" w:rsidRPr="00CB2AAF" w:rsidRDefault="00CB2AAF" w:rsidP="00CB2AAF">
                  <w:pPr>
                    <w:numPr>
                      <w:ilvl w:val="7"/>
                      <w:numId w:val="11"/>
                    </w:numPr>
                    <w:tabs>
                      <w:tab w:val="right" w:leader="dot" w:pos="9060"/>
                    </w:tabs>
                    <w:spacing w:line="240" w:lineRule="auto"/>
                    <w:ind w:firstLineChars="0"/>
                    <w:jc w:val="center"/>
                    <w:rPr>
                      <w:rFonts w:cs="宋体"/>
                      <w:color w:val="000000"/>
                      <w:kern w:val="24"/>
                      <w:szCs w:val="22"/>
                    </w:rPr>
                  </w:pPr>
                  <w:r w:rsidRPr="00CB2AAF">
                    <w:rPr>
                      <w:rFonts w:cs="宋体" w:hint="eastAsia"/>
                      <w:color w:val="000000"/>
                      <w:kern w:val="24"/>
                      <w:szCs w:val="22"/>
                    </w:rPr>
                    <w:t>室内声源等效为室外声源图例</w:t>
                  </w:r>
                </w:p>
              </w:tc>
            </w:tr>
          </w:tbl>
          <w:p w:rsidR="00CB2AAF" w:rsidRPr="00CB2AAF" w:rsidRDefault="00CB2AAF" w:rsidP="00767DF6">
            <w:pPr>
              <w:pStyle w:val="3"/>
              <w:ind w:firstLine="420"/>
            </w:pPr>
            <w:r w:rsidRPr="00CB2AAF">
              <w:rPr>
                <w:rFonts w:hint="eastAsia"/>
              </w:rPr>
              <w:t>噪声贡献值计算</w:t>
            </w:r>
          </w:p>
          <w:p w:rsidR="00CB2AAF" w:rsidRPr="00CB2AAF" w:rsidRDefault="00CB2AAF" w:rsidP="00CB2AAF">
            <w:pPr>
              <w:ind w:firstLine="420"/>
            </w:pPr>
            <w:r w:rsidRPr="00CB2AAF">
              <w:rPr>
                <w:rFonts w:hint="eastAsia"/>
              </w:rPr>
              <w:t>设第</w:t>
            </w:r>
            <w:r w:rsidRPr="00CB2AAF">
              <w:t>i</w:t>
            </w:r>
            <w:r w:rsidRPr="00CB2AAF">
              <w:rPr>
                <w:rFonts w:hint="eastAsia"/>
              </w:rPr>
              <w:t>个室外声源在预测点产生的</w:t>
            </w:r>
            <w:r w:rsidRPr="00CB2AAF">
              <w:t>A</w:t>
            </w:r>
            <w:r w:rsidRPr="00CB2AAF">
              <w:rPr>
                <w:rFonts w:hint="eastAsia"/>
              </w:rPr>
              <w:t>声级为</w:t>
            </w:r>
            <w:r w:rsidRPr="00CB2AAF">
              <w:t>L</w:t>
            </w:r>
            <w:r w:rsidRPr="00CB2AAF">
              <w:rPr>
                <w:vertAlign w:val="subscript"/>
              </w:rPr>
              <w:t>Ai</w:t>
            </w:r>
            <w:r w:rsidRPr="00CB2AAF">
              <w:rPr>
                <w:rFonts w:hint="eastAsia"/>
              </w:rPr>
              <w:t>，在</w:t>
            </w:r>
            <w:r w:rsidRPr="00CB2AAF">
              <w:t>T</w:t>
            </w:r>
            <w:r w:rsidRPr="00CB2AAF">
              <w:rPr>
                <w:rFonts w:hint="eastAsia"/>
              </w:rPr>
              <w:t>时间内该声源工作时间为</w:t>
            </w:r>
            <w:r w:rsidRPr="00CB2AAF">
              <w:t>t</w:t>
            </w:r>
            <w:r w:rsidRPr="00CB2AAF">
              <w:rPr>
                <w:vertAlign w:val="subscript"/>
              </w:rPr>
              <w:t>i</w:t>
            </w:r>
            <w:r w:rsidRPr="00CB2AAF">
              <w:rPr>
                <w:rFonts w:hint="eastAsia"/>
              </w:rPr>
              <w:t>；第</w:t>
            </w:r>
            <w:r w:rsidRPr="00CB2AAF">
              <w:t>j</w:t>
            </w:r>
            <w:r w:rsidRPr="00CB2AAF">
              <w:rPr>
                <w:rFonts w:hint="eastAsia"/>
              </w:rPr>
              <w:t>个等效室外声源在预测点产生的</w:t>
            </w:r>
            <w:r w:rsidRPr="00CB2AAF">
              <w:t>A</w:t>
            </w:r>
            <w:r w:rsidRPr="00CB2AAF">
              <w:rPr>
                <w:rFonts w:hint="eastAsia"/>
              </w:rPr>
              <w:t>声级为</w:t>
            </w:r>
            <w:r w:rsidRPr="00CB2AAF">
              <w:t>L</w:t>
            </w:r>
            <w:r w:rsidRPr="00CB2AAF">
              <w:rPr>
                <w:vertAlign w:val="subscript"/>
              </w:rPr>
              <w:t>Aj</w:t>
            </w:r>
            <w:r w:rsidRPr="00CB2AAF">
              <w:rPr>
                <w:rFonts w:hint="eastAsia"/>
              </w:rPr>
              <w:t>，在</w:t>
            </w:r>
            <w:r w:rsidRPr="00CB2AAF">
              <w:t>T</w:t>
            </w:r>
            <w:r w:rsidRPr="00CB2AAF">
              <w:rPr>
                <w:rFonts w:hint="eastAsia"/>
              </w:rPr>
              <w:t>时间内该声源工作时间为</w:t>
            </w:r>
            <w:r w:rsidRPr="00CB2AAF">
              <w:t>t</w:t>
            </w:r>
            <w:r w:rsidRPr="00CB2AAF">
              <w:rPr>
                <w:vertAlign w:val="subscript"/>
              </w:rPr>
              <w:t>j</w:t>
            </w:r>
            <w:r w:rsidRPr="00CB2AAF">
              <w:rPr>
                <w:rFonts w:hint="eastAsia"/>
              </w:rPr>
              <w:t>，则拟建工程声源对预测点产生的贡献值（</w:t>
            </w:r>
            <w:r w:rsidRPr="00CB2AAF">
              <w:t>L</w:t>
            </w:r>
            <w:r w:rsidRPr="00CB2AAF">
              <w:rPr>
                <w:vertAlign w:val="subscript"/>
              </w:rPr>
              <w:t>eqg</w:t>
            </w:r>
            <w:r w:rsidRPr="00CB2AAF">
              <w:rPr>
                <w:rFonts w:hint="eastAsia"/>
              </w:rPr>
              <w:t>）为：</w:t>
            </w:r>
          </w:p>
          <w:p w:rsidR="00CB2AAF" w:rsidRPr="00CB2AAF" w:rsidRDefault="00445F87" w:rsidP="00CB2AAF">
            <w:pPr>
              <w:ind w:firstLineChars="0" w:firstLine="0"/>
            </w:pPr>
            <m:oMathPara>
              <m:oMathParaPr>
                <m:jc m:val="center"/>
              </m:oMathParaPr>
              <m:oMath>
                <m:sSub>
                  <m:sSubPr>
                    <m:ctrlPr>
                      <w:rPr>
                        <w:rFonts w:ascii="Cambria Math" w:hAnsi="Cambria Math"/>
                      </w:rPr>
                    </m:ctrlPr>
                  </m:sSubPr>
                  <m:e>
                    <m:r>
                      <m:rPr>
                        <m:nor/>
                      </m:rPr>
                      <m:t>L</m:t>
                    </m:r>
                  </m:e>
                  <m:sub>
                    <m:r>
                      <m:rPr>
                        <m:nor/>
                      </m:rPr>
                      <m:t>eqg</m:t>
                    </m:r>
                  </m:sub>
                </m:sSub>
                <m:r>
                  <m:rPr>
                    <m:nor/>
                  </m:rPr>
                  <m:t>=10lg</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T</m:t>
                        </m:r>
                      </m:den>
                    </m:f>
                    <m:d>
                      <m:dPr>
                        <m:ctrlPr>
                          <w:rPr>
                            <w:rFonts w:ascii="Cambria Math" w:hAnsi="Cambria Math"/>
                            <w:i/>
                          </w:rPr>
                        </m:ctrlPr>
                      </m:dPr>
                      <m:e>
                        <m:nary>
                          <m:naryPr>
                            <m:chr m:val="∑"/>
                            <m:limLoc m:val="undOvr"/>
                            <m:ctrlPr>
                              <w:rPr>
                                <w:rFonts w:ascii="Cambria Math" w:hAnsi="Cambria Math"/>
                              </w:rPr>
                            </m:ctrlPr>
                          </m:naryPr>
                          <m:sub>
                            <m:r>
                              <m:rPr>
                                <m:nor/>
                              </m:rPr>
                              <m:t>i=1</m:t>
                            </m:r>
                          </m:sub>
                          <m:sup>
                            <m:r>
                              <m:rPr>
                                <m:nor/>
                              </m: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i</m:t>
                                    </m:r>
                                  </m:sub>
                                </m:sSub>
                                <m:r>
                                  <m:rPr>
                                    <m:nor/>
                                  </m:rPr>
                                  <m:t>10</m:t>
                                </m:r>
                              </m:e>
                              <m:sup>
                                <m:r>
                                  <m:rPr>
                                    <m:nor/>
                                  </m:rPr>
                                  <m:t>0.1</m:t>
                                </m:r>
                                <m:sSub>
                                  <m:sSubPr>
                                    <m:ctrlPr>
                                      <w:rPr>
                                        <w:rFonts w:ascii="Cambria Math" w:hAnsi="Cambria Math"/>
                                        <w:i/>
                                      </w:rPr>
                                    </m:ctrlPr>
                                  </m:sSubPr>
                                  <m:e>
                                    <m:r>
                                      <m:rPr>
                                        <m:nor/>
                                      </m:rPr>
                                      <m:t>L</m:t>
                                    </m:r>
                                  </m:e>
                                  <m:sub>
                                    <m:r>
                                      <m:rPr>
                                        <m:nor/>
                                      </m:rPr>
                                      <m:t>Ai</m:t>
                                    </m:r>
                                  </m:sub>
                                </m:sSub>
                              </m:sup>
                            </m:sSup>
                          </m:e>
                        </m:nary>
                        <m:r>
                          <w:rPr>
                            <w:rFonts w:ascii="Cambria Math" w:hAnsi="Cambria Math"/>
                          </w:rPr>
                          <m:t>+</m:t>
                        </m:r>
                        <m:nary>
                          <m:naryPr>
                            <m:chr m:val="∑"/>
                            <m:limLoc m:val="undOvr"/>
                            <m:ctrlPr>
                              <w:rPr>
                                <w:rFonts w:ascii="Cambria Math" w:hAnsi="Cambria Math"/>
                              </w:rPr>
                            </m:ctrlPr>
                          </m:naryPr>
                          <m:sub>
                            <m:r>
                              <m:rPr>
                                <m:nor/>
                              </m:rPr>
                              <m:t>i=1</m:t>
                            </m:r>
                          </m:sub>
                          <m:sup>
                            <m:r>
                              <m:rPr>
                                <m:nor/>
                              </m:rPr>
                              <m:t>M</m:t>
                            </m:r>
                          </m:sup>
                          <m:e>
                            <m:sSub>
                              <m:sSubPr>
                                <m:ctrlPr>
                                  <w:rPr>
                                    <w:rFonts w:ascii="Cambria Math" w:hAnsi="Cambria Math"/>
                                    <w:i/>
                                  </w:rPr>
                                </m:ctrlPr>
                              </m:sSubPr>
                              <m:e>
                                <m:r>
                                  <w:rPr>
                                    <w:rFonts w:ascii="Cambria Math" w:hAnsi="Cambria Math"/>
                                  </w:rPr>
                                  <m:t>t</m:t>
                                </m:r>
                              </m:e>
                              <m:sub>
                                <m:r>
                                  <w:rPr>
                                    <w:rFonts w:ascii="Cambria Math" w:hAnsi="Cambria Math"/>
                                  </w:rPr>
                                  <m:t>j</m:t>
                                </m:r>
                              </m:sub>
                            </m:sSub>
                            <m:sSup>
                              <m:sSupPr>
                                <m:ctrlPr>
                                  <w:rPr>
                                    <w:rFonts w:ascii="Cambria Math" w:hAnsi="Cambria Math"/>
                                    <w:i/>
                                  </w:rPr>
                                </m:ctrlPr>
                              </m:sSupPr>
                              <m:e>
                                <m:r>
                                  <m:rPr>
                                    <m:nor/>
                                  </m:rPr>
                                  <m:t>10</m:t>
                                </m:r>
                              </m:e>
                              <m:sup>
                                <m:r>
                                  <m:rPr>
                                    <m:nor/>
                                  </m:rPr>
                                  <m:t>0.1</m:t>
                                </m:r>
                                <m:sSub>
                                  <m:sSubPr>
                                    <m:ctrlPr>
                                      <w:rPr>
                                        <w:rFonts w:ascii="Cambria Math" w:hAnsi="Cambria Math"/>
                                        <w:i/>
                                      </w:rPr>
                                    </m:ctrlPr>
                                  </m:sSubPr>
                                  <m:e>
                                    <m:r>
                                      <m:rPr>
                                        <m:nor/>
                                      </m:rPr>
                                      <m:t>L</m:t>
                                    </m:r>
                                  </m:e>
                                  <m:sub>
                                    <m:r>
                                      <m:rPr>
                                        <m:nor/>
                                      </m:rPr>
                                      <m:t>Aj</m:t>
                                    </m:r>
                                  </m:sub>
                                </m:sSub>
                              </m:sup>
                            </m:sSup>
                          </m:e>
                        </m:nary>
                      </m:e>
                    </m:d>
                  </m:e>
                </m:d>
              </m:oMath>
            </m:oMathPara>
          </w:p>
          <w:p w:rsidR="00CB2AAF" w:rsidRPr="00CB2AAF" w:rsidRDefault="00CB2AAF" w:rsidP="00CB2AAF">
            <w:pPr>
              <w:ind w:firstLine="420"/>
            </w:pPr>
            <w:r w:rsidRPr="00CB2AAF">
              <w:rPr>
                <w:rFonts w:hint="eastAsia"/>
              </w:rPr>
              <w:t>式中：</w:t>
            </w:r>
            <w:r w:rsidRPr="00CB2AAF">
              <w:t>t</w:t>
            </w:r>
            <w:r w:rsidRPr="00CB2AAF">
              <w:rPr>
                <w:vertAlign w:val="subscript"/>
              </w:rPr>
              <w:t>j</w:t>
            </w:r>
            <w:r w:rsidRPr="00CB2AAF">
              <w:t>——</w:t>
            </w:r>
            <w:r w:rsidRPr="00CB2AAF">
              <w:rPr>
                <w:rFonts w:hint="eastAsia"/>
              </w:rPr>
              <w:t>在</w:t>
            </w:r>
            <w:r w:rsidRPr="00CB2AAF">
              <w:t>T</w:t>
            </w:r>
            <w:r w:rsidRPr="00CB2AAF">
              <w:rPr>
                <w:rFonts w:hint="eastAsia"/>
              </w:rPr>
              <w:t>时间内</w:t>
            </w:r>
            <w:r w:rsidRPr="00CB2AAF">
              <w:t>j</w:t>
            </w:r>
            <w:r w:rsidRPr="00CB2AAF">
              <w:rPr>
                <w:rFonts w:hint="eastAsia"/>
              </w:rPr>
              <w:t>声源工作时间，</w:t>
            </w:r>
            <w:r w:rsidRPr="00CB2AAF">
              <w:t>s</w:t>
            </w:r>
            <w:r w:rsidRPr="00CB2AAF">
              <w:rPr>
                <w:rFonts w:hint="eastAsia"/>
              </w:rPr>
              <w:t>；</w:t>
            </w:r>
          </w:p>
          <w:p w:rsidR="00CB2AAF" w:rsidRPr="00CB2AAF" w:rsidRDefault="00CB2AAF" w:rsidP="00CB2AAF">
            <w:pPr>
              <w:ind w:firstLineChars="500" w:firstLine="1050"/>
            </w:pPr>
            <w:r w:rsidRPr="00CB2AAF">
              <w:t>t</w:t>
            </w:r>
            <w:r w:rsidRPr="00CB2AAF">
              <w:rPr>
                <w:vertAlign w:val="subscript"/>
              </w:rPr>
              <w:t>i</w:t>
            </w:r>
            <w:r w:rsidRPr="00CB2AAF">
              <w:t>——</w:t>
            </w:r>
            <w:r w:rsidRPr="00CB2AAF">
              <w:rPr>
                <w:rFonts w:hint="eastAsia"/>
              </w:rPr>
              <w:t>在</w:t>
            </w:r>
            <w:r w:rsidRPr="00CB2AAF">
              <w:t>T</w:t>
            </w:r>
            <w:r w:rsidRPr="00CB2AAF">
              <w:rPr>
                <w:rFonts w:hint="eastAsia"/>
              </w:rPr>
              <w:t>时间内</w:t>
            </w:r>
            <w:r w:rsidRPr="00CB2AAF">
              <w:t>i</w:t>
            </w:r>
            <w:r w:rsidRPr="00CB2AAF">
              <w:rPr>
                <w:rFonts w:hint="eastAsia"/>
              </w:rPr>
              <w:t>声源工作时间，</w:t>
            </w:r>
            <w:r w:rsidRPr="00CB2AAF">
              <w:t>s</w:t>
            </w:r>
            <w:r w:rsidRPr="00CB2AAF">
              <w:rPr>
                <w:rFonts w:hint="eastAsia"/>
              </w:rPr>
              <w:t>；</w:t>
            </w:r>
          </w:p>
          <w:p w:rsidR="00CB2AAF" w:rsidRPr="00CB2AAF" w:rsidRDefault="00CB2AAF" w:rsidP="00CB2AAF">
            <w:pPr>
              <w:ind w:firstLineChars="500" w:firstLine="1050"/>
            </w:pPr>
            <w:r w:rsidRPr="00CB2AAF">
              <w:t>T——</w:t>
            </w:r>
            <w:r w:rsidRPr="00CB2AAF">
              <w:rPr>
                <w:rFonts w:hint="eastAsia"/>
              </w:rPr>
              <w:t>用于计算等效声级的时间，</w:t>
            </w:r>
            <w:r w:rsidRPr="00CB2AAF">
              <w:t>s</w:t>
            </w:r>
            <w:r w:rsidRPr="00CB2AAF">
              <w:rPr>
                <w:rFonts w:hint="eastAsia"/>
              </w:rPr>
              <w:t>；</w:t>
            </w:r>
          </w:p>
          <w:p w:rsidR="00CB2AAF" w:rsidRPr="00CB2AAF" w:rsidRDefault="00CB2AAF" w:rsidP="00CB2AAF">
            <w:pPr>
              <w:ind w:firstLineChars="500" w:firstLine="1050"/>
            </w:pPr>
            <w:r w:rsidRPr="00CB2AAF">
              <w:t>N——</w:t>
            </w:r>
            <w:r w:rsidRPr="00CB2AAF">
              <w:rPr>
                <w:rFonts w:hint="eastAsia"/>
              </w:rPr>
              <w:t>室外声源个数；</w:t>
            </w:r>
          </w:p>
          <w:p w:rsidR="00CB2AAF" w:rsidRPr="00CB2AAF" w:rsidRDefault="00CB2AAF" w:rsidP="00CB2AAF">
            <w:pPr>
              <w:ind w:firstLineChars="500" w:firstLine="1050"/>
            </w:pPr>
            <w:r w:rsidRPr="00CB2AAF">
              <w:t>M——</w:t>
            </w:r>
            <w:r w:rsidRPr="00CB2AAF">
              <w:rPr>
                <w:rFonts w:hint="eastAsia"/>
              </w:rPr>
              <w:t>等效室外声源个数。</w:t>
            </w:r>
          </w:p>
          <w:p w:rsidR="00CB2AAF" w:rsidRPr="00CB2AAF" w:rsidRDefault="00CB2AAF" w:rsidP="00767DF6">
            <w:pPr>
              <w:pStyle w:val="3"/>
              <w:ind w:firstLine="420"/>
            </w:pPr>
            <w:r w:rsidRPr="00CB2AAF">
              <w:rPr>
                <w:rFonts w:hint="eastAsia"/>
              </w:rPr>
              <w:t>预测值计算</w:t>
            </w:r>
          </w:p>
          <w:p w:rsidR="00CB2AAF" w:rsidRPr="00CB2AAF" w:rsidRDefault="00CB2AAF" w:rsidP="00CB2AAF">
            <w:pPr>
              <w:ind w:firstLine="420"/>
            </w:pPr>
            <w:r w:rsidRPr="00CB2AAF">
              <w:rPr>
                <w:rFonts w:hint="eastAsia"/>
              </w:rPr>
              <w:t>预测点的预测等效声级（</w:t>
            </w:r>
            <w:r w:rsidRPr="00CB2AAF">
              <w:t>Leq</w:t>
            </w:r>
            <w:r w:rsidRPr="00CB2AAF">
              <w:rPr>
                <w:rFonts w:hint="eastAsia"/>
              </w:rPr>
              <w:t>）计算公式：</w:t>
            </w:r>
          </w:p>
          <w:p w:rsidR="00CB2AAF" w:rsidRPr="00CB2AAF" w:rsidRDefault="00445F87" w:rsidP="00CB2AAF">
            <w:pPr>
              <w:ind w:firstLine="420"/>
            </w:pPr>
            <m:oMathPara>
              <m:oMath>
                <m:sSub>
                  <m:sSubPr>
                    <m:ctrlPr>
                      <w:rPr>
                        <w:rFonts w:ascii="Cambria Math" w:hAnsi="Cambria Math"/>
                        <w:i/>
                      </w:rPr>
                    </m:ctrlPr>
                  </m:sSubPr>
                  <m:e>
                    <m:r>
                      <m:rPr>
                        <m:nor/>
                      </m:rPr>
                      <w:rPr>
                        <w:rFonts w:ascii="Cambria Math" w:hAnsi="Cambria Math"/>
                      </w:rPr>
                      <m:t>L</m:t>
                    </m:r>
                  </m:e>
                  <m:sub>
                    <m:r>
                      <m:rPr>
                        <m:nor/>
                      </m:rPr>
                      <w:rPr>
                        <w:rFonts w:ascii="Cambria Math" w:hAnsi="Cambria Math"/>
                      </w:rPr>
                      <m:t>eq</m:t>
                    </m:r>
                  </m:sub>
                </m:sSub>
                <m:r>
                  <m:rPr>
                    <m:nor/>
                  </m:rPr>
                  <w:rPr>
                    <w:rFonts w:ascii="Cambria Math" w:hAnsi="Cambria Math"/>
                  </w:rPr>
                  <m:t>=10lg</m:t>
                </m:r>
                <m:d>
                  <m:dPr>
                    <m:ctrlPr>
                      <w:rPr>
                        <w:rFonts w:ascii="Cambria Math" w:hAnsi="Cambria Math"/>
                        <w:i/>
                      </w:rPr>
                    </m:ctrlPr>
                  </m:dPr>
                  <m:e>
                    <m:sSup>
                      <m:sSupPr>
                        <m:ctrlPr>
                          <w:rPr>
                            <w:rFonts w:ascii="Cambria Math" w:hAnsi="Cambria Math"/>
                            <w:i/>
                          </w:rPr>
                        </m:ctrlPr>
                      </m:sSupPr>
                      <m:e>
                        <m:r>
                          <m:rPr>
                            <m:nor/>
                          </m:rPr>
                          <w:rPr>
                            <w:rFonts w:ascii="Cambria Math" w:hAnsi="Cambria Math"/>
                          </w:rPr>
                          <m:t>10</m:t>
                        </m:r>
                      </m:e>
                      <m:sup>
                        <m:sSub>
                          <m:sSubPr>
                            <m:ctrlPr>
                              <w:rPr>
                                <w:rFonts w:ascii="Cambria Math" w:hAnsi="Cambria Math"/>
                                <w:i/>
                              </w:rPr>
                            </m:ctrlPr>
                          </m:sSubPr>
                          <m:e>
                            <m:r>
                              <m:rPr>
                                <m:nor/>
                              </m:rPr>
                              <w:rPr>
                                <w:rFonts w:ascii="Cambria Math" w:hAnsi="Cambria Math"/>
                              </w:rPr>
                              <m:t>0.1L</m:t>
                            </m:r>
                          </m:e>
                          <m:sub>
                            <m:r>
                              <m:rPr>
                                <m:nor/>
                              </m:rPr>
                              <w:rPr>
                                <w:rFonts w:ascii="Cambria Math" w:hAnsi="Cambria Math"/>
                              </w:rPr>
                              <m:t>eqg</m:t>
                            </m:r>
                          </m:sub>
                        </m:sSub>
                      </m:sup>
                    </m:sSup>
                    <m:r>
                      <m:rPr>
                        <m:nor/>
                      </m:rPr>
                      <w:rPr>
                        <w:rFonts w:ascii="Cambria Math" w:hAnsi="Cambria Math"/>
                      </w:rPr>
                      <m:t>+</m:t>
                    </m:r>
                    <m:sSup>
                      <m:sSupPr>
                        <m:ctrlPr>
                          <w:rPr>
                            <w:rFonts w:ascii="Cambria Math" w:hAnsi="Cambria Math"/>
                            <w:i/>
                          </w:rPr>
                        </m:ctrlPr>
                      </m:sSupPr>
                      <m:e>
                        <m:r>
                          <m:rPr>
                            <m:nor/>
                          </m:rPr>
                          <w:rPr>
                            <w:rFonts w:ascii="Cambria Math" w:hAnsi="Cambria Math"/>
                          </w:rPr>
                          <m:t>10</m:t>
                        </m:r>
                      </m:e>
                      <m:sup>
                        <m:sSub>
                          <m:sSubPr>
                            <m:ctrlPr>
                              <w:rPr>
                                <w:rFonts w:ascii="Cambria Math" w:hAnsi="Cambria Math"/>
                                <w:i/>
                              </w:rPr>
                            </m:ctrlPr>
                          </m:sSubPr>
                          <m:e>
                            <m:r>
                              <m:rPr>
                                <m:nor/>
                              </m:rPr>
                              <w:rPr>
                                <w:rFonts w:ascii="Cambria Math" w:hAnsi="Cambria Math"/>
                              </w:rPr>
                              <m:t>0.1L</m:t>
                            </m:r>
                          </m:e>
                          <m:sub>
                            <m:r>
                              <m:rPr>
                                <m:nor/>
                              </m:rPr>
                              <w:rPr>
                                <w:rFonts w:ascii="Cambria Math" w:hAnsi="Cambria Math"/>
                              </w:rPr>
                              <m:t>eqb</m:t>
                            </m:r>
                          </m:sub>
                        </m:sSub>
                      </m:sup>
                    </m:sSup>
                  </m:e>
                </m:d>
              </m:oMath>
            </m:oMathPara>
          </w:p>
          <w:p w:rsidR="00CB2AAF" w:rsidRPr="00CB2AAF" w:rsidRDefault="00CB2AAF" w:rsidP="00CB2AAF">
            <w:pPr>
              <w:ind w:firstLine="420"/>
            </w:pPr>
            <w:r w:rsidRPr="00CB2AAF">
              <w:rPr>
                <w:rFonts w:hint="eastAsia"/>
              </w:rPr>
              <w:t>式中：</w:t>
            </w:r>
            <w:r w:rsidRPr="00CB2AAF">
              <w:t>L</w:t>
            </w:r>
            <w:r w:rsidRPr="00CB2AAF">
              <w:rPr>
                <w:vertAlign w:val="subscript"/>
              </w:rPr>
              <w:t>eqg</w:t>
            </w:r>
            <w:r w:rsidRPr="00CB2AAF">
              <w:t>——</w:t>
            </w:r>
            <w:r w:rsidRPr="00CB2AAF">
              <w:rPr>
                <w:rFonts w:hint="eastAsia"/>
              </w:rPr>
              <w:t>建设项目声源在预测点的等效声级贡献值，</w:t>
            </w:r>
            <w:r w:rsidRPr="00CB2AAF">
              <w:t>dB(A)</w:t>
            </w:r>
            <w:r w:rsidRPr="00CB2AAF">
              <w:rPr>
                <w:rFonts w:hint="eastAsia"/>
              </w:rPr>
              <w:t>；</w:t>
            </w:r>
          </w:p>
          <w:p w:rsidR="00CB2AAF" w:rsidRPr="00CB2AAF" w:rsidRDefault="00CB2AAF" w:rsidP="00CB2AAF">
            <w:pPr>
              <w:ind w:leftChars="300" w:left="630" w:firstLine="420"/>
            </w:pPr>
            <w:r w:rsidRPr="00CB2AAF">
              <w:t>L</w:t>
            </w:r>
            <w:r w:rsidRPr="00CB2AAF">
              <w:rPr>
                <w:vertAlign w:val="subscript"/>
              </w:rPr>
              <w:t>eqb</w:t>
            </w:r>
            <w:r w:rsidRPr="00CB2AAF">
              <w:t>——</w:t>
            </w:r>
            <w:r w:rsidRPr="00CB2AAF">
              <w:rPr>
                <w:rFonts w:hint="eastAsia"/>
              </w:rPr>
              <w:t>预测点的背景值，</w:t>
            </w:r>
            <w:r w:rsidRPr="00CB2AAF">
              <w:t>dB(A)</w:t>
            </w:r>
            <w:r w:rsidRPr="00CB2AAF">
              <w:rPr>
                <w:rFonts w:hint="eastAsia"/>
              </w:rPr>
              <w:t>。</w:t>
            </w:r>
          </w:p>
          <w:p w:rsidR="00767DF6" w:rsidRPr="00767DF6" w:rsidRDefault="00767DF6" w:rsidP="00767DF6">
            <w:pPr>
              <w:pStyle w:val="2"/>
              <w:ind w:firstLine="420"/>
            </w:pPr>
            <w:r w:rsidRPr="00767DF6">
              <w:rPr>
                <w:rFonts w:hint="eastAsia"/>
              </w:rPr>
              <w:t>达标</w:t>
            </w:r>
            <w:r>
              <w:rPr>
                <w:rFonts w:hint="eastAsia"/>
              </w:rPr>
              <w:t>排放</w:t>
            </w:r>
            <w:r w:rsidRPr="00767DF6">
              <w:rPr>
                <w:rFonts w:hint="eastAsia"/>
              </w:rPr>
              <w:t>情况分析</w:t>
            </w:r>
          </w:p>
          <w:p w:rsidR="00CB2AAF" w:rsidRDefault="00767DF6" w:rsidP="00767DF6">
            <w:pPr>
              <w:pStyle w:val="3"/>
              <w:ind w:firstLine="420"/>
            </w:pPr>
            <w:r w:rsidRPr="00767DF6">
              <w:rPr>
                <w:rFonts w:hint="eastAsia"/>
              </w:rPr>
              <w:t>厂界噪声预测结果</w:t>
            </w:r>
          </w:p>
          <w:p w:rsidR="00767DF6" w:rsidRDefault="00975A8E" w:rsidP="00975A8E">
            <w:pPr>
              <w:pStyle w:val="a1"/>
              <w:numPr>
                <w:ilvl w:val="0"/>
                <w:numId w:val="0"/>
              </w:numPr>
            </w:pPr>
            <w:r>
              <w:rPr>
                <w:rFonts w:hint="eastAsia"/>
              </w:rPr>
              <w:t>表</w:t>
            </w:r>
            <w:r>
              <w:rPr>
                <w:rFonts w:hint="eastAsia"/>
              </w:rPr>
              <w:t xml:space="preserve">4-11 </w:t>
            </w:r>
            <w:r w:rsidR="00767DF6">
              <w:rPr>
                <w:rFonts w:hint="eastAsia"/>
              </w:rPr>
              <w:t>厂界噪声预测结果表</w:t>
            </w:r>
          </w:p>
          <w:tbl>
            <w:tblPr>
              <w:tblStyle w:val="af3"/>
              <w:tblW w:w="4950" w:type="pct"/>
              <w:tblLook w:val="04A0"/>
            </w:tblPr>
            <w:tblGrid>
              <w:gridCol w:w="3140"/>
              <w:gridCol w:w="1240"/>
              <w:gridCol w:w="1240"/>
              <w:gridCol w:w="1240"/>
              <w:gridCol w:w="1240"/>
            </w:tblGrid>
            <w:tr w:rsidR="00767DF6" w:rsidTr="00F97E2C">
              <w:trPr>
                <w:trHeight w:val="340"/>
              </w:trPr>
              <w:tc>
                <w:tcPr>
                  <w:tcW w:w="1935"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厂界</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东</w:t>
                  </w:r>
                </w:p>
              </w:tc>
              <w:tc>
                <w:tcPr>
                  <w:tcW w:w="76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南</w:t>
                  </w:r>
                </w:p>
              </w:tc>
              <w:tc>
                <w:tcPr>
                  <w:tcW w:w="76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西</w:t>
                  </w:r>
                </w:p>
              </w:tc>
              <w:tc>
                <w:tcPr>
                  <w:tcW w:w="764" w:type="dxa"/>
                  <w:tcBorders>
                    <w:top w:val="single" w:sz="4" w:space="0" w:color="auto"/>
                    <w:left w:val="single" w:sz="4" w:space="0" w:color="auto"/>
                    <w:bottom w:val="single" w:sz="4" w:space="0" w:color="auto"/>
                    <w:right w:val="single" w:sz="4" w:space="0" w:color="auto"/>
                  </w:tcBorders>
                </w:tcPr>
                <w:p w:rsidR="00767DF6" w:rsidRDefault="00767DF6" w:rsidP="00767DF6">
                  <w:pPr>
                    <w:pStyle w:val="aa"/>
                  </w:pPr>
                  <w:r>
                    <w:rPr>
                      <w:rFonts w:hint="eastAsia"/>
                    </w:rPr>
                    <w:t>北</w:t>
                  </w:r>
                </w:p>
              </w:tc>
            </w:tr>
            <w:tr w:rsidR="00767DF6" w:rsidTr="00F97E2C">
              <w:trPr>
                <w:trHeight w:val="340"/>
              </w:trPr>
              <w:tc>
                <w:tcPr>
                  <w:tcW w:w="1935"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时段</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昼间</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昼间</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昼间</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昼间</w:t>
                  </w:r>
                </w:p>
              </w:tc>
            </w:tr>
            <w:tr w:rsidR="00767DF6" w:rsidTr="00F97E2C">
              <w:trPr>
                <w:trHeight w:val="340"/>
              </w:trPr>
              <w:tc>
                <w:tcPr>
                  <w:tcW w:w="1935"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噪声贡献值</w:t>
                  </w:r>
                  <w:r>
                    <w:t>/dB(A)</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807EF7" w:rsidP="00767DF6">
                  <w:pPr>
                    <w:pStyle w:val="aa"/>
                  </w:pPr>
                  <w:r w:rsidRPr="00807EF7">
                    <w:t>51.5</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807EF7" w:rsidP="00767DF6">
                  <w:pPr>
                    <w:pStyle w:val="aa"/>
                  </w:pPr>
                  <w:r w:rsidRPr="00807EF7">
                    <w:t>47.5</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807EF7" w:rsidP="00767DF6">
                  <w:pPr>
                    <w:pStyle w:val="aa"/>
                  </w:pPr>
                  <w:r w:rsidRPr="00807EF7">
                    <w:t>52.9</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807EF7" w:rsidP="00767DF6">
                  <w:pPr>
                    <w:pStyle w:val="aa"/>
                  </w:pPr>
                  <w:r w:rsidRPr="00807EF7">
                    <w:t>46.3</w:t>
                  </w:r>
                </w:p>
              </w:tc>
            </w:tr>
            <w:tr w:rsidR="00767DF6" w:rsidTr="00F97E2C">
              <w:trPr>
                <w:trHeight w:val="340"/>
              </w:trPr>
              <w:tc>
                <w:tcPr>
                  <w:tcW w:w="1935"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rPr>
                      <w:rFonts w:hint="eastAsia"/>
                    </w:rPr>
                    <w:t>评价标准</w:t>
                  </w:r>
                  <w:r>
                    <w:t>/dB(A)</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t>60</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t>60</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t>60</w:t>
                  </w:r>
                </w:p>
              </w:tc>
              <w:tc>
                <w:tcPr>
                  <w:tcW w:w="764" w:type="dxa"/>
                  <w:tcBorders>
                    <w:top w:val="single" w:sz="4" w:space="0" w:color="auto"/>
                    <w:left w:val="single" w:sz="4" w:space="0" w:color="auto"/>
                    <w:bottom w:val="single" w:sz="4" w:space="0" w:color="auto"/>
                    <w:right w:val="single" w:sz="4" w:space="0" w:color="auto"/>
                  </w:tcBorders>
                  <w:hideMark/>
                </w:tcPr>
                <w:p w:rsidR="00767DF6" w:rsidRDefault="00767DF6" w:rsidP="00767DF6">
                  <w:pPr>
                    <w:pStyle w:val="aa"/>
                  </w:pPr>
                  <w:r>
                    <w:t>60</w:t>
                  </w:r>
                </w:p>
              </w:tc>
            </w:tr>
          </w:tbl>
          <w:p w:rsidR="00767DF6" w:rsidRPr="00767DF6" w:rsidRDefault="00767DF6" w:rsidP="00767DF6">
            <w:pPr>
              <w:ind w:firstLine="420"/>
            </w:pPr>
            <w:r w:rsidRPr="00767DF6">
              <w:rPr>
                <w:rFonts w:hint="eastAsia"/>
              </w:rPr>
              <w:t>根据厂界噪声预测结果，在采取基础减震等降噪措施的情况下，厂界噪声昼间能满足《工业企业厂界环境噪声排放标准》（</w:t>
            </w:r>
            <w:r w:rsidRPr="00767DF6">
              <w:t>GB 12348-2008</w:t>
            </w:r>
            <w:r w:rsidRPr="00767DF6">
              <w:rPr>
                <w:rFonts w:hint="eastAsia"/>
              </w:rPr>
              <w:t>）中</w:t>
            </w:r>
            <w:r w:rsidRPr="00767DF6">
              <w:t>2</w:t>
            </w:r>
            <w:r w:rsidRPr="00767DF6">
              <w:rPr>
                <w:rFonts w:hint="eastAsia"/>
              </w:rPr>
              <w:t>类标准</w:t>
            </w:r>
            <w:r>
              <w:rPr>
                <w:rFonts w:hint="eastAsia"/>
              </w:rPr>
              <w:t>要求</w:t>
            </w:r>
            <w:r w:rsidRPr="00767DF6">
              <w:rPr>
                <w:rFonts w:hint="eastAsia"/>
              </w:rPr>
              <w:t>。</w:t>
            </w:r>
          </w:p>
          <w:p w:rsidR="00CB2AAF" w:rsidRDefault="00767DF6" w:rsidP="00767DF6">
            <w:pPr>
              <w:pStyle w:val="3"/>
              <w:ind w:firstLine="420"/>
            </w:pPr>
            <w:r w:rsidRPr="00BD2847">
              <w:rPr>
                <w:rFonts w:hint="eastAsia"/>
              </w:rPr>
              <w:t>环境保护目标噪声预测结果</w:t>
            </w:r>
          </w:p>
          <w:p w:rsidR="006219C3" w:rsidRDefault="00930FFD" w:rsidP="008F2C5D">
            <w:pPr>
              <w:ind w:firstLine="420"/>
            </w:pPr>
            <w:r>
              <w:rPr>
                <w:rFonts w:hint="eastAsia"/>
              </w:rPr>
              <w:t>根据厂界西侧噪声预测结果和西侧石板坡最近居民点与项目厂界的距离，</w:t>
            </w:r>
            <w:r w:rsidR="007A2D81">
              <w:rPr>
                <w:rFonts w:hint="eastAsia"/>
              </w:rPr>
              <w:t>从而得出</w:t>
            </w:r>
            <w:r>
              <w:rPr>
                <w:rFonts w:hint="eastAsia"/>
              </w:rPr>
              <w:t>项</w:t>
            </w:r>
            <w:r>
              <w:rPr>
                <w:rFonts w:hint="eastAsia"/>
              </w:rPr>
              <w:lastRenderedPageBreak/>
              <w:t>目对西侧敏感点目标的噪声贡献值根据距离衰减计算约</w:t>
            </w:r>
            <w:r w:rsidR="007A2D81">
              <w:rPr>
                <w:rFonts w:hint="eastAsia"/>
              </w:rPr>
              <w:t>为</w:t>
            </w:r>
            <w:r>
              <w:rPr>
                <w:rFonts w:hint="eastAsia"/>
              </w:rPr>
              <w:t>20.9</w:t>
            </w:r>
            <w:r w:rsidRPr="00BD2847">
              <w:t>dB(A)</w:t>
            </w:r>
            <w:r>
              <w:t>。</w:t>
            </w:r>
          </w:p>
          <w:p w:rsidR="00767DF6" w:rsidRPr="00BD2847" w:rsidRDefault="00975A8E" w:rsidP="00975A8E">
            <w:pPr>
              <w:pStyle w:val="a1"/>
              <w:numPr>
                <w:ilvl w:val="0"/>
                <w:numId w:val="0"/>
              </w:numPr>
            </w:pPr>
            <w:r>
              <w:rPr>
                <w:rFonts w:hint="eastAsia"/>
              </w:rPr>
              <w:t>表</w:t>
            </w:r>
            <w:r>
              <w:rPr>
                <w:rFonts w:hint="eastAsia"/>
              </w:rPr>
              <w:t xml:space="preserve">4-12 </w:t>
            </w:r>
            <w:r w:rsidR="00767DF6" w:rsidRPr="00BD2847">
              <w:rPr>
                <w:rFonts w:hint="eastAsia"/>
              </w:rPr>
              <w:t>声环境保护目标噪声预测结果表</w:t>
            </w:r>
          </w:p>
          <w:tbl>
            <w:tblPr>
              <w:tblStyle w:val="af3"/>
              <w:tblW w:w="5000" w:type="pct"/>
              <w:tblLook w:val="04A0"/>
            </w:tblPr>
            <w:tblGrid>
              <w:gridCol w:w="4093"/>
              <w:gridCol w:w="4089"/>
            </w:tblGrid>
            <w:tr w:rsidR="00BD2847" w:rsidRPr="00BD2847" w:rsidTr="00BD2847">
              <w:trPr>
                <w:trHeight w:val="340"/>
              </w:trPr>
              <w:tc>
                <w:tcPr>
                  <w:tcW w:w="2501"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sidRPr="00BD2847">
                    <w:rPr>
                      <w:rFonts w:hint="eastAsia"/>
                    </w:rPr>
                    <w:t>声环境保护目标</w:t>
                  </w:r>
                </w:p>
              </w:tc>
              <w:tc>
                <w:tcPr>
                  <w:tcW w:w="2499"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Pr>
                      <w:rFonts w:hint="eastAsia"/>
                    </w:rPr>
                    <w:t>石板坡</w:t>
                  </w:r>
                </w:p>
              </w:tc>
            </w:tr>
            <w:tr w:rsidR="00BD2847" w:rsidRPr="00BD2847" w:rsidTr="00BD2847">
              <w:trPr>
                <w:trHeight w:val="340"/>
              </w:trPr>
              <w:tc>
                <w:tcPr>
                  <w:tcW w:w="2501"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sidRPr="00BD2847">
                    <w:rPr>
                      <w:rFonts w:hint="eastAsia"/>
                    </w:rPr>
                    <w:t>时段</w:t>
                  </w:r>
                </w:p>
              </w:tc>
              <w:tc>
                <w:tcPr>
                  <w:tcW w:w="2499"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sidRPr="00BD2847">
                    <w:rPr>
                      <w:rFonts w:hint="eastAsia"/>
                    </w:rPr>
                    <w:t>昼间</w:t>
                  </w:r>
                </w:p>
              </w:tc>
            </w:tr>
            <w:tr w:rsidR="00BD2847" w:rsidRPr="00BD2847" w:rsidTr="00BD2847">
              <w:trPr>
                <w:trHeight w:val="340"/>
              </w:trPr>
              <w:tc>
                <w:tcPr>
                  <w:tcW w:w="2501"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sidRPr="00BD2847">
                    <w:rPr>
                      <w:rFonts w:hint="eastAsia"/>
                    </w:rPr>
                    <w:t>噪声贡献值</w:t>
                  </w:r>
                  <w:r w:rsidRPr="00BD2847">
                    <w:t>/dB(A)</w:t>
                  </w:r>
                </w:p>
              </w:tc>
              <w:tc>
                <w:tcPr>
                  <w:tcW w:w="2499" w:type="pct"/>
                  <w:tcBorders>
                    <w:top w:val="single" w:sz="4" w:space="0" w:color="auto"/>
                    <w:left w:val="single" w:sz="4" w:space="0" w:color="auto"/>
                    <w:bottom w:val="single" w:sz="4" w:space="0" w:color="auto"/>
                    <w:right w:val="single" w:sz="4" w:space="0" w:color="auto"/>
                  </w:tcBorders>
                  <w:hideMark/>
                </w:tcPr>
                <w:p w:rsidR="00BD2847" w:rsidRPr="00BD2847" w:rsidRDefault="00930FFD" w:rsidP="00767DF6">
                  <w:pPr>
                    <w:pStyle w:val="aa"/>
                  </w:pPr>
                  <w:r>
                    <w:rPr>
                      <w:rFonts w:hint="eastAsia"/>
                    </w:rPr>
                    <w:t>20.9</w:t>
                  </w:r>
                </w:p>
              </w:tc>
            </w:tr>
            <w:tr w:rsidR="00BD2847" w:rsidRPr="00BD2847" w:rsidTr="00BD2847">
              <w:trPr>
                <w:trHeight w:val="340"/>
              </w:trPr>
              <w:tc>
                <w:tcPr>
                  <w:tcW w:w="2501"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sidRPr="00BD2847">
                    <w:rPr>
                      <w:rFonts w:hint="eastAsia"/>
                    </w:rPr>
                    <w:t>背景噪声值</w:t>
                  </w:r>
                  <w:r w:rsidRPr="00BD2847">
                    <w:t>/dB(A)</w:t>
                  </w:r>
                </w:p>
              </w:tc>
              <w:tc>
                <w:tcPr>
                  <w:tcW w:w="2499"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Pr>
                      <w:rFonts w:hint="eastAsia"/>
                    </w:rPr>
                    <w:t>53.6</w:t>
                  </w:r>
                </w:p>
              </w:tc>
            </w:tr>
            <w:tr w:rsidR="00BD2847" w:rsidRPr="00BD2847" w:rsidTr="00BD2847">
              <w:trPr>
                <w:trHeight w:val="340"/>
              </w:trPr>
              <w:tc>
                <w:tcPr>
                  <w:tcW w:w="2501"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74EB0">
                  <w:pPr>
                    <w:pStyle w:val="aa"/>
                  </w:pPr>
                  <w:r w:rsidRPr="00BD2847">
                    <w:rPr>
                      <w:rFonts w:hint="eastAsia"/>
                    </w:rPr>
                    <w:t>噪声预测值</w:t>
                  </w:r>
                  <w:r w:rsidRPr="00BD2847">
                    <w:t>/dB(A)</w:t>
                  </w:r>
                </w:p>
              </w:tc>
              <w:tc>
                <w:tcPr>
                  <w:tcW w:w="2499"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74EB0">
                  <w:pPr>
                    <w:pStyle w:val="aa"/>
                  </w:pPr>
                  <w:r>
                    <w:rPr>
                      <w:rFonts w:hint="eastAsia"/>
                    </w:rPr>
                    <w:t>53.6</w:t>
                  </w:r>
                </w:p>
              </w:tc>
            </w:tr>
            <w:tr w:rsidR="00BD2847" w:rsidRPr="00BD2847" w:rsidTr="00BD2847">
              <w:trPr>
                <w:trHeight w:val="340"/>
              </w:trPr>
              <w:tc>
                <w:tcPr>
                  <w:tcW w:w="2501"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sidRPr="00BD2847">
                    <w:rPr>
                      <w:rFonts w:hint="eastAsia"/>
                    </w:rPr>
                    <w:t>评价标准</w:t>
                  </w:r>
                  <w:r w:rsidRPr="00BD2847">
                    <w:t>/dB(A)</w:t>
                  </w:r>
                </w:p>
              </w:tc>
              <w:tc>
                <w:tcPr>
                  <w:tcW w:w="2499" w:type="pct"/>
                  <w:tcBorders>
                    <w:top w:val="single" w:sz="4" w:space="0" w:color="auto"/>
                    <w:left w:val="single" w:sz="4" w:space="0" w:color="auto"/>
                    <w:bottom w:val="single" w:sz="4" w:space="0" w:color="auto"/>
                    <w:right w:val="single" w:sz="4" w:space="0" w:color="auto"/>
                  </w:tcBorders>
                  <w:hideMark/>
                </w:tcPr>
                <w:p w:rsidR="00BD2847" w:rsidRPr="00BD2847" w:rsidRDefault="00BD2847" w:rsidP="00767DF6">
                  <w:pPr>
                    <w:pStyle w:val="aa"/>
                  </w:pPr>
                  <w:r w:rsidRPr="00BD2847">
                    <w:rPr>
                      <w:snapToGrid/>
                    </w:rPr>
                    <w:t>60</w:t>
                  </w:r>
                </w:p>
              </w:tc>
            </w:tr>
          </w:tbl>
          <w:p w:rsidR="00767DF6" w:rsidRPr="00BD2847" w:rsidRDefault="00E925F7" w:rsidP="00CB2AAF">
            <w:pPr>
              <w:ind w:firstLine="420"/>
            </w:pPr>
            <w:r w:rsidRPr="00BD2847">
              <w:rPr>
                <w:rFonts w:hint="eastAsia"/>
              </w:rPr>
              <w:t>本项目夜间不进行生产，</w:t>
            </w:r>
            <w:r w:rsidR="00774EB0" w:rsidRPr="00BD2847">
              <w:rPr>
                <w:rFonts w:hint="eastAsia"/>
              </w:rPr>
              <w:t>根据声环境保护目标噪声预测结果，</w:t>
            </w:r>
            <w:r w:rsidR="00807EF7" w:rsidRPr="00BD2847">
              <w:rPr>
                <w:rFonts w:hint="eastAsia"/>
              </w:rPr>
              <w:t>在采取基础减震以及厂房隔声的情况下，</w:t>
            </w:r>
            <w:r w:rsidR="00774EB0" w:rsidRPr="00BD2847">
              <w:rPr>
                <w:rFonts w:hint="eastAsia"/>
              </w:rPr>
              <w:t>声环境保护目标</w:t>
            </w:r>
            <w:r w:rsidR="00BD2847">
              <w:rPr>
                <w:rFonts w:hint="eastAsia"/>
              </w:rPr>
              <w:t>石板坡居民点</w:t>
            </w:r>
            <w:r w:rsidR="00774EB0" w:rsidRPr="00BD2847">
              <w:rPr>
                <w:rFonts w:hint="eastAsia"/>
              </w:rPr>
              <w:t>昼间能满足《声环境质量标准》（</w:t>
            </w:r>
            <w:r w:rsidR="00774EB0" w:rsidRPr="00BD2847">
              <w:rPr>
                <w:rFonts w:hint="eastAsia"/>
              </w:rPr>
              <w:t>GB 3096-2008</w:t>
            </w:r>
            <w:r w:rsidR="00774EB0" w:rsidRPr="00BD2847">
              <w:rPr>
                <w:rFonts w:hint="eastAsia"/>
              </w:rPr>
              <w:t>）表</w:t>
            </w:r>
            <w:r w:rsidR="00774EB0" w:rsidRPr="00BD2847">
              <w:rPr>
                <w:rFonts w:hint="eastAsia"/>
              </w:rPr>
              <w:t>1</w:t>
            </w:r>
            <w:r w:rsidR="00774EB0" w:rsidRPr="00BD2847">
              <w:rPr>
                <w:rFonts w:hint="eastAsia"/>
              </w:rPr>
              <w:t>中</w:t>
            </w:r>
            <w:r w:rsidR="00774EB0" w:rsidRPr="00BD2847">
              <w:t>2</w:t>
            </w:r>
            <w:r w:rsidR="00774EB0" w:rsidRPr="00BD2847">
              <w:rPr>
                <w:rFonts w:hint="eastAsia"/>
              </w:rPr>
              <w:t>类标准要求。</w:t>
            </w:r>
          </w:p>
          <w:p w:rsidR="005B1467" w:rsidRPr="00111841" w:rsidRDefault="005B1467" w:rsidP="00774EB0">
            <w:pPr>
              <w:pStyle w:val="2"/>
              <w:ind w:firstLine="420"/>
            </w:pPr>
            <w:r w:rsidRPr="00111841">
              <w:rPr>
                <w:rFonts w:hint="eastAsia"/>
              </w:rPr>
              <w:t>噪声控制措施</w:t>
            </w:r>
          </w:p>
          <w:p w:rsidR="005B1467" w:rsidRPr="00111841" w:rsidRDefault="005B1467" w:rsidP="005B1467">
            <w:pPr>
              <w:ind w:firstLine="420"/>
            </w:pPr>
            <w:r w:rsidRPr="00111841">
              <w:rPr>
                <w:rFonts w:hint="eastAsia"/>
              </w:rPr>
              <w:t>为确保项目生产过程中厂界噪声达标排放，并进一步减轻噪声对周边环境的影响，建设单位应采取以下措施：</w:t>
            </w:r>
          </w:p>
          <w:p w:rsidR="005B1467" w:rsidRPr="00111841" w:rsidRDefault="005B1467" w:rsidP="005B1467">
            <w:pPr>
              <w:pStyle w:val="3"/>
              <w:ind w:firstLine="420"/>
            </w:pPr>
            <w:r w:rsidRPr="00111841">
              <w:rPr>
                <w:rFonts w:hint="eastAsia"/>
              </w:rPr>
              <w:t>总平面布置</w:t>
            </w:r>
          </w:p>
          <w:p w:rsidR="005B1467" w:rsidRPr="00111841" w:rsidRDefault="005B1467" w:rsidP="005B1467">
            <w:pPr>
              <w:ind w:firstLine="420"/>
            </w:pPr>
            <w:r w:rsidRPr="00111841">
              <w:rPr>
                <w:rFonts w:hint="eastAsia"/>
              </w:rPr>
              <w:t>从总平面布置的角度出发，将生产区设置于厂界中心位置，另外在设计中考虑在绿化设计等方面采取有效措施，以阻隔噪声的传播和干扰。各产品生产区均采取封闭式结构，生产时尽量减少搅拌车间门窗的开启频次，利用墙壁的作用，使噪声受到不同程度的隔绝和吸收，做到尽可能屏蔽声源，减少对环境的影响。同时在工厂总体布置上利用建筑物、构筑物来阻隔声波的传播。</w:t>
            </w:r>
          </w:p>
          <w:p w:rsidR="005B1467" w:rsidRPr="00111841" w:rsidRDefault="005B1467" w:rsidP="005B1467">
            <w:pPr>
              <w:pStyle w:val="3"/>
              <w:ind w:firstLine="420"/>
            </w:pPr>
            <w:r w:rsidRPr="00111841">
              <w:rPr>
                <w:rFonts w:hint="eastAsia"/>
              </w:rPr>
              <w:t>设备选型</w:t>
            </w:r>
          </w:p>
          <w:p w:rsidR="005B1467" w:rsidRPr="00111841" w:rsidRDefault="005B1467" w:rsidP="005B1467">
            <w:pPr>
              <w:ind w:firstLine="420"/>
            </w:pPr>
            <w:r w:rsidRPr="00111841">
              <w:rPr>
                <w:rFonts w:hint="eastAsia"/>
              </w:rPr>
              <w:t>在满足功能要求的前提下，各种制备选用装配质量好、低噪音的设备，以此减少噪声影响。</w:t>
            </w:r>
          </w:p>
          <w:p w:rsidR="005B1467" w:rsidRPr="00111841" w:rsidRDefault="005B1467" w:rsidP="005B1467">
            <w:pPr>
              <w:pStyle w:val="3"/>
              <w:ind w:firstLine="420"/>
            </w:pPr>
            <w:r w:rsidRPr="00111841">
              <w:rPr>
                <w:rFonts w:hint="eastAsia"/>
              </w:rPr>
              <w:t>加强治理</w:t>
            </w:r>
          </w:p>
          <w:p w:rsidR="005B1467" w:rsidRPr="00111841" w:rsidRDefault="005B1467" w:rsidP="005B1467">
            <w:pPr>
              <w:ind w:firstLine="420"/>
            </w:pPr>
            <w:r w:rsidRPr="00111841">
              <w:rPr>
                <w:rFonts w:hint="eastAsia"/>
              </w:rPr>
              <w:t>对高噪声设备设置减震基础，对于输送配套设施，如空压机等设置封闭机房，建议机房四周墙壁安装吸声材料；而对于空气动力性噪声的机械设备，如风机等进出风口加装消声器。</w:t>
            </w:r>
            <w:r w:rsidRPr="00111841">
              <w:t xml:space="preserve"> </w:t>
            </w:r>
          </w:p>
          <w:p w:rsidR="005B1467" w:rsidRPr="00111841" w:rsidRDefault="005B1467" w:rsidP="005B1467">
            <w:pPr>
              <w:ind w:firstLine="420"/>
            </w:pPr>
            <w:r w:rsidRPr="00111841">
              <w:rPr>
                <w:rFonts w:hint="eastAsia"/>
              </w:rPr>
              <w:t>具体到主要生产设施的防治措施具体如下：</w:t>
            </w:r>
          </w:p>
          <w:p w:rsidR="005B1467" w:rsidRPr="00111841" w:rsidRDefault="005B1467" w:rsidP="005B1467">
            <w:pPr>
              <w:ind w:firstLine="420"/>
            </w:pPr>
            <w:r w:rsidRPr="00111841">
              <w:rPr>
                <w:rFonts w:hint="eastAsia"/>
              </w:rPr>
              <w:t>搅拌机：搅拌机为搅拌站主要生产单元，该设备被安装在搅拌站内部，采用动力传控，在生产运转时必须定期对其进行检查，保证设备正常运转。同时搅拌站主楼全封闭，采用具有良好的隔声吸声效果的墙体，采光窗户采用双层隔声窗。</w:t>
            </w:r>
          </w:p>
          <w:p w:rsidR="005B1467" w:rsidRPr="00111841" w:rsidRDefault="005B1467" w:rsidP="005B1467">
            <w:pPr>
              <w:ind w:firstLine="420"/>
            </w:pPr>
            <w:r w:rsidRPr="00111841">
              <w:rPr>
                <w:rFonts w:hint="eastAsia"/>
              </w:rPr>
              <w:t>皮带输送机：皮带输送机为输送主要设备，该设备连接各个生产单元，采用动力传控，因此在生产时定期在滚轴处加润滑油，从而减少摩擦噪声产生。</w:t>
            </w:r>
          </w:p>
          <w:p w:rsidR="005B1467" w:rsidRPr="00111841" w:rsidRDefault="005B1467" w:rsidP="005B1467">
            <w:pPr>
              <w:ind w:firstLine="420"/>
            </w:pPr>
            <w:r w:rsidRPr="00111841">
              <w:rPr>
                <w:rFonts w:hint="eastAsia"/>
              </w:rPr>
              <w:t>风机：风机同样为输送设备的配套设施，其噪声值也较高，治理方法可采用空压机治理的同样方法。</w:t>
            </w:r>
          </w:p>
          <w:p w:rsidR="005B1467" w:rsidRPr="00111841" w:rsidRDefault="005B1467" w:rsidP="005B1467">
            <w:pPr>
              <w:ind w:firstLine="420"/>
            </w:pPr>
            <w:r w:rsidRPr="00111841">
              <w:rPr>
                <w:rFonts w:hint="eastAsia"/>
              </w:rPr>
              <w:lastRenderedPageBreak/>
              <w:t>破碎筛分：在密闭车间内进行并进行隔声，同时应进行基础减振，并采取敷设吸音棉等措施或加消声器进行吸声降噪。</w:t>
            </w:r>
          </w:p>
          <w:p w:rsidR="005B1467" w:rsidRPr="00111841" w:rsidRDefault="005B1467" w:rsidP="005B1467">
            <w:pPr>
              <w:ind w:firstLine="420"/>
            </w:pPr>
            <w:r w:rsidRPr="00111841">
              <w:rPr>
                <w:rFonts w:hint="eastAsia"/>
              </w:rPr>
              <w:t>运输车辆：根据调查，当车辆在平滑路面行驶时其噪声值较坑洼路面行驶时的噪声值要低</w:t>
            </w:r>
            <w:r w:rsidRPr="00111841">
              <w:t>15dB</w:t>
            </w:r>
            <w:r w:rsidRPr="00111841">
              <w:rPr>
                <w:rFonts w:hint="eastAsia"/>
              </w:rPr>
              <w:t>（</w:t>
            </w:r>
            <w:r w:rsidRPr="00111841">
              <w:t>A</w:t>
            </w:r>
            <w:r w:rsidRPr="00111841">
              <w:rPr>
                <w:rFonts w:hint="eastAsia"/>
              </w:rPr>
              <w:t>），因此要求在厂区修筑平滑路面，尽量减小路面坡度，这样可大大减轻车辆在启动及行驶过程发动机轰鸣噪声。</w:t>
            </w:r>
          </w:p>
          <w:p w:rsidR="005B1467" w:rsidRPr="00111841" w:rsidRDefault="005B1467" w:rsidP="005B1467">
            <w:pPr>
              <w:pStyle w:val="3"/>
              <w:ind w:firstLine="420"/>
            </w:pPr>
            <w:r w:rsidRPr="00111841">
              <w:rPr>
                <w:rFonts w:hint="eastAsia"/>
              </w:rPr>
              <w:t>加强管理</w:t>
            </w:r>
          </w:p>
          <w:p w:rsidR="005B1467" w:rsidRPr="00111841" w:rsidRDefault="005B1467" w:rsidP="005B1467">
            <w:pPr>
              <w:ind w:firstLine="420"/>
            </w:pPr>
            <w:r w:rsidRPr="00111841">
              <w:rPr>
                <w:rFonts w:hint="eastAsia"/>
              </w:rPr>
              <w:t>建立设备定期维护，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rsidR="005B1467" w:rsidRPr="00111841" w:rsidRDefault="005B1467" w:rsidP="005B1467">
            <w:pPr>
              <w:pStyle w:val="3"/>
              <w:ind w:firstLine="420"/>
            </w:pPr>
            <w:r w:rsidRPr="00111841">
              <w:rPr>
                <w:rFonts w:hint="eastAsia"/>
              </w:rPr>
              <w:t>加强厂区绿化</w:t>
            </w:r>
          </w:p>
          <w:p w:rsidR="005B1467" w:rsidRPr="00111841" w:rsidRDefault="005B1467" w:rsidP="005B1467">
            <w:pPr>
              <w:ind w:firstLine="420"/>
            </w:pPr>
            <w:r w:rsidRPr="00111841">
              <w:rPr>
                <w:rFonts w:hint="eastAsia"/>
              </w:rPr>
              <w:t>在项目厂内各噪声源与厂界设置隔离带，在隔离带种植花草树木，进行厂区绿化，厂内各噪声源与厂界设置至少</w:t>
            </w:r>
            <w:r w:rsidRPr="00111841">
              <w:t>1m</w:t>
            </w:r>
            <w:r w:rsidRPr="00111841">
              <w:rPr>
                <w:rFonts w:hint="eastAsia"/>
              </w:rPr>
              <w:t>的隔离带，并建挡墙，以进一步减轻设备噪声对环境的影响。</w:t>
            </w:r>
          </w:p>
          <w:p w:rsidR="005B1467" w:rsidRPr="00111841" w:rsidRDefault="005B1467" w:rsidP="005B1467">
            <w:pPr>
              <w:pStyle w:val="3"/>
              <w:ind w:firstLine="420"/>
            </w:pPr>
            <w:r w:rsidRPr="00111841">
              <w:rPr>
                <w:rFonts w:hint="eastAsia"/>
              </w:rPr>
              <w:t>生产时间安排</w:t>
            </w:r>
          </w:p>
          <w:p w:rsidR="005B1467" w:rsidRPr="00111841" w:rsidRDefault="005B1467" w:rsidP="005B1467">
            <w:pPr>
              <w:ind w:firstLine="420"/>
            </w:pPr>
            <w:r w:rsidRPr="00111841">
              <w:rPr>
                <w:rFonts w:hint="eastAsia"/>
              </w:rPr>
              <w:t>建议企业合理调配生产进度及方式，尽量将生产时间控制在昼间，夜间（晚</w:t>
            </w:r>
            <w:r w:rsidRPr="00111841">
              <w:t>10</w:t>
            </w:r>
            <w:r w:rsidRPr="00111841">
              <w:rPr>
                <w:rFonts w:hint="eastAsia"/>
              </w:rPr>
              <w:t>点至次日</w:t>
            </w:r>
            <w:r w:rsidRPr="00111841">
              <w:t>6</w:t>
            </w:r>
            <w:r w:rsidRPr="00111841">
              <w:rPr>
                <w:rFonts w:hint="eastAsia"/>
              </w:rPr>
              <w:t>点）和中午休息时间（中午</w:t>
            </w:r>
            <w:r w:rsidRPr="00111841">
              <w:t>12</w:t>
            </w:r>
            <w:r w:rsidRPr="00111841">
              <w:rPr>
                <w:rFonts w:hint="eastAsia"/>
              </w:rPr>
              <w:t>点至</w:t>
            </w:r>
            <w:r w:rsidRPr="00111841">
              <w:t>14</w:t>
            </w:r>
            <w:r w:rsidRPr="00111841">
              <w:rPr>
                <w:rFonts w:hint="eastAsia"/>
              </w:rPr>
              <w:t>点）不作业，确有需要夜间生产的，应加强与周边居民的沟通工作，取得居民的理解和支持后方可进行。</w:t>
            </w:r>
          </w:p>
          <w:p w:rsidR="005B1467" w:rsidRPr="00111841" w:rsidRDefault="005B1467" w:rsidP="005B1467">
            <w:pPr>
              <w:pStyle w:val="3"/>
              <w:ind w:firstLine="420"/>
            </w:pPr>
            <w:r w:rsidRPr="00111841">
              <w:rPr>
                <w:rFonts w:hint="eastAsia"/>
              </w:rPr>
              <w:t>交通安排</w:t>
            </w:r>
          </w:p>
          <w:p w:rsidR="005B1467" w:rsidRPr="00111841" w:rsidRDefault="005B1467" w:rsidP="005B1467">
            <w:pPr>
              <w:ind w:firstLine="420"/>
            </w:pPr>
            <w:r w:rsidRPr="00111841">
              <w:rPr>
                <w:rFonts w:hint="eastAsia"/>
              </w:rPr>
              <w:t>企业运输车辆</w:t>
            </w:r>
            <w:r w:rsidR="00B772E1">
              <w:rPr>
                <w:rFonts w:hint="eastAsia"/>
              </w:rPr>
              <w:t>进出应禁止鸣笛</w:t>
            </w:r>
            <w:r w:rsidRPr="00111841">
              <w:rPr>
                <w:rFonts w:hint="eastAsia"/>
              </w:rPr>
              <w:t>，减少对居民点的噪声影响。</w:t>
            </w:r>
          </w:p>
          <w:p w:rsidR="00774EB0" w:rsidRDefault="00774EB0" w:rsidP="00774EB0">
            <w:pPr>
              <w:pStyle w:val="2"/>
              <w:ind w:firstLine="420"/>
            </w:pPr>
            <w:r>
              <w:rPr>
                <w:rFonts w:hint="eastAsia"/>
              </w:rPr>
              <w:t>监测要求</w:t>
            </w:r>
          </w:p>
          <w:p w:rsidR="00774EB0" w:rsidRDefault="00774EB0" w:rsidP="00774EB0">
            <w:pPr>
              <w:ind w:firstLine="420"/>
            </w:pPr>
            <w:r>
              <w:rPr>
                <w:rFonts w:hint="eastAsia"/>
              </w:rPr>
              <w:t>根据</w:t>
            </w:r>
            <w:r w:rsidRPr="00774EB0">
              <w:rPr>
                <w:rFonts w:hint="eastAsia"/>
              </w:rPr>
              <w:t>《</w:t>
            </w:r>
            <w:r w:rsidR="00187B78" w:rsidRPr="00774EB0">
              <w:rPr>
                <w:rFonts w:hint="eastAsia"/>
              </w:rPr>
              <w:t>排污单位自行监测技术指南</w:t>
            </w:r>
            <w:r w:rsidR="00187B78">
              <w:rPr>
                <w:rFonts w:hint="eastAsia"/>
              </w:rPr>
              <w:t xml:space="preserve"> </w:t>
            </w:r>
            <w:r w:rsidR="00187B78">
              <w:rPr>
                <w:rFonts w:hint="eastAsia"/>
              </w:rPr>
              <w:t>总则</w:t>
            </w:r>
            <w:r w:rsidRPr="00774EB0">
              <w:rPr>
                <w:rFonts w:hint="eastAsia"/>
              </w:rPr>
              <w:t>》（</w:t>
            </w:r>
            <w:r w:rsidRPr="00774EB0">
              <w:rPr>
                <w:rFonts w:hint="eastAsia"/>
              </w:rPr>
              <w:t xml:space="preserve">HJ </w:t>
            </w:r>
            <w:r w:rsidRPr="00774EB0">
              <w:t>8</w:t>
            </w:r>
            <w:r w:rsidR="00187B78">
              <w:t>19</w:t>
            </w:r>
            <w:r w:rsidRPr="00774EB0">
              <w:rPr>
                <w:rFonts w:hint="eastAsia"/>
              </w:rPr>
              <w:t>-201</w:t>
            </w:r>
            <w:r w:rsidRPr="00774EB0">
              <w:t>7</w:t>
            </w:r>
            <w:r w:rsidRPr="00774EB0">
              <w:rPr>
                <w:rFonts w:hint="eastAsia"/>
              </w:rPr>
              <w:t>）和《排污单位自行监测技术指南</w:t>
            </w:r>
            <w:r w:rsidRPr="00774EB0">
              <w:rPr>
                <w:rFonts w:hint="eastAsia"/>
              </w:rPr>
              <w:t xml:space="preserve"> </w:t>
            </w:r>
            <w:r w:rsidRPr="00774EB0">
              <w:rPr>
                <w:rFonts w:hint="eastAsia"/>
              </w:rPr>
              <w:t>水泥工业》（</w:t>
            </w:r>
            <w:r w:rsidRPr="00774EB0">
              <w:t>HJ 848-2017</w:t>
            </w:r>
            <w:r w:rsidRPr="00774EB0">
              <w:rPr>
                <w:rFonts w:hint="eastAsia"/>
              </w:rPr>
              <w:t>），</w:t>
            </w:r>
            <w:r>
              <w:rPr>
                <w:rFonts w:hint="eastAsia"/>
              </w:rPr>
              <w:t>噪声</w:t>
            </w:r>
            <w:r w:rsidRPr="00774EB0">
              <w:rPr>
                <w:rFonts w:hint="eastAsia"/>
              </w:rPr>
              <w:t>监测要求如下表所示。</w:t>
            </w:r>
          </w:p>
          <w:p w:rsidR="00774EB0" w:rsidRPr="00774EB0" w:rsidRDefault="00975A8E" w:rsidP="00975A8E">
            <w:pPr>
              <w:keepNext/>
              <w:ind w:left="420" w:firstLineChars="0" w:firstLine="0"/>
              <w:jc w:val="center"/>
              <w:rPr>
                <w:szCs w:val="21"/>
              </w:rPr>
            </w:pPr>
            <w:r>
              <w:rPr>
                <w:rFonts w:hint="eastAsia"/>
                <w:szCs w:val="21"/>
              </w:rPr>
              <w:t>表</w:t>
            </w:r>
            <w:r>
              <w:rPr>
                <w:rFonts w:hint="eastAsia"/>
                <w:szCs w:val="21"/>
              </w:rPr>
              <w:t xml:space="preserve">4-13 </w:t>
            </w:r>
            <w:r w:rsidR="00774EB0" w:rsidRPr="00774EB0">
              <w:rPr>
                <w:rFonts w:hint="eastAsia"/>
                <w:szCs w:val="21"/>
              </w:rPr>
              <w:t>噪声监测要求一览表</w:t>
            </w:r>
          </w:p>
          <w:tbl>
            <w:tblPr>
              <w:tblStyle w:val="af3"/>
              <w:tblW w:w="4950" w:type="pct"/>
              <w:tblLook w:val="04A0"/>
            </w:tblPr>
            <w:tblGrid>
              <w:gridCol w:w="1575"/>
              <w:gridCol w:w="2475"/>
              <w:gridCol w:w="1179"/>
              <w:gridCol w:w="2871"/>
            </w:tblGrid>
            <w:tr w:rsidR="00774EB0" w:rsidRPr="00774EB0" w:rsidTr="00F97E2C">
              <w:trPr>
                <w:trHeight w:val="340"/>
              </w:trPr>
              <w:tc>
                <w:tcPr>
                  <w:tcW w:w="1565"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rFonts w:hint="eastAsia"/>
                      <w:kern w:val="24"/>
                    </w:rPr>
                    <w:t>监测点位</w:t>
                  </w:r>
                </w:p>
              </w:tc>
              <w:tc>
                <w:tcPr>
                  <w:tcW w:w="2459"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rFonts w:hint="eastAsia"/>
                      <w:kern w:val="24"/>
                    </w:rPr>
                    <w:t>监测指标</w:t>
                  </w:r>
                </w:p>
              </w:tc>
              <w:tc>
                <w:tcPr>
                  <w:tcW w:w="1171"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rFonts w:hint="eastAsia"/>
                      <w:kern w:val="24"/>
                    </w:rPr>
                    <w:t>监测频次</w:t>
                  </w:r>
                </w:p>
              </w:tc>
              <w:tc>
                <w:tcPr>
                  <w:tcW w:w="2852"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rFonts w:hint="eastAsia"/>
                      <w:kern w:val="24"/>
                    </w:rPr>
                    <w:t>执行排放标准</w:t>
                  </w:r>
                </w:p>
              </w:tc>
            </w:tr>
            <w:tr w:rsidR="00774EB0" w:rsidRPr="00774EB0" w:rsidTr="00F97E2C">
              <w:trPr>
                <w:trHeight w:val="340"/>
              </w:trPr>
              <w:tc>
                <w:tcPr>
                  <w:tcW w:w="1565"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rFonts w:hint="eastAsia"/>
                      <w:kern w:val="24"/>
                    </w:rPr>
                    <w:t>厂界</w:t>
                  </w:r>
                </w:p>
              </w:tc>
              <w:tc>
                <w:tcPr>
                  <w:tcW w:w="2459"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rFonts w:hint="eastAsia"/>
                      <w:kern w:val="24"/>
                    </w:rPr>
                    <w:t>等效连续</w:t>
                  </w:r>
                  <w:r w:rsidRPr="00774EB0">
                    <w:rPr>
                      <w:kern w:val="24"/>
                    </w:rPr>
                    <w:t>A</w:t>
                  </w:r>
                  <w:r w:rsidRPr="00774EB0">
                    <w:rPr>
                      <w:rFonts w:hint="eastAsia"/>
                      <w:kern w:val="24"/>
                    </w:rPr>
                    <w:t>声级（</w:t>
                  </w:r>
                  <w:r w:rsidRPr="00774EB0">
                    <w:rPr>
                      <w:kern w:val="24"/>
                    </w:rPr>
                    <w:t>Leq</w:t>
                  </w:r>
                  <w:r w:rsidRPr="00774EB0">
                    <w:rPr>
                      <w:rFonts w:hint="eastAsia"/>
                      <w:kern w:val="24"/>
                    </w:rPr>
                    <w:t>）</w:t>
                  </w:r>
                </w:p>
              </w:tc>
              <w:tc>
                <w:tcPr>
                  <w:tcW w:w="1171"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kern w:val="24"/>
                    </w:rPr>
                    <w:t>1</w:t>
                  </w:r>
                  <w:r w:rsidRPr="00774EB0">
                    <w:rPr>
                      <w:rFonts w:hint="eastAsia"/>
                      <w:kern w:val="24"/>
                    </w:rPr>
                    <w:t>次</w:t>
                  </w:r>
                  <w:r w:rsidRPr="00774EB0">
                    <w:rPr>
                      <w:kern w:val="24"/>
                    </w:rPr>
                    <w:t>/</w:t>
                  </w:r>
                  <w:r w:rsidRPr="00774EB0">
                    <w:rPr>
                      <w:rFonts w:hint="eastAsia"/>
                      <w:kern w:val="24"/>
                    </w:rPr>
                    <w:t>季度</w:t>
                  </w:r>
                </w:p>
              </w:tc>
              <w:tc>
                <w:tcPr>
                  <w:tcW w:w="2852" w:type="dxa"/>
                  <w:tcBorders>
                    <w:top w:val="single" w:sz="4" w:space="0" w:color="auto"/>
                    <w:left w:val="single" w:sz="4" w:space="0" w:color="auto"/>
                    <w:bottom w:val="single" w:sz="4" w:space="0" w:color="auto"/>
                    <w:right w:val="single" w:sz="4" w:space="0" w:color="auto"/>
                  </w:tcBorders>
                  <w:hideMark/>
                </w:tcPr>
                <w:p w:rsidR="00774EB0" w:rsidRPr="00774EB0" w:rsidRDefault="00774EB0" w:rsidP="00774EB0">
                  <w:pPr>
                    <w:spacing w:line="240" w:lineRule="auto"/>
                    <w:ind w:firstLineChars="0" w:firstLine="0"/>
                    <w:rPr>
                      <w:kern w:val="24"/>
                    </w:rPr>
                  </w:pPr>
                  <w:r w:rsidRPr="00774EB0">
                    <w:rPr>
                      <w:rFonts w:hint="eastAsia"/>
                      <w:kern w:val="24"/>
                    </w:rPr>
                    <w:t>《工业企业厂界环境噪声排放标准》（</w:t>
                  </w:r>
                  <w:r w:rsidRPr="00774EB0">
                    <w:rPr>
                      <w:kern w:val="24"/>
                    </w:rPr>
                    <w:t>GB 12348-2008</w:t>
                  </w:r>
                  <w:r w:rsidRPr="00774EB0">
                    <w:rPr>
                      <w:rFonts w:hint="eastAsia"/>
                      <w:kern w:val="24"/>
                    </w:rPr>
                    <w:t>）</w:t>
                  </w:r>
                </w:p>
              </w:tc>
            </w:tr>
          </w:tbl>
          <w:p w:rsidR="00774EB0" w:rsidRPr="00774EB0" w:rsidRDefault="00774EB0" w:rsidP="00774EB0">
            <w:pPr>
              <w:pStyle w:val="1"/>
              <w:ind w:firstLine="422"/>
            </w:pPr>
            <w:r w:rsidRPr="00774EB0">
              <w:rPr>
                <w:rFonts w:hint="eastAsia"/>
              </w:rPr>
              <w:t>固体废物</w:t>
            </w:r>
          </w:p>
          <w:p w:rsidR="00774EB0" w:rsidRDefault="00774EB0" w:rsidP="00774EB0">
            <w:pPr>
              <w:ind w:firstLine="420"/>
            </w:pPr>
            <w:r>
              <w:rPr>
                <w:rFonts w:hint="eastAsia"/>
              </w:rPr>
              <w:t>本</w:t>
            </w:r>
            <w:r w:rsidRPr="00774EB0">
              <w:rPr>
                <w:rFonts w:hint="eastAsia"/>
              </w:rPr>
              <w:t>项目运营期固体废物主要有生活垃圾、</w:t>
            </w:r>
            <w:r>
              <w:rPr>
                <w:rFonts w:hint="eastAsia"/>
              </w:rPr>
              <w:t>工业粉尘</w:t>
            </w:r>
            <w:r w:rsidRPr="00774EB0">
              <w:rPr>
                <w:rFonts w:hint="eastAsia"/>
              </w:rPr>
              <w:t>、</w:t>
            </w:r>
            <w:r>
              <w:rPr>
                <w:rFonts w:hint="eastAsia"/>
              </w:rPr>
              <w:t>废砂石料</w:t>
            </w:r>
            <w:r w:rsidRPr="00774EB0">
              <w:rPr>
                <w:rFonts w:hint="eastAsia"/>
              </w:rPr>
              <w:t>、沉淀池淤泥、废</w:t>
            </w:r>
            <w:r>
              <w:rPr>
                <w:rFonts w:hint="eastAsia"/>
              </w:rPr>
              <w:t>矿物</w:t>
            </w:r>
            <w:r w:rsidRPr="00774EB0">
              <w:rPr>
                <w:rFonts w:hint="eastAsia"/>
              </w:rPr>
              <w:t>油及废</w:t>
            </w:r>
            <w:r>
              <w:rPr>
                <w:rFonts w:hint="eastAsia"/>
              </w:rPr>
              <w:t>矿物油</w:t>
            </w:r>
            <w:r w:rsidRPr="00774EB0">
              <w:rPr>
                <w:rFonts w:hint="eastAsia"/>
              </w:rPr>
              <w:t>桶</w:t>
            </w:r>
            <w:r>
              <w:rPr>
                <w:rFonts w:hint="eastAsia"/>
              </w:rPr>
              <w:t>、</w:t>
            </w:r>
            <w:r w:rsidRPr="00774EB0">
              <w:rPr>
                <w:rFonts w:hint="eastAsia"/>
              </w:rPr>
              <w:t>废弃的含油抹布</w:t>
            </w:r>
            <w:r w:rsidR="005F4D19">
              <w:rPr>
                <w:rFonts w:hint="eastAsia"/>
              </w:rPr>
              <w:t>、试验废渣</w:t>
            </w:r>
            <w:r>
              <w:rPr>
                <w:rFonts w:hint="eastAsia"/>
              </w:rPr>
              <w:t>及</w:t>
            </w:r>
            <w:r w:rsidRPr="00774EB0">
              <w:rPr>
                <w:rFonts w:hint="eastAsia"/>
              </w:rPr>
              <w:t>劳保用品。</w:t>
            </w:r>
          </w:p>
          <w:p w:rsidR="002C7ACB" w:rsidRDefault="002C7ACB" w:rsidP="002C7ACB">
            <w:pPr>
              <w:pStyle w:val="2"/>
              <w:ind w:firstLine="420"/>
            </w:pPr>
            <w:r>
              <w:rPr>
                <w:rFonts w:hint="eastAsia"/>
              </w:rPr>
              <w:t>固体废物污染源强核算</w:t>
            </w:r>
          </w:p>
          <w:p w:rsidR="00774EB0" w:rsidRPr="00774EB0" w:rsidRDefault="00774EB0" w:rsidP="002C7ACB">
            <w:pPr>
              <w:pStyle w:val="3"/>
              <w:ind w:firstLine="420"/>
            </w:pPr>
            <w:r w:rsidRPr="00774EB0">
              <w:rPr>
                <w:rFonts w:hint="eastAsia"/>
              </w:rPr>
              <w:t>生活垃圾</w:t>
            </w:r>
          </w:p>
          <w:p w:rsidR="00774EB0" w:rsidRPr="00774EB0" w:rsidRDefault="00774EB0" w:rsidP="00774EB0">
            <w:pPr>
              <w:ind w:firstLine="420"/>
            </w:pPr>
            <w:r w:rsidRPr="00774EB0">
              <w:rPr>
                <w:rFonts w:hint="eastAsia"/>
              </w:rPr>
              <w:t>生活垃圾按每人</w:t>
            </w:r>
            <w:r w:rsidRPr="00774EB0">
              <w:t>1.0kg/d</w:t>
            </w:r>
            <w:r w:rsidRPr="00774EB0">
              <w:rPr>
                <w:rFonts w:hint="eastAsia"/>
              </w:rPr>
              <w:t>计算，工作人员</w:t>
            </w:r>
            <w:r w:rsidRPr="00774EB0">
              <w:t>24</w:t>
            </w:r>
            <w:r w:rsidRPr="00774EB0">
              <w:rPr>
                <w:rFonts w:hint="eastAsia"/>
              </w:rPr>
              <w:t>人，年工作</w:t>
            </w:r>
            <w:r w:rsidR="00A372E1">
              <w:rPr>
                <w:rFonts w:hint="eastAsia"/>
              </w:rPr>
              <w:t>250</w:t>
            </w:r>
            <w:r w:rsidRPr="00774EB0">
              <w:rPr>
                <w:rFonts w:hint="eastAsia"/>
              </w:rPr>
              <w:t>天，则</w:t>
            </w:r>
            <w:r>
              <w:rPr>
                <w:rFonts w:hint="eastAsia"/>
              </w:rPr>
              <w:t>本</w:t>
            </w:r>
            <w:r w:rsidRPr="00774EB0">
              <w:rPr>
                <w:rFonts w:hint="eastAsia"/>
              </w:rPr>
              <w:t>项目运营期，生活垃圾产生量为</w:t>
            </w:r>
            <w:r w:rsidR="00A372E1">
              <w:rPr>
                <w:rFonts w:hint="eastAsia"/>
              </w:rPr>
              <w:t>6</w:t>
            </w:r>
            <w:r w:rsidRPr="00774EB0">
              <w:t>t/a</w:t>
            </w:r>
            <w:r w:rsidRPr="00774EB0">
              <w:rPr>
                <w:rFonts w:hint="eastAsia"/>
              </w:rPr>
              <w:t>，委托环卫部门进行收集处理。</w:t>
            </w:r>
          </w:p>
          <w:p w:rsidR="00774EB0" w:rsidRPr="00774EB0" w:rsidRDefault="00774EB0" w:rsidP="002C7ACB">
            <w:pPr>
              <w:pStyle w:val="3"/>
              <w:ind w:firstLine="420"/>
            </w:pPr>
            <w:r>
              <w:rPr>
                <w:rFonts w:hint="eastAsia"/>
              </w:rPr>
              <w:t>工业粉尘</w:t>
            </w:r>
          </w:p>
          <w:p w:rsidR="00774EB0" w:rsidRDefault="00774EB0" w:rsidP="00774EB0">
            <w:pPr>
              <w:ind w:firstLine="420"/>
            </w:pPr>
            <w:r>
              <w:rPr>
                <w:rFonts w:hint="eastAsia"/>
              </w:rPr>
              <w:t>本项目工业粉尘主要是除尘器收集的粉尘，</w:t>
            </w:r>
            <w:r w:rsidR="009E23DD">
              <w:rPr>
                <w:rFonts w:hint="eastAsia"/>
              </w:rPr>
              <w:t>脉冲</w:t>
            </w:r>
            <w:r w:rsidR="00F16BDE">
              <w:t>布袋</w:t>
            </w:r>
            <w:r w:rsidRPr="00774EB0">
              <w:rPr>
                <w:rFonts w:hint="eastAsia"/>
              </w:rPr>
              <w:t>除尘器收集的粉尘量为</w:t>
            </w:r>
            <w:r w:rsidR="00A372E1">
              <w:rPr>
                <w:rFonts w:hint="eastAsia"/>
              </w:rPr>
              <w:lastRenderedPageBreak/>
              <w:t>180.955</w:t>
            </w:r>
            <w:r w:rsidRPr="00774EB0">
              <w:t>t/a</w:t>
            </w:r>
            <w:r w:rsidRPr="00774EB0">
              <w:rPr>
                <w:rFonts w:hint="eastAsia"/>
              </w:rPr>
              <w:t>，全部回用于生产。</w:t>
            </w:r>
          </w:p>
          <w:p w:rsidR="00774EB0" w:rsidRDefault="00774EB0" w:rsidP="002C7ACB">
            <w:pPr>
              <w:pStyle w:val="3"/>
              <w:ind w:firstLine="420"/>
            </w:pPr>
            <w:r>
              <w:rPr>
                <w:rFonts w:hint="eastAsia"/>
              </w:rPr>
              <w:t>废</w:t>
            </w:r>
            <w:r w:rsidRPr="00774EB0">
              <w:rPr>
                <w:rFonts w:hint="eastAsia"/>
              </w:rPr>
              <w:t>砂石料</w:t>
            </w:r>
          </w:p>
          <w:p w:rsidR="00474068" w:rsidRDefault="00774EB0" w:rsidP="00474068">
            <w:pPr>
              <w:ind w:firstLine="420"/>
            </w:pPr>
            <w:r w:rsidRPr="00774EB0">
              <w:rPr>
                <w:rFonts w:hint="eastAsia"/>
              </w:rPr>
              <w:t>搅拌车清洗及剩余废弃混凝土需要用砂石分离机处理，会产生废砂石料，根据建设单位提供的资料及类比同类项目可知，产生量约为</w:t>
            </w:r>
            <w:r w:rsidRPr="00774EB0">
              <w:rPr>
                <w:rFonts w:hint="eastAsia"/>
              </w:rPr>
              <w:t>200t/a</w:t>
            </w:r>
            <w:r w:rsidRPr="00774EB0">
              <w:rPr>
                <w:rFonts w:hint="eastAsia"/>
              </w:rPr>
              <w:t>，全部</w:t>
            </w:r>
            <w:r w:rsidR="004C4456">
              <w:rPr>
                <w:rFonts w:hint="eastAsia"/>
              </w:rPr>
              <w:t>外售作为道路填料用</w:t>
            </w:r>
            <w:r w:rsidRPr="00774EB0">
              <w:rPr>
                <w:rFonts w:hint="eastAsia"/>
              </w:rPr>
              <w:t>。</w:t>
            </w:r>
          </w:p>
          <w:p w:rsidR="00774EB0" w:rsidRDefault="00774EB0" w:rsidP="002C7ACB">
            <w:pPr>
              <w:pStyle w:val="3"/>
              <w:ind w:firstLine="420"/>
            </w:pPr>
            <w:r w:rsidRPr="00774EB0">
              <w:rPr>
                <w:rFonts w:hint="eastAsia"/>
              </w:rPr>
              <w:t>沉淀池淤泥</w:t>
            </w:r>
          </w:p>
          <w:p w:rsidR="00774EB0" w:rsidRPr="00774EB0" w:rsidRDefault="009150AF" w:rsidP="00774EB0">
            <w:pPr>
              <w:ind w:firstLine="420"/>
            </w:pPr>
            <w:r>
              <w:rPr>
                <w:rFonts w:hint="eastAsia"/>
              </w:rPr>
              <w:t>生产</w:t>
            </w:r>
            <w:r w:rsidR="00774EB0" w:rsidRPr="00774EB0">
              <w:rPr>
                <w:rFonts w:hint="eastAsia"/>
              </w:rPr>
              <w:t>清洗废水进入沉淀池沉淀后，根据建设单位提供的资料及类比同类项目可知，沉淀池沉淀物年产生量约为</w:t>
            </w:r>
            <w:r w:rsidR="00774EB0" w:rsidRPr="00774EB0">
              <w:rPr>
                <w:rFonts w:hint="eastAsia"/>
              </w:rPr>
              <w:t>50t/a</w:t>
            </w:r>
            <w:r w:rsidR="00774EB0" w:rsidRPr="00774EB0">
              <w:rPr>
                <w:rFonts w:hint="eastAsia"/>
              </w:rPr>
              <w:t>，可定期进行清理后</w:t>
            </w:r>
            <w:r w:rsidR="004C4456">
              <w:rPr>
                <w:rFonts w:hint="eastAsia"/>
              </w:rPr>
              <w:t>回用于生产</w:t>
            </w:r>
            <w:r w:rsidR="00774EB0" w:rsidRPr="00774EB0">
              <w:rPr>
                <w:rFonts w:hint="eastAsia"/>
              </w:rPr>
              <w:t>。</w:t>
            </w:r>
          </w:p>
          <w:p w:rsidR="00774EB0" w:rsidRDefault="00774EB0" w:rsidP="002C7ACB">
            <w:pPr>
              <w:pStyle w:val="3"/>
              <w:ind w:firstLine="420"/>
            </w:pPr>
            <w:r w:rsidRPr="00774EB0">
              <w:rPr>
                <w:rFonts w:hint="eastAsia"/>
              </w:rPr>
              <w:t>废矿物油及废矿物油桶</w:t>
            </w:r>
          </w:p>
          <w:p w:rsidR="00774EB0" w:rsidRDefault="00774EB0" w:rsidP="00774EB0">
            <w:pPr>
              <w:ind w:firstLine="420"/>
            </w:pPr>
            <w:r w:rsidRPr="00774EB0">
              <w:rPr>
                <w:rFonts w:hint="eastAsia"/>
              </w:rPr>
              <w:t>废矿物油及废矿物油桶主要来自设备维修过程，产生量约为</w:t>
            </w:r>
            <w:r>
              <w:t>1</w:t>
            </w:r>
            <w:r w:rsidRPr="00774EB0">
              <w:rPr>
                <w:rFonts w:hint="eastAsia"/>
              </w:rPr>
              <w:t>t/a</w:t>
            </w:r>
            <w:r w:rsidRPr="00774EB0">
              <w:rPr>
                <w:rFonts w:hint="eastAsia"/>
              </w:rPr>
              <w:t>。该类废物属于危险废物</w:t>
            </w:r>
            <w:r>
              <w:rPr>
                <w:rFonts w:hint="eastAsia"/>
              </w:rPr>
              <w:t>，废物类别</w:t>
            </w:r>
            <w:r w:rsidRPr="00774EB0">
              <w:rPr>
                <w:rFonts w:hint="eastAsia"/>
              </w:rPr>
              <w:t>HW08</w:t>
            </w:r>
            <w:r>
              <w:rPr>
                <w:rFonts w:hint="eastAsia"/>
              </w:rPr>
              <w:t>，废物代码</w:t>
            </w:r>
            <w:r w:rsidR="002C7ACB" w:rsidRPr="002C7ACB">
              <w:rPr>
                <w:kern w:val="24"/>
              </w:rPr>
              <w:t>900-2</w:t>
            </w:r>
            <w:r w:rsidR="002C7ACB">
              <w:rPr>
                <w:kern w:val="24"/>
              </w:rPr>
              <w:t>49</w:t>
            </w:r>
            <w:r w:rsidR="002C7ACB" w:rsidRPr="002C7ACB">
              <w:rPr>
                <w:kern w:val="24"/>
              </w:rPr>
              <w:t>-08</w:t>
            </w:r>
            <w:r w:rsidRPr="00774EB0">
              <w:rPr>
                <w:rFonts w:hint="eastAsia"/>
              </w:rPr>
              <w:t>，集中收集，暂存于危险废物暂存间内，交由有</w:t>
            </w:r>
            <w:r>
              <w:rPr>
                <w:rFonts w:hint="eastAsia"/>
              </w:rPr>
              <w:t>相关</w:t>
            </w:r>
            <w:r w:rsidRPr="00774EB0">
              <w:rPr>
                <w:rFonts w:hint="eastAsia"/>
              </w:rPr>
              <w:t>资质的单位处理。</w:t>
            </w:r>
          </w:p>
          <w:p w:rsidR="00774EB0" w:rsidRDefault="00774EB0" w:rsidP="002C7ACB">
            <w:pPr>
              <w:pStyle w:val="3"/>
              <w:ind w:firstLine="420"/>
            </w:pPr>
            <w:r w:rsidRPr="00774EB0">
              <w:rPr>
                <w:rFonts w:hint="eastAsia"/>
              </w:rPr>
              <w:t>废弃的含油抹布及劳保用品</w:t>
            </w:r>
          </w:p>
          <w:p w:rsidR="00774EB0" w:rsidRDefault="00774EB0" w:rsidP="00774EB0">
            <w:pPr>
              <w:ind w:firstLine="420"/>
            </w:pPr>
            <w:r>
              <w:rPr>
                <w:rFonts w:hint="eastAsia"/>
              </w:rPr>
              <w:t>本项目</w:t>
            </w:r>
            <w:r w:rsidRPr="00774EB0">
              <w:rPr>
                <w:rFonts w:hint="eastAsia"/>
              </w:rPr>
              <w:t>项目设备维护过程会产生少量废弃的含油抹布及劳保用品，工作人员生产过程将产生含油劳保用品（包括手套、工作服、口罩等），产生量为</w:t>
            </w:r>
            <w:r w:rsidRPr="00774EB0">
              <w:rPr>
                <w:rFonts w:hint="eastAsia"/>
              </w:rPr>
              <w:t>0.05t/a</w:t>
            </w:r>
            <w:r w:rsidRPr="00774EB0">
              <w:rPr>
                <w:rFonts w:hint="eastAsia"/>
              </w:rPr>
              <w:t>。该类废物属于危险废物</w:t>
            </w:r>
            <w:r>
              <w:rPr>
                <w:rFonts w:hint="eastAsia"/>
              </w:rPr>
              <w:t>，</w:t>
            </w:r>
            <w:r w:rsidRPr="00774EB0">
              <w:rPr>
                <w:rFonts w:hint="eastAsia"/>
              </w:rPr>
              <w:t>废物类别为</w:t>
            </w:r>
            <w:r w:rsidRPr="00774EB0">
              <w:rPr>
                <w:rFonts w:hint="eastAsia"/>
              </w:rPr>
              <w:t>HW49</w:t>
            </w:r>
            <w:r w:rsidRPr="00774EB0">
              <w:rPr>
                <w:rFonts w:hint="eastAsia"/>
              </w:rPr>
              <w:t>，废物代码为</w:t>
            </w:r>
            <w:r w:rsidRPr="00774EB0">
              <w:rPr>
                <w:rFonts w:hint="eastAsia"/>
              </w:rPr>
              <w:t>900-041-49</w:t>
            </w:r>
            <w:r w:rsidRPr="00774EB0">
              <w:rPr>
                <w:rFonts w:hint="eastAsia"/>
              </w:rPr>
              <w:t>。集中收集，暂存于危险废物暂存间内，交由有相关资质的单位处理。</w:t>
            </w:r>
          </w:p>
          <w:p w:rsidR="00474068" w:rsidRDefault="00474068" w:rsidP="00BB474A">
            <w:pPr>
              <w:ind w:firstLine="420"/>
            </w:pPr>
            <w:r>
              <w:rPr>
                <w:rFonts w:hint="eastAsia"/>
              </w:rPr>
              <w:t>（</w:t>
            </w:r>
            <w:r w:rsidR="00A372E1">
              <w:rPr>
                <w:rFonts w:hint="eastAsia"/>
              </w:rPr>
              <w:t>7</w:t>
            </w:r>
            <w:r>
              <w:rPr>
                <w:rFonts w:hint="eastAsia"/>
              </w:rPr>
              <w:t>）试验废渣</w:t>
            </w:r>
          </w:p>
          <w:p w:rsidR="00474068" w:rsidRDefault="00474068" w:rsidP="00BB474A">
            <w:pPr>
              <w:ind w:firstLine="420"/>
            </w:pPr>
            <w:r>
              <w:rPr>
                <w:rFonts w:cs="宋体" w:hint="eastAsia"/>
              </w:rPr>
              <w:t>项目试验室仅对混凝土强度进行检测，均为物理</w:t>
            </w:r>
            <w:r w:rsidR="002A6A27">
              <w:rPr>
                <w:rFonts w:cs="宋体" w:hint="eastAsia"/>
              </w:rPr>
              <w:t>试验</w:t>
            </w:r>
            <w:r>
              <w:rPr>
                <w:rFonts w:cs="宋体" w:hint="eastAsia"/>
              </w:rPr>
              <w:t>，只产生试验后的混凝土废料。依据建设单位提供的资料，项目每年原料和混凝土</w:t>
            </w:r>
            <w:r w:rsidR="002A6A27">
              <w:rPr>
                <w:rFonts w:cs="宋体" w:hint="eastAsia"/>
              </w:rPr>
              <w:t>试验</w:t>
            </w:r>
            <w:r>
              <w:rPr>
                <w:rFonts w:cs="宋体" w:hint="eastAsia"/>
              </w:rPr>
              <w:t>量为</w:t>
            </w:r>
            <w:r>
              <w:rPr>
                <w:rFonts w:cs="宋体" w:hint="eastAsia"/>
              </w:rPr>
              <w:t>150t</w:t>
            </w:r>
            <w:r>
              <w:rPr>
                <w:rFonts w:cs="宋体" w:hint="eastAsia"/>
              </w:rPr>
              <w:t>，</w:t>
            </w:r>
            <w:r w:rsidR="00167D08">
              <w:rPr>
                <w:rFonts w:cs="宋体" w:hint="eastAsia"/>
              </w:rPr>
              <w:t>试验</w:t>
            </w:r>
            <w:r>
              <w:rPr>
                <w:rFonts w:cs="宋体" w:hint="eastAsia"/>
              </w:rPr>
              <w:t>完成后试验废料送至砂石分离机处理，其中的砂石回收利用，浆液入三级沉淀池沉淀处理后回用</w:t>
            </w:r>
            <w:r w:rsidR="00167D08">
              <w:rPr>
                <w:rFonts w:cs="宋体" w:hint="eastAsia"/>
              </w:rPr>
              <w:t>。</w:t>
            </w:r>
          </w:p>
          <w:p w:rsidR="00774EB0" w:rsidRPr="00774EB0" w:rsidRDefault="00975A8E" w:rsidP="00975A8E">
            <w:pPr>
              <w:keepNext/>
              <w:ind w:left="420" w:firstLineChars="0" w:firstLine="0"/>
              <w:jc w:val="center"/>
              <w:rPr>
                <w:szCs w:val="21"/>
              </w:rPr>
            </w:pPr>
            <w:r>
              <w:rPr>
                <w:rFonts w:hint="eastAsia"/>
                <w:szCs w:val="21"/>
              </w:rPr>
              <w:t>表</w:t>
            </w:r>
            <w:r>
              <w:rPr>
                <w:rFonts w:hint="eastAsia"/>
                <w:szCs w:val="21"/>
              </w:rPr>
              <w:t xml:space="preserve">4-14 </w:t>
            </w:r>
            <w:r w:rsidR="00774EB0" w:rsidRPr="00774EB0">
              <w:rPr>
                <w:rFonts w:hint="eastAsia"/>
                <w:szCs w:val="21"/>
              </w:rPr>
              <w:t>固体废物汇总</w:t>
            </w:r>
            <w:r w:rsidR="00774EB0">
              <w:rPr>
                <w:rFonts w:hint="eastAsia"/>
                <w:szCs w:val="21"/>
              </w:rPr>
              <w:t>一览</w:t>
            </w:r>
            <w:r w:rsidR="00774EB0" w:rsidRPr="00774EB0">
              <w:rPr>
                <w:rFonts w:hint="eastAsia"/>
                <w:szCs w:val="21"/>
              </w:rPr>
              <w:t>表</w:t>
            </w:r>
          </w:p>
          <w:tbl>
            <w:tblPr>
              <w:tblStyle w:val="af3"/>
              <w:tblW w:w="4998" w:type="pct"/>
              <w:tblLook w:val="04A0"/>
            </w:tblPr>
            <w:tblGrid>
              <w:gridCol w:w="896"/>
              <w:gridCol w:w="996"/>
              <w:gridCol w:w="936"/>
              <w:gridCol w:w="1043"/>
              <w:gridCol w:w="1134"/>
              <w:gridCol w:w="585"/>
              <w:gridCol w:w="836"/>
              <w:gridCol w:w="870"/>
              <w:gridCol w:w="883"/>
            </w:tblGrid>
            <w:tr w:rsidR="001B42E8" w:rsidRPr="00774EB0" w:rsidTr="000A2C30">
              <w:trPr>
                <w:trHeight w:val="340"/>
              </w:trPr>
              <w:tc>
                <w:tcPr>
                  <w:tcW w:w="8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名称</w:t>
                  </w:r>
                </w:p>
              </w:tc>
              <w:tc>
                <w:tcPr>
                  <w:tcW w:w="9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属性</w:t>
                  </w:r>
                </w:p>
              </w:tc>
              <w:tc>
                <w:tcPr>
                  <w:tcW w:w="9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产生量</w:t>
                  </w:r>
                </w:p>
              </w:tc>
              <w:tc>
                <w:tcPr>
                  <w:tcW w:w="1043" w:type="dxa"/>
                  <w:tcBorders>
                    <w:top w:val="single" w:sz="4" w:space="0" w:color="auto"/>
                    <w:left w:val="single" w:sz="4" w:space="0" w:color="auto"/>
                    <w:bottom w:val="single" w:sz="4" w:space="0" w:color="auto"/>
                    <w:right w:val="single" w:sz="4" w:space="0" w:color="auto"/>
                  </w:tcBorders>
                </w:tcPr>
                <w:p w:rsidR="000A2C30" w:rsidRPr="00774EB0" w:rsidRDefault="000A2C30" w:rsidP="00774EB0">
                  <w:pPr>
                    <w:spacing w:line="240" w:lineRule="auto"/>
                    <w:ind w:firstLineChars="0" w:firstLine="0"/>
                    <w:rPr>
                      <w:kern w:val="24"/>
                    </w:rPr>
                  </w:pPr>
                  <w:r>
                    <w:rPr>
                      <w:rFonts w:hint="eastAsia"/>
                      <w:kern w:val="24"/>
                    </w:rPr>
                    <w:t>代码</w:t>
                  </w:r>
                </w:p>
              </w:tc>
              <w:tc>
                <w:tcPr>
                  <w:tcW w:w="113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产生环节</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形态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有害成分</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危险特性</w:t>
                  </w:r>
                </w:p>
              </w:tc>
              <w:tc>
                <w:tcPr>
                  <w:tcW w:w="883"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污染防治措施</w:t>
                  </w:r>
                </w:p>
              </w:tc>
            </w:tr>
            <w:tr w:rsidR="001B42E8" w:rsidRPr="00774EB0" w:rsidTr="000A2C30">
              <w:trPr>
                <w:trHeight w:val="340"/>
              </w:trPr>
              <w:tc>
                <w:tcPr>
                  <w:tcW w:w="8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生活垃圾</w:t>
                  </w:r>
                </w:p>
              </w:tc>
              <w:tc>
                <w:tcPr>
                  <w:tcW w:w="9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生活垃圾</w:t>
                  </w:r>
                </w:p>
              </w:tc>
              <w:tc>
                <w:tcPr>
                  <w:tcW w:w="936" w:type="dxa"/>
                  <w:tcBorders>
                    <w:top w:val="single" w:sz="4" w:space="0" w:color="auto"/>
                    <w:left w:val="single" w:sz="4" w:space="0" w:color="auto"/>
                    <w:bottom w:val="single" w:sz="4" w:space="0" w:color="auto"/>
                    <w:right w:val="single" w:sz="4" w:space="0" w:color="auto"/>
                  </w:tcBorders>
                  <w:hideMark/>
                </w:tcPr>
                <w:p w:rsidR="000A2C30" w:rsidRPr="00A372E1" w:rsidRDefault="000A2C30" w:rsidP="00774EB0">
                  <w:pPr>
                    <w:spacing w:line="240" w:lineRule="auto"/>
                    <w:ind w:firstLineChars="0" w:firstLine="0"/>
                    <w:rPr>
                      <w:kern w:val="24"/>
                      <w:szCs w:val="21"/>
                    </w:rPr>
                  </w:pPr>
                  <w:r w:rsidRPr="00A372E1">
                    <w:rPr>
                      <w:rFonts w:hint="eastAsia"/>
                      <w:kern w:val="24"/>
                      <w:szCs w:val="21"/>
                    </w:rPr>
                    <w:t>6</w:t>
                  </w:r>
                  <w:r w:rsidRPr="00A372E1">
                    <w:rPr>
                      <w:kern w:val="24"/>
                      <w:szCs w:val="21"/>
                    </w:rPr>
                    <w:t>t/a</w:t>
                  </w:r>
                </w:p>
              </w:tc>
              <w:tc>
                <w:tcPr>
                  <w:tcW w:w="1043" w:type="dxa"/>
                  <w:tcBorders>
                    <w:top w:val="single" w:sz="4" w:space="0" w:color="auto"/>
                    <w:left w:val="single" w:sz="4" w:space="0" w:color="auto"/>
                    <w:bottom w:val="single" w:sz="4" w:space="0" w:color="auto"/>
                    <w:right w:val="single" w:sz="4" w:space="0" w:color="auto"/>
                  </w:tcBorders>
                </w:tcPr>
                <w:p w:rsidR="000A2C30" w:rsidRPr="00774EB0" w:rsidRDefault="000A2C30" w:rsidP="00774EB0">
                  <w:pPr>
                    <w:spacing w:line="240" w:lineRule="auto"/>
                    <w:ind w:firstLineChars="0" w:firstLine="0"/>
                    <w:rPr>
                      <w:kern w:val="24"/>
                    </w:rPr>
                  </w:pPr>
                  <w:r>
                    <w:rPr>
                      <w:rFonts w:hint="eastAsia"/>
                      <w:kern w:val="24"/>
                    </w:rPr>
                    <w:t>/</w:t>
                  </w:r>
                </w:p>
              </w:tc>
              <w:tc>
                <w:tcPr>
                  <w:tcW w:w="113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办公、生活</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固态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83"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环卫清运</w:t>
                  </w:r>
                </w:p>
              </w:tc>
            </w:tr>
            <w:tr w:rsidR="001B42E8" w:rsidRPr="00774EB0" w:rsidTr="000A2C30">
              <w:trPr>
                <w:trHeight w:val="340"/>
              </w:trPr>
              <w:tc>
                <w:tcPr>
                  <w:tcW w:w="8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工业粉尘</w:t>
                  </w:r>
                </w:p>
              </w:tc>
              <w:tc>
                <w:tcPr>
                  <w:tcW w:w="997" w:type="dxa"/>
                  <w:vMerge w:val="restart"/>
                  <w:tcBorders>
                    <w:top w:val="single" w:sz="4" w:space="0" w:color="auto"/>
                    <w:left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一般工业固体废物</w:t>
                  </w:r>
                </w:p>
              </w:tc>
              <w:tc>
                <w:tcPr>
                  <w:tcW w:w="936" w:type="dxa"/>
                  <w:tcBorders>
                    <w:top w:val="single" w:sz="4" w:space="0" w:color="auto"/>
                    <w:left w:val="single" w:sz="4" w:space="0" w:color="auto"/>
                    <w:bottom w:val="single" w:sz="4" w:space="0" w:color="auto"/>
                    <w:right w:val="single" w:sz="4" w:space="0" w:color="auto"/>
                  </w:tcBorders>
                  <w:hideMark/>
                </w:tcPr>
                <w:p w:rsidR="000A2C30" w:rsidRPr="00A372E1" w:rsidRDefault="000A2C30" w:rsidP="00774EB0">
                  <w:pPr>
                    <w:spacing w:line="240" w:lineRule="auto"/>
                    <w:ind w:firstLineChars="0" w:firstLine="0"/>
                    <w:rPr>
                      <w:kern w:val="24"/>
                      <w:szCs w:val="21"/>
                    </w:rPr>
                  </w:pPr>
                  <w:r w:rsidRPr="00A372E1">
                    <w:rPr>
                      <w:rFonts w:hint="eastAsia"/>
                      <w:kern w:val="24"/>
                      <w:szCs w:val="21"/>
                    </w:rPr>
                    <w:t>180.955</w:t>
                  </w:r>
                  <w:r w:rsidRPr="00A372E1">
                    <w:rPr>
                      <w:kern w:val="24"/>
                      <w:szCs w:val="21"/>
                    </w:rPr>
                    <w:t>t/a</w:t>
                  </w:r>
                </w:p>
              </w:tc>
              <w:tc>
                <w:tcPr>
                  <w:tcW w:w="1043" w:type="dxa"/>
                  <w:tcBorders>
                    <w:top w:val="single" w:sz="4" w:space="0" w:color="auto"/>
                    <w:left w:val="single" w:sz="4" w:space="0" w:color="auto"/>
                    <w:bottom w:val="single" w:sz="4" w:space="0" w:color="auto"/>
                    <w:right w:val="single" w:sz="4" w:space="0" w:color="auto"/>
                  </w:tcBorders>
                </w:tcPr>
                <w:p w:rsidR="000A2C30" w:rsidRDefault="000A2C30" w:rsidP="00774EB0">
                  <w:pPr>
                    <w:spacing w:line="240" w:lineRule="auto"/>
                    <w:ind w:firstLineChars="0" w:firstLine="0"/>
                    <w:rPr>
                      <w:kern w:val="24"/>
                    </w:rPr>
                  </w:pPr>
                  <w:r>
                    <w:rPr>
                      <w:rFonts w:hint="eastAsia"/>
                      <w:kern w:val="24"/>
                    </w:rPr>
                    <w:t>900-999-66</w:t>
                  </w:r>
                </w:p>
              </w:tc>
              <w:tc>
                <w:tcPr>
                  <w:tcW w:w="113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Pr>
                      <w:rFonts w:hint="eastAsia"/>
                      <w:kern w:val="24"/>
                    </w:rPr>
                    <w:t>除尘器</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固态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83"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widowControl/>
                    <w:spacing w:line="240" w:lineRule="auto"/>
                    <w:ind w:firstLineChars="0" w:firstLine="0"/>
                    <w:rPr>
                      <w:kern w:val="24"/>
                    </w:rPr>
                  </w:pPr>
                  <w:r w:rsidRPr="002C7ACB">
                    <w:rPr>
                      <w:rFonts w:hint="eastAsia"/>
                      <w:kern w:val="24"/>
                    </w:rPr>
                    <w:t>回用生产</w:t>
                  </w:r>
                </w:p>
              </w:tc>
            </w:tr>
            <w:tr w:rsidR="001B42E8" w:rsidRPr="00774EB0" w:rsidTr="000A2C30">
              <w:trPr>
                <w:trHeight w:val="464"/>
              </w:trPr>
              <w:tc>
                <w:tcPr>
                  <w:tcW w:w="8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废砂石料</w:t>
                  </w:r>
                </w:p>
              </w:tc>
              <w:tc>
                <w:tcPr>
                  <w:tcW w:w="997" w:type="dxa"/>
                  <w:vMerge/>
                  <w:tcBorders>
                    <w:left w:val="single" w:sz="4" w:space="0" w:color="auto"/>
                    <w:right w:val="single" w:sz="4" w:space="0" w:color="auto"/>
                  </w:tcBorders>
                  <w:hideMark/>
                </w:tcPr>
                <w:p w:rsidR="000A2C30" w:rsidRPr="00774EB0" w:rsidRDefault="000A2C30" w:rsidP="00774EB0">
                  <w:pPr>
                    <w:widowControl/>
                    <w:spacing w:line="240" w:lineRule="auto"/>
                    <w:ind w:firstLineChars="0" w:firstLine="0"/>
                    <w:rPr>
                      <w:kern w:val="24"/>
                    </w:rPr>
                  </w:pPr>
                </w:p>
              </w:tc>
              <w:tc>
                <w:tcPr>
                  <w:tcW w:w="936" w:type="dxa"/>
                  <w:tcBorders>
                    <w:top w:val="single" w:sz="4" w:space="0" w:color="auto"/>
                    <w:left w:val="single" w:sz="4" w:space="0" w:color="auto"/>
                    <w:bottom w:val="single" w:sz="4" w:space="0" w:color="auto"/>
                    <w:right w:val="single" w:sz="4" w:space="0" w:color="auto"/>
                  </w:tcBorders>
                  <w:hideMark/>
                </w:tcPr>
                <w:p w:rsidR="000A2C30" w:rsidRPr="00A372E1" w:rsidRDefault="000A2C30" w:rsidP="00774EB0">
                  <w:pPr>
                    <w:spacing w:line="240" w:lineRule="auto"/>
                    <w:ind w:firstLineChars="0" w:firstLine="0"/>
                    <w:rPr>
                      <w:kern w:val="24"/>
                      <w:szCs w:val="21"/>
                    </w:rPr>
                  </w:pPr>
                  <w:r w:rsidRPr="00A372E1">
                    <w:rPr>
                      <w:kern w:val="24"/>
                      <w:szCs w:val="21"/>
                    </w:rPr>
                    <w:t>200t/a</w:t>
                  </w:r>
                </w:p>
              </w:tc>
              <w:tc>
                <w:tcPr>
                  <w:tcW w:w="1043" w:type="dxa"/>
                  <w:tcBorders>
                    <w:top w:val="single" w:sz="4" w:space="0" w:color="auto"/>
                    <w:left w:val="single" w:sz="4" w:space="0" w:color="auto"/>
                    <w:bottom w:val="single" w:sz="4" w:space="0" w:color="auto"/>
                    <w:right w:val="single" w:sz="4" w:space="0" w:color="auto"/>
                  </w:tcBorders>
                </w:tcPr>
                <w:p w:rsidR="000A2C30" w:rsidRPr="002C7ACB" w:rsidRDefault="00F819C4" w:rsidP="00774EB0">
                  <w:pPr>
                    <w:spacing w:line="240" w:lineRule="auto"/>
                    <w:ind w:firstLineChars="0" w:firstLine="0"/>
                    <w:rPr>
                      <w:kern w:val="24"/>
                    </w:rPr>
                  </w:pPr>
                  <w:r>
                    <w:rPr>
                      <w:rFonts w:hint="eastAsia"/>
                      <w:kern w:val="24"/>
                    </w:rPr>
                    <w:t>900-999-99</w:t>
                  </w:r>
                </w:p>
              </w:tc>
              <w:tc>
                <w:tcPr>
                  <w:tcW w:w="113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砂石分离机</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固态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83" w:type="dxa"/>
                  <w:tcBorders>
                    <w:top w:val="single" w:sz="4" w:space="0" w:color="auto"/>
                    <w:left w:val="single" w:sz="4" w:space="0" w:color="auto"/>
                    <w:right w:val="single" w:sz="4" w:space="0" w:color="auto"/>
                  </w:tcBorders>
                  <w:hideMark/>
                </w:tcPr>
                <w:p w:rsidR="000A2C30" w:rsidRPr="00774EB0" w:rsidRDefault="000A2C30" w:rsidP="00774EB0">
                  <w:pPr>
                    <w:widowControl/>
                    <w:spacing w:line="240" w:lineRule="auto"/>
                    <w:ind w:firstLineChars="0" w:firstLine="0"/>
                    <w:rPr>
                      <w:kern w:val="24"/>
                    </w:rPr>
                  </w:pPr>
                  <w:r>
                    <w:rPr>
                      <w:kern w:val="24"/>
                    </w:rPr>
                    <w:t>用于道路填料使用</w:t>
                  </w:r>
                </w:p>
              </w:tc>
            </w:tr>
            <w:tr w:rsidR="001B42E8" w:rsidRPr="00774EB0" w:rsidTr="000A2C30">
              <w:trPr>
                <w:trHeight w:val="340"/>
              </w:trPr>
              <w:tc>
                <w:tcPr>
                  <w:tcW w:w="8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沉淀池淤泥</w:t>
                  </w:r>
                </w:p>
              </w:tc>
              <w:tc>
                <w:tcPr>
                  <w:tcW w:w="997" w:type="dxa"/>
                  <w:vMerge/>
                  <w:tcBorders>
                    <w:left w:val="single" w:sz="4" w:space="0" w:color="auto"/>
                    <w:right w:val="single" w:sz="4" w:space="0" w:color="auto"/>
                  </w:tcBorders>
                  <w:hideMark/>
                </w:tcPr>
                <w:p w:rsidR="000A2C30" w:rsidRPr="00774EB0" w:rsidRDefault="000A2C30" w:rsidP="00774EB0">
                  <w:pPr>
                    <w:widowControl/>
                    <w:spacing w:line="240" w:lineRule="auto"/>
                    <w:ind w:firstLineChars="0" w:firstLine="0"/>
                    <w:rPr>
                      <w:kern w:val="24"/>
                    </w:rPr>
                  </w:pPr>
                </w:p>
              </w:tc>
              <w:tc>
                <w:tcPr>
                  <w:tcW w:w="936" w:type="dxa"/>
                  <w:tcBorders>
                    <w:top w:val="single" w:sz="4" w:space="0" w:color="auto"/>
                    <w:left w:val="single" w:sz="4" w:space="0" w:color="auto"/>
                    <w:bottom w:val="single" w:sz="4" w:space="0" w:color="auto"/>
                    <w:right w:val="single" w:sz="4" w:space="0" w:color="auto"/>
                  </w:tcBorders>
                  <w:hideMark/>
                </w:tcPr>
                <w:p w:rsidR="000A2C30" w:rsidRPr="00A372E1" w:rsidRDefault="000A2C30" w:rsidP="00774EB0">
                  <w:pPr>
                    <w:spacing w:line="240" w:lineRule="auto"/>
                    <w:ind w:firstLineChars="0" w:firstLine="0"/>
                    <w:rPr>
                      <w:kern w:val="24"/>
                      <w:szCs w:val="21"/>
                    </w:rPr>
                  </w:pPr>
                  <w:r w:rsidRPr="00A372E1">
                    <w:rPr>
                      <w:kern w:val="24"/>
                      <w:szCs w:val="21"/>
                    </w:rPr>
                    <w:t>50t/a</w:t>
                  </w:r>
                </w:p>
              </w:tc>
              <w:tc>
                <w:tcPr>
                  <w:tcW w:w="1043" w:type="dxa"/>
                  <w:tcBorders>
                    <w:top w:val="single" w:sz="4" w:space="0" w:color="auto"/>
                    <w:left w:val="single" w:sz="4" w:space="0" w:color="auto"/>
                    <w:bottom w:val="single" w:sz="4" w:space="0" w:color="auto"/>
                    <w:right w:val="single" w:sz="4" w:space="0" w:color="auto"/>
                  </w:tcBorders>
                </w:tcPr>
                <w:p w:rsidR="000A2C30" w:rsidRPr="002C7ACB" w:rsidRDefault="000A2C30" w:rsidP="00774EB0">
                  <w:pPr>
                    <w:spacing w:line="240" w:lineRule="auto"/>
                    <w:ind w:firstLineChars="0" w:firstLine="0"/>
                    <w:rPr>
                      <w:kern w:val="24"/>
                    </w:rPr>
                  </w:pPr>
                  <w:r>
                    <w:rPr>
                      <w:rFonts w:hint="eastAsia"/>
                      <w:kern w:val="24"/>
                    </w:rPr>
                    <w:t>900-999-61</w:t>
                  </w:r>
                </w:p>
              </w:tc>
              <w:tc>
                <w:tcPr>
                  <w:tcW w:w="113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沉淀池</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固态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kern w:val="24"/>
                    </w:rPr>
                    <w:t>/</w:t>
                  </w:r>
                </w:p>
              </w:tc>
              <w:tc>
                <w:tcPr>
                  <w:tcW w:w="883" w:type="dxa"/>
                  <w:vMerge w:val="restart"/>
                  <w:tcBorders>
                    <w:left w:val="single" w:sz="4" w:space="0" w:color="auto"/>
                    <w:right w:val="single" w:sz="4" w:space="0" w:color="auto"/>
                  </w:tcBorders>
                  <w:hideMark/>
                </w:tcPr>
                <w:p w:rsidR="000A2C30" w:rsidRPr="00774EB0" w:rsidRDefault="000A2C30" w:rsidP="004C4456">
                  <w:pPr>
                    <w:ind w:firstLineChars="0" w:firstLine="0"/>
                    <w:jc w:val="both"/>
                    <w:rPr>
                      <w:kern w:val="24"/>
                    </w:rPr>
                  </w:pPr>
                  <w:r>
                    <w:rPr>
                      <w:kern w:val="24"/>
                    </w:rPr>
                    <w:t>回用生产</w:t>
                  </w:r>
                </w:p>
              </w:tc>
            </w:tr>
            <w:tr w:rsidR="001B42E8" w:rsidRPr="00774EB0" w:rsidTr="000A2C30">
              <w:trPr>
                <w:trHeight w:val="340"/>
              </w:trPr>
              <w:tc>
                <w:tcPr>
                  <w:tcW w:w="897" w:type="dxa"/>
                  <w:tcBorders>
                    <w:top w:val="single" w:sz="4" w:space="0" w:color="auto"/>
                    <w:left w:val="single" w:sz="4" w:space="0" w:color="auto"/>
                    <w:bottom w:val="single" w:sz="4" w:space="0" w:color="auto"/>
                    <w:right w:val="single" w:sz="4" w:space="0" w:color="auto"/>
                  </w:tcBorders>
                  <w:hideMark/>
                </w:tcPr>
                <w:p w:rsidR="000A2C30" w:rsidRPr="002C7ACB" w:rsidRDefault="000A2C30" w:rsidP="00774EB0">
                  <w:pPr>
                    <w:spacing w:line="240" w:lineRule="auto"/>
                    <w:ind w:firstLineChars="0" w:firstLine="0"/>
                    <w:rPr>
                      <w:kern w:val="24"/>
                    </w:rPr>
                  </w:pPr>
                  <w:r>
                    <w:rPr>
                      <w:rFonts w:hint="eastAsia"/>
                      <w:kern w:val="24"/>
                    </w:rPr>
                    <w:t>试验废渣</w:t>
                  </w:r>
                </w:p>
              </w:tc>
              <w:tc>
                <w:tcPr>
                  <w:tcW w:w="997" w:type="dxa"/>
                  <w:vMerge/>
                  <w:tcBorders>
                    <w:left w:val="single" w:sz="4" w:space="0" w:color="auto"/>
                    <w:bottom w:val="single" w:sz="4" w:space="0" w:color="auto"/>
                    <w:right w:val="single" w:sz="4" w:space="0" w:color="auto"/>
                  </w:tcBorders>
                  <w:hideMark/>
                </w:tcPr>
                <w:p w:rsidR="000A2C30" w:rsidRPr="00774EB0" w:rsidRDefault="000A2C30" w:rsidP="00774EB0">
                  <w:pPr>
                    <w:widowControl/>
                    <w:spacing w:line="240" w:lineRule="auto"/>
                    <w:ind w:firstLineChars="0" w:firstLine="0"/>
                    <w:rPr>
                      <w:kern w:val="24"/>
                    </w:rPr>
                  </w:pPr>
                </w:p>
              </w:tc>
              <w:tc>
                <w:tcPr>
                  <w:tcW w:w="936" w:type="dxa"/>
                  <w:tcBorders>
                    <w:top w:val="single" w:sz="4" w:space="0" w:color="auto"/>
                    <w:left w:val="single" w:sz="4" w:space="0" w:color="auto"/>
                    <w:bottom w:val="single" w:sz="4" w:space="0" w:color="auto"/>
                    <w:right w:val="single" w:sz="4" w:space="0" w:color="auto"/>
                  </w:tcBorders>
                  <w:hideMark/>
                </w:tcPr>
                <w:p w:rsidR="000A2C30" w:rsidRPr="00A372E1" w:rsidRDefault="000A2C30" w:rsidP="00774EB0">
                  <w:pPr>
                    <w:spacing w:line="240" w:lineRule="auto"/>
                    <w:ind w:firstLineChars="0" w:firstLine="0"/>
                    <w:rPr>
                      <w:kern w:val="24"/>
                      <w:szCs w:val="21"/>
                    </w:rPr>
                  </w:pPr>
                  <w:r w:rsidRPr="00A372E1">
                    <w:rPr>
                      <w:rFonts w:hint="eastAsia"/>
                      <w:kern w:val="24"/>
                      <w:szCs w:val="21"/>
                    </w:rPr>
                    <w:t>150t/a</w:t>
                  </w:r>
                </w:p>
              </w:tc>
              <w:tc>
                <w:tcPr>
                  <w:tcW w:w="1043" w:type="dxa"/>
                  <w:tcBorders>
                    <w:top w:val="single" w:sz="4" w:space="0" w:color="auto"/>
                    <w:left w:val="single" w:sz="4" w:space="0" w:color="auto"/>
                    <w:bottom w:val="single" w:sz="4" w:space="0" w:color="auto"/>
                    <w:right w:val="single" w:sz="4" w:space="0" w:color="auto"/>
                  </w:tcBorders>
                </w:tcPr>
                <w:p w:rsidR="000A2C30" w:rsidRDefault="000A2C30" w:rsidP="00774EB0">
                  <w:pPr>
                    <w:spacing w:line="240" w:lineRule="auto"/>
                    <w:ind w:firstLineChars="0" w:firstLine="0"/>
                    <w:rPr>
                      <w:kern w:val="24"/>
                    </w:rPr>
                  </w:pPr>
                  <w:r>
                    <w:rPr>
                      <w:rFonts w:hint="eastAsia"/>
                      <w:kern w:val="24"/>
                    </w:rPr>
                    <w:t>300-001-46</w:t>
                  </w:r>
                </w:p>
              </w:tc>
              <w:tc>
                <w:tcPr>
                  <w:tcW w:w="1135" w:type="dxa"/>
                  <w:tcBorders>
                    <w:top w:val="single" w:sz="4" w:space="0" w:color="auto"/>
                    <w:left w:val="single" w:sz="4" w:space="0" w:color="auto"/>
                    <w:bottom w:val="single" w:sz="4" w:space="0" w:color="auto"/>
                    <w:right w:val="single" w:sz="4" w:space="0" w:color="auto"/>
                  </w:tcBorders>
                  <w:hideMark/>
                </w:tcPr>
                <w:p w:rsidR="000A2C30" w:rsidRPr="002C7ACB" w:rsidRDefault="000A2C30" w:rsidP="00774EB0">
                  <w:pPr>
                    <w:spacing w:line="240" w:lineRule="auto"/>
                    <w:ind w:firstLineChars="0" w:firstLine="0"/>
                    <w:rPr>
                      <w:kern w:val="24"/>
                    </w:rPr>
                  </w:pPr>
                  <w:r>
                    <w:rPr>
                      <w:rFonts w:hint="eastAsia"/>
                      <w:kern w:val="24"/>
                    </w:rPr>
                    <w:t>物理试验</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固态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FF51B8">
                  <w:pPr>
                    <w:spacing w:line="240" w:lineRule="auto"/>
                    <w:ind w:firstLineChars="0" w:firstLine="0"/>
                    <w:rPr>
                      <w:kern w:val="24"/>
                    </w:rPr>
                  </w:pPr>
                  <w:r w:rsidRPr="00774EB0">
                    <w:rPr>
                      <w:kern w:val="24"/>
                    </w:rPr>
                    <w:t>/</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FF51B8">
                  <w:pPr>
                    <w:spacing w:line="240" w:lineRule="auto"/>
                    <w:ind w:firstLineChars="0" w:firstLine="0"/>
                    <w:rPr>
                      <w:kern w:val="24"/>
                    </w:rPr>
                  </w:pPr>
                  <w:r w:rsidRPr="00774EB0">
                    <w:rPr>
                      <w:kern w:val="24"/>
                    </w:rPr>
                    <w:t>/</w:t>
                  </w:r>
                </w:p>
              </w:tc>
              <w:tc>
                <w:tcPr>
                  <w:tcW w:w="883" w:type="dxa"/>
                  <w:vMerge/>
                  <w:tcBorders>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p>
              </w:tc>
            </w:tr>
            <w:tr w:rsidR="001B42E8" w:rsidRPr="00774EB0" w:rsidTr="000A2C30">
              <w:trPr>
                <w:trHeight w:val="340"/>
              </w:trPr>
              <w:tc>
                <w:tcPr>
                  <w:tcW w:w="8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废矿物油及废矿物油桶</w:t>
                  </w:r>
                </w:p>
              </w:tc>
              <w:tc>
                <w:tcPr>
                  <w:tcW w:w="9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0A2C30">
                  <w:pPr>
                    <w:spacing w:line="240" w:lineRule="auto"/>
                    <w:ind w:firstLineChars="0" w:firstLine="0"/>
                    <w:rPr>
                      <w:kern w:val="24"/>
                    </w:rPr>
                  </w:pPr>
                  <w:r w:rsidRPr="00774EB0">
                    <w:rPr>
                      <w:rFonts w:hint="eastAsia"/>
                      <w:kern w:val="24"/>
                    </w:rPr>
                    <w:t>危险废物</w:t>
                  </w:r>
                </w:p>
              </w:tc>
              <w:tc>
                <w:tcPr>
                  <w:tcW w:w="936" w:type="dxa"/>
                  <w:tcBorders>
                    <w:top w:val="single" w:sz="4" w:space="0" w:color="auto"/>
                    <w:left w:val="single" w:sz="4" w:space="0" w:color="auto"/>
                    <w:bottom w:val="single" w:sz="4" w:space="0" w:color="auto"/>
                    <w:right w:val="single" w:sz="4" w:space="0" w:color="auto"/>
                  </w:tcBorders>
                  <w:hideMark/>
                </w:tcPr>
                <w:p w:rsidR="000A2C30" w:rsidRPr="00A372E1" w:rsidRDefault="000A2C30" w:rsidP="00774EB0">
                  <w:pPr>
                    <w:spacing w:line="240" w:lineRule="auto"/>
                    <w:ind w:firstLineChars="0" w:firstLine="0"/>
                    <w:rPr>
                      <w:kern w:val="24"/>
                      <w:szCs w:val="21"/>
                    </w:rPr>
                  </w:pPr>
                  <w:r w:rsidRPr="00A372E1">
                    <w:rPr>
                      <w:kern w:val="24"/>
                      <w:szCs w:val="21"/>
                    </w:rPr>
                    <w:t>1t/a</w:t>
                  </w:r>
                </w:p>
              </w:tc>
              <w:tc>
                <w:tcPr>
                  <w:tcW w:w="1043" w:type="dxa"/>
                  <w:tcBorders>
                    <w:top w:val="single" w:sz="4" w:space="0" w:color="auto"/>
                    <w:left w:val="single" w:sz="4" w:space="0" w:color="auto"/>
                    <w:bottom w:val="single" w:sz="4" w:space="0" w:color="auto"/>
                    <w:right w:val="single" w:sz="4" w:space="0" w:color="auto"/>
                  </w:tcBorders>
                </w:tcPr>
                <w:p w:rsidR="001B42E8" w:rsidRDefault="001B42E8" w:rsidP="00774EB0">
                  <w:pPr>
                    <w:spacing w:line="240" w:lineRule="auto"/>
                    <w:ind w:firstLineChars="0" w:firstLine="0"/>
                    <w:rPr>
                      <w:kern w:val="24"/>
                    </w:rPr>
                  </w:pPr>
                  <w:r>
                    <w:rPr>
                      <w:rFonts w:hint="eastAsia"/>
                      <w:kern w:val="24"/>
                    </w:rPr>
                    <w:t>HW08</w:t>
                  </w:r>
                </w:p>
                <w:p w:rsidR="000A2C30" w:rsidRPr="002C7ACB" w:rsidRDefault="000A2C30" w:rsidP="00774EB0">
                  <w:pPr>
                    <w:spacing w:line="240" w:lineRule="auto"/>
                    <w:ind w:firstLineChars="0" w:firstLine="0"/>
                    <w:rPr>
                      <w:kern w:val="24"/>
                    </w:rPr>
                  </w:pPr>
                  <w:r w:rsidRPr="002C7ACB">
                    <w:rPr>
                      <w:kern w:val="24"/>
                    </w:rPr>
                    <w:t>900-2</w:t>
                  </w:r>
                  <w:r>
                    <w:rPr>
                      <w:kern w:val="24"/>
                    </w:rPr>
                    <w:t>49</w:t>
                  </w:r>
                  <w:r w:rsidRPr="002C7ACB">
                    <w:rPr>
                      <w:kern w:val="24"/>
                    </w:rPr>
                    <w:t>-08</w:t>
                  </w:r>
                </w:p>
              </w:tc>
              <w:tc>
                <w:tcPr>
                  <w:tcW w:w="113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设备维修</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固态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Pr>
                      <w:rFonts w:hint="eastAsia"/>
                      <w:kern w:val="24"/>
                    </w:rPr>
                    <w:t>废矿物油</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T</w:t>
                  </w:r>
                  <w:r>
                    <w:rPr>
                      <w:rFonts w:hint="eastAsia"/>
                      <w:kern w:val="24"/>
                    </w:rPr>
                    <w:t>/</w:t>
                  </w:r>
                  <w:r w:rsidRPr="002C7ACB">
                    <w:rPr>
                      <w:rFonts w:hint="eastAsia"/>
                      <w:kern w:val="24"/>
                    </w:rPr>
                    <w:t>I</w:t>
                  </w:r>
                </w:p>
              </w:tc>
              <w:tc>
                <w:tcPr>
                  <w:tcW w:w="883" w:type="dxa"/>
                  <w:vMerge w:val="restart"/>
                  <w:tcBorders>
                    <w:top w:val="single" w:sz="4" w:space="0" w:color="auto"/>
                    <w:left w:val="single" w:sz="4" w:space="0" w:color="auto"/>
                    <w:right w:val="single" w:sz="4" w:space="0" w:color="auto"/>
                  </w:tcBorders>
                  <w:hideMark/>
                </w:tcPr>
                <w:p w:rsidR="000A2C30" w:rsidRPr="00774EB0" w:rsidRDefault="000A2C30" w:rsidP="002C7ACB">
                  <w:pPr>
                    <w:pStyle w:val="aa"/>
                    <w:rPr>
                      <w:snapToGrid/>
                    </w:rPr>
                  </w:pPr>
                  <w:r w:rsidRPr="00774EB0">
                    <w:rPr>
                      <w:rFonts w:hint="eastAsia"/>
                      <w:snapToGrid/>
                    </w:rPr>
                    <w:t>设置危废间、委托有资质单位处理</w:t>
                  </w:r>
                </w:p>
              </w:tc>
            </w:tr>
            <w:tr w:rsidR="001B42E8" w:rsidRPr="00774EB0" w:rsidTr="000A2C30">
              <w:trPr>
                <w:trHeight w:val="340"/>
              </w:trPr>
              <w:tc>
                <w:tcPr>
                  <w:tcW w:w="8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废弃的含油抹布及劳保用品</w:t>
                  </w:r>
                </w:p>
              </w:tc>
              <w:tc>
                <w:tcPr>
                  <w:tcW w:w="997" w:type="dxa"/>
                  <w:tcBorders>
                    <w:top w:val="single" w:sz="4" w:space="0" w:color="auto"/>
                    <w:left w:val="single" w:sz="4" w:space="0" w:color="auto"/>
                    <w:bottom w:val="single" w:sz="4" w:space="0" w:color="auto"/>
                    <w:right w:val="single" w:sz="4" w:space="0" w:color="auto"/>
                  </w:tcBorders>
                  <w:hideMark/>
                </w:tcPr>
                <w:p w:rsidR="000A2C30" w:rsidRPr="00774EB0" w:rsidRDefault="000A2C30" w:rsidP="000A2C30">
                  <w:pPr>
                    <w:spacing w:line="240" w:lineRule="auto"/>
                    <w:ind w:firstLineChars="0" w:firstLine="0"/>
                    <w:rPr>
                      <w:kern w:val="24"/>
                    </w:rPr>
                  </w:pPr>
                  <w:r w:rsidRPr="00774EB0">
                    <w:rPr>
                      <w:rFonts w:hint="eastAsia"/>
                      <w:kern w:val="24"/>
                    </w:rPr>
                    <w:t>危险废物</w:t>
                  </w:r>
                </w:p>
              </w:tc>
              <w:tc>
                <w:tcPr>
                  <w:tcW w:w="936" w:type="dxa"/>
                  <w:tcBorders>
                    <w:top w:val="single" w:sz="4" w:space="0" w:color="auto"/>
                    <w:left w:val="single" w:sz="4" w:space="0" w:color="auto"/>
                    <w:bottom w:val="single" w:sz="4" w:space="0" w:color="auto"/>
                    <w:right w:val="single" w:sz="4" w:space="0" w:color="auto"/>
                  </w:tcBorders>
                  <w:hideMark/>
                </w:tcPr>
                <w:p w:rsidR="000A2C30" w:rsidRPr="00A372E1" w:rsidRDefault="000A2C30" w:rsidP="00774EB0">
                  <w:pPr>
                    <w:spacing w:line="240" w:lineRule="auto"/>
                    <w:ind w:firstLineChars="0" w:firstLine="0"/>
                    <w:rPr>
                      <w:kern w:val="24"/>
                      <w:szCs w:val="21"/>
                    </w:rPr>
                  </w:pPr>
                  <w:r w:rsidRPr="00A372E1">
                    <w:rPr>
                      <w:kern w:val="24"/>
                      <w:szCs w:val="21"/>
                    </w:rPr>
                    <w:t>0.05t/a</w:t>
                  </w:r>
                </w:p>
              </w:tc>
              <w:tc>
                <w:tcPr>
                  <w:tcW w:w="1043" w:type="dxa"/>
                  <w:tcBorders>
                    <w:top w:val="single" w:sz="4" w:space="0" w:color="auto"/>
                    <w:left w:val="single" w:sz="4" w:space="0" w:color="auto"/>
                    <w:bottom w:val="single" w:sz="4" w:space="0" w:color="auto"/>
                    <w:right w:val="single" w:sz="4" w:space="0" w:color="auto"/>
                  </w:tcBorders>
                </w:tcPr>
                <w:p w:rsidR="001B42E8" w:rsidRDefault="001B42E8" w:rsidP="00774EB0">
                  <w:pPr>
                    <w:spacing w:line="240" w:lineRule="auto"/>
                    <w:ind w:firstLineChars="0" w:firstLine="0"/>
                    <w:rPr>
                      <w:kern w:val="24"/>
                    </w:rPr>
                  </w:pPr>
                  <w:r>
                    <w:rPr>
                      <w:rFonts w:hint="eastAsia"/>
                      <w:kern w:val="24"/>
                    </w:rPr>
                    <w:t>HW49</w:t>
                  </w:r>
                </w:p>
                <w:p w:rsidR="000A2C30" w:rsidRPr="002C7ACB" w:rsidRDefault="000A2C30" w:rsidP="00774EB0">
                  <w:pPr>
                    <w:spacing w:line="240" w:lineRule="auto"/>
                    <w:ind w:firstLineChars="0" w:firstLine="0"/>
                    <w:rPr>
                      <w:kern w:val="24"/>
                    </w:rPr>
                  </w:pPr>
                  <w:r w:rsidRPr="002C7ACB">
                    <w:rPr>
                      <w:kern w:val="24"/>
                    </w:rPr>
                    <w:t>900-041-4</w:t>
                  </w:r>
                  <w:r w:rsidRPr="00774EB0">
                    <w:rPr>
                      <w:kern w:val="24"/>
                    </w:rPr>
                    <w:t>9</w:t>
                  </w:r>
                </w:p>
              </w:tc>
              <w:tc>
                <w:tcPr>
                  <w:tcW w:w="113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rFonts w:hint="eastAsia"/>
                      <w:kern w:val="24"/>
                    </w:rPr>
                    <w:t>设备</w:t>
                  </w:r>
                  <w:r>
                    <w:rPr>
                      <w:rFonts w:hint="eastAsia"/>
                      <w:kern w:val="24"/>
                    </w:rPr>
                    <w:t>维护</w:t>
                  </w:r>
                </w:p>
              </w:tc>
              <w:tc>
                <w:tcPr>
                  <w:tcW w:w="585"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774EB0">
                    <w:rPr>
                      <w:rFonts w:hint="eastAsia"/>
                      <w:kern w:val="24"/>
                    </w:rPr>
                    <w:t>固态</w:t>
                  </w:r>
                </w:p>
              </w:tc>
              <w:tc>
                <w:tcPr>
                  <w:tcW w:w="836"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Pr>
                      <w:rFonts w:hint="eastAsia"/>
                      <w:kern w:val="24"/>
                    </w:rPr>
                    <w:t>废矿物油</w:t>
                  </w:r>
                </w:p>
              </w:tc>
              <w:tc>
                <w:tcPr>
                  <w:tcW w:w="870" w:type="dxa"/>
                  <w:tcBorders>
                    <w:top w:val="single" w:sz="4" w:space="0" w:color="auto"/>
                    <w:left w:val="single" w:sz="4" w:space="0" w:color="auto"/>
                    <w:bottom w:val="single" w:sz="4" w:space="0" w:color="auto"/>
                    <w:right w:val="single" w:sz="4" w:space="0" w:color="auto"/>
                  </w:tcBorders>
                  <w:hideMark/>
                </w:tcPr>
                <w:p w:rsidR="000A2C30" w:rsidRPr="00774EB0" w:rsidRDefault="000A2C30" w:rsidP="00774EB0">
                  <w:pPr>
                    <w:spacing w:line="240" w:lineRule="auto"/>
                    <w:ind w:firstLineChars="0" w:firstLine="0"/>
                    <w:rPr>
                      <w:kern w:val="24"/>
                    </w:rPr>
                  </w:pPr>
                  <w:r w:rsidRPr="002C7ACB">
                    <w:rPr>
                      <w:kern w:val="24"/>
                    </w:rPr>
                    <w:t>T/In</w:t>
                  </w:r>
                </w:p>
              </w:tc>
              <w:tc>
                <w:tcPr>
                  <w:tcW w:w="883" w:type="dxa"/>
                  <w:vMerge/>
                  <w:tcBorders>
                    <w:left w:val="single" w:sz="4" w:space="0" w:color="auto"/>
                    <w:right w:val="single" w:sz="4" w:space="0" w:color="auto"/>
                  </w:tcBorders>
                  <w:hideMark/>
                </w:tcPr>
                <w:p w:rsidR="000A2C30" w:rsidRPr="00774EB0" w:rsidRDefault="000A2C30" w:rsidP="00774EB0">
                  <w:pPr>
                    <w:spacing w:line="240" w:lineRule="auto"/>
                    <w:ind w:firstLineChars="0" w:firstLine="0"/>
                    <w:rPr>
                      <w:kern w:val="24"/>
                    </w:rPr>
                  </w:pPr>
                </w:p>
              </w:tc>
            </w:tr>
          </w:tbl>
          <w:p w:rsidR="00774EB0" w:rsidRDefault="002C7ACB" w:rsidP="002C7ACB">
            <w:pPr>
              <w:pStyle w:val="2"/>
              <w:ind w:firstLine="420"/>
            </w:pPr>
            <w:r>
              <w:rPr>
                <w:rFonts w:hint="eastAsia"/>
              </w:rPr>
              <w:t>环境管理要求</w:t>
            </w:r>
          </w:p>
          <w:p w:rsidR="002C7ACB" w:rsidRDefault="002C7ACB" w:rsidP="002C7ACB">
            <w:pPr>
              <w:ind w:firstLine="420"/>
            </w:pPr>
            <w:r>
              <w:rPr>
                <w:rFonts w:hint="eastAsia"/>
              </w:rPr>
              <w:t>根据固体废物性质及成份的不同，采取相应的处理及处置措施，尽量实现固体废物的</w:t>
            </w:r>
            <w:r>
              <w:rPr>
                <w:rFonts w:hint="eastAsia"/>
              </w:rPr>
              <w:lastRenderedPageBreak/>
              <w:t>资源化、减量化和无害化。</w:t>
            </w:r>
          </w:p>
          <w:p w:rsidR="002C7ACB" w:rsidRDefault="002C7ACB" w:rsidP="002C7ACB">
            <w:pPr>
              <w:pStyle w:val="3"/>
              <w:ind w:firstLine="420"/>
            </w:pPr>
            <w:r>
              <w:rPr>
                <w:rFonts w:hint="eastAsia"/>
              </w:rPr>
              <w:t>生活垃圾</w:t>
            </w:r>
          </w:p>
          <w:p w:rsidR="002C7ACB" w:rsidRDefault="002C7ACB" w:rsidP="002C7ACB">
            <w:pPr>
              <w:ind w:firstLine="420"/>
            </w:pPr>
            <w:r>
              <w:rPr>
                <w:rFonts w:hint="eastAsia"/>
              </w:rPr>
              <w:t>本项目在综合楼设置垃圾桶，收集生活垃圾，由环卫部门清运。</w:t>
            </w:r>
          </w:p>
          <w:p w:rsidR="002C7ACB" w:rsidRDefault="002C7ACB" w:rsidP="002C7ACB">
            <w:pPr>
              <w:pStyle w:val="3"/>
              <w:ind w:firstLine="420"/>
            </w:pPr>
            <w:r>
              <w:rPr>
                <w:rFonts w:hint="eastAsia"/>
              </w:rPr>
              <w:t>一般工业固废</w:t>
            </w:r>
          </w:p>
          <w:p w:rsidR="002C7ACB" w:rsidRDefault="002C7ACB" w:rsidP="002C7ACB">
            <w:pPr>
              <w:ind w:firstLine="420"/>
            </w:pPr>
            <w:r>
              <w:rPr>
                <w:rFonts w:hint="eastAsia"/>
              </w:rPr>
              <w:t>本项目设置一般工业固废暂存间</w:t>
            </w:r>
            <w:r w:rsidR="00F16BDE">
              <w:rPr>
                <w:rFonts w:hint="eastAsia"/>
              </w:rPr>
              <w:t>位于库房内</w:t>
            </w:r>
            <w:r>
              <w:rPr>
                <w:rFonts w:hint="eastAsia"/>
              </w:rPr>
              <w:t>，用于临时存放一般固体废物，产生的一般固废必须及时清理，不在厂内长时间堆放。一般工业固体废物贮存严格执行《一般工业固体废物贮存和填埋污染控制标准》（</w:t>
            </w:r>
            <w:r>
              <w:rPr>
                <w:rFonts w:hint="eastAsia"/>
              </w:rPr>
              <w:t>GB 18599-2020</w:t>
            </w:r>
            <w:r>
              <w:rPr>
                <w:rFonts w:hint="eastAsia"/>
              </w:rPr>
              <w:t>）防渗漏、防雨淋、防扬尘等环境保护要求。</w:t>
            </w:r>
          </w:p>
          <w:p w:rsidR="002C7ACB" w:rsidRPr="00ED66C0" w:rsidRDefault="002C7ACB" w:rsidP="002C7ACB">
            <w:pPr>
              <w:pStyle w:val="3"/>
              <w:ind w:firstLine="420"/>
              <w:rPr>
                <w:u w:val="single"/>
              </w:rPr>
            </w:pPr>
            <w:r w:rsidRPr="00ED66C0">
              <w:rPr>
                <w:rFonts w:hint="eastAsia"/>
                <w:u w:val="single"/>
              </w:rPr>
              <w:t>危险废物</w:t>
            </w:r>
          </w:p>
          <w:p w:rsidR="002C7ACB" w:rsidRPr="00ED66C0" w:rsidRDefault="002C7ACB" w:rsidP="002C7ACB">
            <w:pPr>
              <w:ind w:firstLine="420"/>
              <w:rPr>
                <w:u w:val="single"/>
              </w:rPr>
            </w:pPr>
            <w:r w:rsidRPr="00ED66C0">
              <w:rPr>
                <w:rFonts w:hint="eastAsia"/>
                <w:u w:val="single"/>
              </w:rPr>
              <w:t>①建设要求</w:t>
            </w:r>
          </w:p>
          <w:p w:rsidR="002C7ACB" w:rsidRPr="00ED66C0" w:rsidRDefault="002C7ACB" w:rsidP="002C7ACB">
            <w:pPr>
              <w:ind w:firstLine="420"/>
              <w:rPr>
                <w:u w:val="single"/>
              </w:rPr>
            </w:pPr>
            <w:r w:rsidRPr="00ED66C0">
              <w:rPr>
                <w:rFonts w:hint="eastAsia"/>
                <w:u w:val="single"/>
              </w:rPr>
              <w:t>厂内危险废物暂存区防渗的建设须请有资质单位进行设计和施工，必须满足《危险废物贮存污染控制标准》（</w:t>
            </w:r>
            <w:r w:rsidR="005B4FC8" w:rsidRPr="00ED66C0">
              <w:rPr>
                <w:rFonts w:hint="eastAsia"/>
                <w:u w:val="single"/>
              </w:rPr>
              <w:t>GB 18597-2023</w:t>
            </w:r>
            <w:r w:rsidRPr="00ED66C0">
              <w:rPr>
                <w:rFonts w:hint="eastAsia"/>
                <w:u w:val="single"/>
              </w:rPr>
              <w:t>）中的规定，即应采取以下措施：</w:t>
            </w:r>
          </w:p>
          <w:p w:rsidR="002C7ACB" w:rsidRPr="00ED66C0" w:rsidRDefault="002C7ACB" w:rsidP="002C7ACB">
            <w:pPr>
              <w:ind w:firstLine="420"/>
              <w:rPr>
                <w:u w:val="single"/>
              </w:rPr>
            </w:pPr>
            <w:r w:rsidRPr="00ED66C0">
              <w:rPr>
                <w:rFonts w:hint="eastAsia"/>
                <w:u w:val="single"/>
              </w:rPr>
              <w:t>a.</w:t>
            </w:r>
            <w:r w:rsidRPr="00ED66C0">
              <w:rPr>
                <w:rFonts w:hint="eastAsia"/>
                <w:u w:val="single"/>
              </w:rPr>
              <w:t>危险废物暂存区周边应设计围堰，防止污染物外泄；</w:t>
            </w:r>
          </w:p>
          <w:p w:rsidR="002C7ACB" w:rsidRPr="00ED66C0" w:rsidRDefault="002C7ACB" w:rsidP="002C7ACB">
            <w:pPr>
              <w:ind w:firstLine="420"/>
              <w:rPr>
                <w:u w:val="single"/>
              </w:rPr>
            </w:pPr>
            <w:r w:rsidRPr="00ED66C0">
              <w:rPr>
                <w:rFonts w:hint="eastAsia"/>
                <w:u w:val="single"/>
              </w:rPr>
              <w:t>b.</w:t>
            </w:r>
            <w:r w:rsidRPr="00ED66C0">
              <w:rPr>
                <w:rFonts w:hint="eastAsia"/>
                <w:u w:val="single"/>
              </w:rPr>
              <w:t>有安全照明设施和消防措施；</w:t>
            </w:r>
          </w:p>
          <w:p w:rsidR="002C7ACB" w:rsidRDefault="002C7ACB" w:rsidP="002C7ACB">
            <w:pPr>
              <w:ind w:firstLine="420"/>
              <w:rPr>
                <w:u w:val="single"/>
              </w:rPr>
            </w:pPr>
            <w:r w:rsidRPr="00ED66C0">
              <w:rPr>
                <w:rFonts w:hint="eastAsia"/>
                <w:u w:val="single"/>
              </w:rPr>
              <w:t>c.</w:t>
            </w:r>
            <w:r w:rsidRPr="00ED66C0">
              <w:rPr>
                <w:rFonts w:hint="eastAsia"/>
                <w:u w:val="single"/>
              </w:rPr>
              <w:t>存放区必须有耐腐蚀的硬化地面，且表面无裂隙；</w:t>
            </w:r>
          </w:p>
          <w:p w:rsidR="00ED66C0" w:rsidRPr="00ED66C0" w:rsidRDefault="00ED66C0" w:rsidP="00ED66C0">
            <w:pPr>
              <w:ind w:firstLine="420"/>
              <w:rPr>
                <w:u w:val="single"/>
              </w:rPr>
            </w:pPr>
            <w:r>
              <w:rPr>
                <w:rFonts w:hint="eastAsia"/>
                <w:u w:val="single"/>
              </w:rPr>
              <w:t xml:space="preserve">d </w:t>
            </w:r>
            <w:r w:rsidRPr="00ED66C0">
              <w:rPr>
                <w:rFonts w:hint="eastAsia"/>
                <w:u w:val="single"/>
              </w:rPr>
              <w:t>根据</w:t>
            </w:r>
            <w:r w:rsidRPr="00ED66C0">
              <w:rPr>
                <w:u w:val="single"/>
              </w:rPr>
              <w:t>《危险废物识别标志设置技术规范》（</w:t>
            </w:r>
            <w:r w:rsidRPr="00ED66C0">
              <w:rPr>
                <w:u w:val="single"/>
              </w:rPr>
              <w:t>HJ1276-2022</w:t>
            </w:r>
            <w:r w:rsidRPr="00ED66C0">
              <w:rPr>
                <w:u w:val="single"/>
              </w:rPr>
              <w:t>）</w:t>
            </w:r>
            <w:r>
              <w:rPr>
                <w:rFonts w:hint="eastAsia"/>
                <w:u w:val="single"/>
              </w:rPr>
              <w:t>设置</w:t>
            </w:r>
            <w:r w:rsidRPr="00ED66C0">
              <w:rPr>
                <w:rFonts w:hint="eastAsia"/>
                <w:u w:val="single"/>
              </w:rPr>
              <w:t>标识标牌</w:t>
            </w:r>
            <w:r>
              <w:rPr>
                <w:rFonts w:hint="eastAsia"/>
                <w:u w:val="single"/>
              </w:rPr>
              <w:t>。</w:t>
            </w:r>
          </w:p>
          <w:p w:rsidR="002C7ACB" w:rsidRPr="00ED66C0" w:rsidRDefault="002C7ACB" w:rsidP="002C7ACB">
            <w:pPr>
              <w:ind w:firstLine="420"/>
            </w:pPr>
            <w:r w:rsidRPr="00ED66C0">
              <w:rPr>
                <w:rFonts w:hint="eastAsia"/>
              </w:rPr>
              <w:t>②日常管理要求</w:t>
            </w:r>
          </w:p>
          <w:p w:rsidR="002C7ACB" w:rsidRPr="00ED66C0" w:rsidRDefault="002C7ACB" w:rsidP="002C7ACB">
            <w:pPr>
              <w:ind w:firstLine="420"/>
            </w:pPr>
            <w:r w:rsidRPr="00ED66C0">
              <w:rPr>
                <w:rFonts w:hint="eastAsia"/>
              </w:rPr>
              <w:t>a.</w:t>
            </w:r>
            <w:r w:rsidRPr="00ED66C0">
              <w:rPr>
                <w:rFonts w:hint="eastAsia"/>
              </w:rPr>
              <w:t>须做好危险废物情况的纪录，记录上须注明危险废物的名称、来源、数量、特性和包装容器的类别、入库日期、堆放区域、废物出库日期及接收单位名称；</w:t>
            </w:r>
          </w:p>
          <w:p w:rsidR="002C7ACB" w:rsidRPr="00ED66C0" w:rsidRDefault="002C7ACB" w:rsidP="002C7ACB">
            <w:pPr>
              <w:ind w:firstLine="420"/>
            </w:pPr>
            <w:r w:rsidRPr="00ED66C0">
              <w:rPr>
                <w:rFonts w:hint="eastAsia"/>
              </w:rPr>
              <w:t>b.</w:t>
            </w:r>
            <w:r w:rsidRPr="00ED66C0">
              <w:rPr>
                <w:rFonts w:hint="eastAsia"/>
              </w:rPr>
              <w:t>加强固废在厂内和厂外的转运管理；</w:t>
            </w:r>
          </w:p>
          <w:p w:rsidR="002C7ACB" w:rsidRPr="00ED66C0" w:rsidRDefault="002C7ACB" w:rsidP="002C7ACB">
            <w:pPr>
              <w:ind w:firstLine="420"/>
            </w:pPr>
            <w:r w:rsidRPr="00ED66C0">
              <w:rPr>
                <w:rFonts w:hint="eastAsia"/>
              </w:rPr>
              <w:t>c.</w:t>
            </w:r>
            <w:r w:rsidRPr="00ED66C0">
              <w:rPr>
                <w:rFonts w:hint="eastAsia"/>
              </w:rPr>
              <w:t>定期对地面进行检查，发现破损，应及时进行修理；</w:t>
            </w:r>
          </w:p>
          <w:p w:rsidR="002C7ACB" w:rsidRPr="00ED66C0" w:rsidRDefault="002C7ACB" w:rsidP="002C7ACB">
            <w:pPr>
              <w:ind w:firstLine="420"/>
            </w:pPr>
            <w:r w:rsidRPr="00ED66C0">
              <w:rPr>
                <w:rFonts w:hint="eastAsia"/>
              </w:rPr>
              <w:t>d.</w:t>
            </w:r>
            <w:r w:rsidRPr="00ED66C0">
              <w:rPr>
                <w:rFonts w:hint="eastAsia"/>
              </w:rPr>
              <w:t>危险废物暂存间必须按《环境保护图形标志</w:t>
            </w:r>
            <w:r w:rsidRPr="00ED66C0">
              <w:rPr>
                <w:rFonts w:hint="eastAsia"/>
              </w:rPr>
              <w:t>-</w:t>
            </w:r>
            <w:r w:rsidRPr="00ED66C0">
              <w:rPr>
                <w:rFonts w:hint="eastAsia"/>
              </w:rPr>
              <w:t>固体废物贮存（处置）场》（</w:t>
            </w:r>
            <w:r w:rsidRPr="00ED66C0">
              <w:rPr>
                <w:rFonts w:hint="eastAsia"/>
              </w:rPr>
              <w:t>GB 15562.2-1995</w:t>
            </w:r>
            <w:r w:rsidRPr="00ED66C0">
              <w:rPr>
                <w:rFonts w:hint="eastAsia"/>
              </w:rPr>
              <w:t>）的规定设置警示标志；</w:t>
            </w:r>
          </w:p>
          <w:p w:rsidR="002C7ACB" w:rsidRPr="00ED66C0" w:rsidRDefault="002C7ACB" w:rsidP="002C7ACB">
            <w:pPr>
              <w:ind w:firstLine="420"/>
            </w:pPr>
            <w:r w:rsidRPr="00ED66C0">
              <w:rPr>
                <w:rFonts w:hint="eastAsia"/>
              </w:rPr>
              <w:t>e.</w:t>
            </w:r>
            <w:r w:rsidRPr="00ED66C0">
              <w:rPr>
                <w:rFonts w:hint="eastAsia"/>
              </w:rPr>
              <w:t>贮存容器应有明显标志，具有耐腐蚀、耐压、密封和不与所贮存的废物发生反应等特性。</w:t>
            </w:r>
          </w:p>
          <w:p w:rsidR="002C7ACB" w:rsidRDefault="002C7ACB" w:rsidP="002C7ACB">
            <w:pPr>
              <w:pStyle w:val="1"/>
              <w:ind w:firstLine="422"/>
            </w:pPr>
            <w:r w:rsidRPr="002C7ACB">
              <w:rPr>
                <w:rFonts w:hint="eastAsia"/>
              </w:rPr>
              <w:t>地下水、土壤</w:t>
            </w:r>
          </w:p>
          <w:p w:rsidR="002C7ACB" w:rsidRDefault="0093128A" w:rsidP="00091C09">
            <w:pPr>
              <w:ind w:firstLine="420"/>
            </w:pPr>
            <w:r>
              <w:rPr>
                <w:rFonts w:hint="eastAsia"/>
              </w:rPr>
              <w:t>项目</w:t>
            </w:r>
            <w:r w:rsidR="002C7ACB">
              <w:rPr>
                <w:rFonts w:hint="eastAsia"/>
              </w:rPr>
              <w:t>厂区应全部进行地面硬化，危废间防渗应按照</w:t>
            </w:r>
            <w:r w:rsidR="002C7ACB" w:rsidRPr="002C7ACB">
              <w:rPr>
                <w:rFonts w:hint="eastAsia"/>
              </w:rPr>
              <w:t>《危险废物贮存污染控制标准》（</w:t>
            </w:r>
            <w:r w:rsidR="002C7DD9">
              <w:rPr>
                <w:rFonts w:hint="eastAsia"/>
              </w:rPr>
              <w:t>GB 18597-2023</w:t>
            </w:r>
            <w:r w:rsidR="002C7ACB" w:rsidRPr="002C7ACB">
              <w:rPr>
                <w:rFonts w:hint="eastAsia"/>
              </w:rPr>
              <w:t>）</w:t>
            </w:r>
            <w:r w:rsidR="002C7ACB">
              <w:rPr>
                <w:rFonts w:hint="eastAsia"/>
              </w:rPr>
              <w:t>中</w:t>
            </w:r>
            <w:r w:rsidR="002C7ACB" w:rsidRPr="002C7ACB">
              <w:rPr>
                <w:rFonts w:hint="eastAsia"/>
              </w:rPr>
              <w:t>基础防渗，等效黏土防渗层</w:t>
            </w:r>
            <w:r w:rsidR="002C7ACB" w:rsidRPr="002C7ACB">
              <w:t>Mb≥1.0m</w:t>
            </w:r>
            <w:r w:rsidR="002C7ACB" w:rsidRPr="002C7ACB">
              <w:rPr>
                <w:rFonts w:hint="eastAsia"/>
              </w:rPr>
              <w:t>，</w:t>
            </w:r>
            <w:r w:rsidR="002C7ACB" w:rsidRPr="002C7ACB">
              <w:t>K≤1</w:t>
            </w:r>
            <w:r w:rsidR="002C7ACB" w:rsidRPr="002C7ACB">
              <w:rPr>
                <w:rFonts w:hint="eastAsia"/>
              </w:rPr>
              <w:t>×</w:t>
            </w:r>
            <w:r w:rsidR="002C7ACB" w:rsidRPr="002C7ACB">
              <w:t>10</w:t>
            </w:r>
            <w:r w:rsidR="002C7ACB" w:rsidRPr="002C7ACB">
              <w:rPr>
                <w:vertAlign w:val="superscript"/>
              </w:rPr>
              <w:t>-7</w:t>
            </w:r>
            <w:r w:rsidR="002C7ACB" w:rsidRPr="002C7ACB">
              <w:t>cm/s</w:t>
            </w:r>
            <w:r w:rsidR="002C7ACB" w:rsidRPr="002C7ACB">
              <w:rPr>
                <w:rFonts w:hint="eastAsia"/>
              </w:rPr>
              <w:t>，或</w:t>
            </w:r>
            <w:r w:rsidR="002C7ACB" w:rsidRPr="002C7ACB">
              <w:t>2mm</w:t>
            </w:r>
            <w:r w:rsidR="002C7ACB" w:rsidRPr="002C7ACB">
              <w:rPr>
                <w:rFonts w:hint="eastAsia"/>
              </w:rPr>
              <w:t>厚高密度聚乙烯，或其他人工材料</w:t>
            </w:r>
            <w:r w:rsidR="002C7ACB" w:rsidRPr="002C7ACB">
              <w:t>≥2mm</w:t>
            </w:r>
            <w:r w:rsidR="002C7ACB" w:rsidRPr="002C7ACB">
              <w:rPr>
                <w:rFonts w:hint="eastAsia"/>
              </w:rPr>
              <w:t>，</w:t>
            </w:r>
            <w:r w:rsidR="002C7ACB" w:rsidRPr="002C7ACB">
              <w:t>K≤1</w:t>
            </w:r>
            <w:r w:rsidR="002C7ACB" w:rsidRPr="002C7ACB">
              <w:rPr>
                <w:rFonts w:hint="eastAsia"/>
              </w:rPr>
              <w:t>×</w:t>
            </w:r>
            <w:r w:rsidR="002C7ACB" w:rsidRPr="002C7ACB">
              <w:t>10</w:t>
            </w:r>
            <w:r w:rsidR="002C7ACB" w:rsidRPr="002C7ACB">
              <w:rPr>
                <w:vertAlign w:val="superscript"/>
              </w:rPr>
              <w:t>-10</w:t>
            </w:r>
            <w:r w:rsidR="002C7ACB" w:rsidRPr="002C7ACB">
              <w:t>cm/s</w:t>
            </w:r>
            <w:r w:rsidR="00747192">
              <w:rPr>
                <w:rFonts w:hint="eastAsia"/>
              </w:rPr>
              <w:t>等要求进行。</w:t>
            </w:r>
          </w:p>
          <w:p w:rsidR="002C7ACB" w:rsidRDefault="002C7ACB" w:rsidP="002C7ACB">
            <w:pPr>
              <w:pStyle w:val="1"/>
              <w:ind w:firstLine="422"/>
            </w:pPr>
            <w:r w:rsidRPr="002C7ACB">
              <w:rPr>
                <w:rFonts w:hint="eastAsia"/>
              </w:rPr>
              <w:t>生态</w:t>
            </w:r>
          </w:p>
          <w:p w:rsidR="002C7ACB" w:rsidRDefault="002C7ACB" w:rsidP="002C7ACB">
            <w:pPr>
              <w:ind w:firstLine="420"/>
            </w:pPr>
            <w:r w:rsidRPr="002C7ACB">
              <w:rPr>
                <w:rFonts w:hint="eastAsia"/>
              </w:rPr>
              <w:t>建设工程应充分利用以生产线为中心，直至厂区围墙各方向种植绿化树种。绿化树种选择原则为：①以本地树种、草皮、蔷薇科植物为主；②抗尘、滞尘能力强，隔噪效果好的树种；③速生树与慢长树种结合，慢长树种宜整株带土球种植；④种植高大的树种，落叶与常绿结合，以常绿为主。</w:t>
            </w:r>
          </w:p>
          <w:p w:rsidR="002C7ACB" w:rsidRPr="008F48FB" w:rsidRDefault="002C7ACB" w:rsidP="002C7ACB">
            <w:pPr>
              <w:pStyle w:val="1"/>
              <w:ind w:firstLine="422"/>
            </w:pPr>
            <w:r w:rsidRPr="008F48FB">
              <w:rPr>
                <w:rFonts w:hint="eastAsia"/>
              </w:rPr>
              <w:lastRenderedPageBreak/>
              <w:t>环境风险</w:t>
            </w:r>
          </w:p>
          <w:p w:rsidR="002C7ACB" w:rsidRDefault="002C7ACB" w:rsidP="002C7ACB">
            <w:pPr>
              <w:pStyle w:val="2"/>
              <w:ind w:firstLine="420"/>
            </w:pPr>
            <w:r w:rsidRPr="002C7ACB">
              <w:rPr>
                <w:rFonts w:hint="eastAsia"/>
              </w:rPr>
              <w:t>风险源调查</w:t>
            </w:r>
          </w:p>
          <w:p w:rsidR="00256003" w:rsidRPr="002E7B6A" w:rsidRDefault="00D103D9" w:rsidP="002E7B6A">
            <w:pPr>
              <w:ind w:firstLine="420"/>
            </w:pPr>
            <w:r w:rsidRPr="00D103D9">
              <w:rPr>
                <w:rFonts w:hint="eastAsia"/>
              </w:rPr>
              <w:t>本项目涉及有毒有害和易燃易爆等危险物质和风险源分布情况详见下表。</w:t>
            </w:r>
          </w:p>
          <w:p w:rsidR="00D103D9" w:rsidRPr="00D103D9" w:rsidRDefault="00975A8E" w:rsidP="00975A8E">
            <w:pPr>
              <w:keepNext/>
              <w:ind w:left="420" w:firstLineChars="0" w:firstLine="0"/>
              <w:jc w:val="center"/>
              <w:rPr>
                <w:szCs w:val="21"/>
              </w:rPr>
            </w:pPr>
            <w:r>
              <w:rPr>
                <w:rFonts w:hint="eastAsia"/>
                <w:szCs w:val="21"/>
              </w:rPr>
              <w:t>表</w:t>
            </w:r>
            <w:r>
              <w:rPr>
                <w:rFonts w:hint="eastAsia"/>
                <w:szCs w:val="21"/>
              </w:rPr>
              <w:t xml:space="preserve">4-15 </w:t>
            </w:r>
            <w:r w:rsidR="00D103D9" w:rsidRPr="00D103D9">
              <w:rPr>
                <w:rFonts w:hint="eastAsia"/>
                <w:szCs w:val="21"/>
              </w:rPr>
              <w:t>危险物质和风险源分布情况表</w:t>
            </w:r>
          </w:p>
          <w:tbl>
            <w:tblPr>
              <w:tblStyle w:val="af3"/>
              <w:tblW w:w="4950" w:type="pct"/>
              <w:tblLook w:val="04A0"/>
            </w:tblPr>
            <w:tblGrid>
              <w:gridCol w:w="1350"/>
              <w:gridCol w:w="1350"/>
              <w:gridCol w:w="1350"/>
              <w:gridCol w:w="1350"/>
              <w:gridCol w:w="1350"/>
              <w:gridCol w:w="1350"/>
            </w:tblGrid>
            <w:tr w:rsidR="00D103D9" w:rsidRPr="00D103D9" w:rsidTr="00FD7EBB">
              <w:trPr>
                <w:trHeight w:val="340"/>
              </w:trPr>
              <w:tc>
                <w:tcPr>
                  <w:tcW w:w="1350" w:type="dxa"/>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rFonts w:hint="eastAsia"/>
                      <w:kern w:val="24"/>
                    </w:rPr>
                    <w:t>序号</w:t>
                  </w:r>
                </w:p>
              </w:tc>
              <w:tc>
                <w:tcPr>
                  <w:tcW w:w="1350" w:type="dxa"/>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rFonts w:hint="eastAsia"/>
                      <w:kern w:val="24"/>
                    </w:rPr>
                    <w:t>危险物质</w:t>
                  </w:r>
                </w:p>
              </w:tc>
              <w:tc>
                <w:tcPr>
                  <w:tcW w:w="1350" w:type="dxa"/>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rFonts w:hint="eastAsia"/>
                      <w:kern w:val="24"/>
                    </w:rPr>
                    <w:t>分布情况</w:t>
                  </w:r>
                </w:p>
              </w:tc>
              <w:tc>
                <w:tcPr>
                  <w:tcW w:w="1350" w:type="dxa"/>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rFonts w:hint="eastAsia"/>
                      <w:kern w:val="24"/>
                    </w:rPr>
                    <w:t>最大存在量</w:t>
                  </w:r>
                </w:p>
              </w:tc>
              <w:tc>
                <w:tcPr>
                  <w:tcW w:w="1350" w:type="dxa"/>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rFonts w:hint="eastAsia"/>
                      <w:kern w:val="24"/>
                    </w:rPr>
                    <w:t>临界量</w:t>
                  </w:r>
                </w:p>
              </w:tc>
              <w:tc>
                <w:tcPr>
                  <w:tcW w:w="1350" w:type="dxa"/>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kern w:val="24"/>
                    </w:rPr>
                    <w:t>Q</w:t>
                  </w:r>
                  <w:r w:rsidRPr="00D103D9">
                    <w:rPr>
                      <w:rFonts w:hint="eastAsia"/>
                      <w:kern w:val="24"/>
                    </w:rPr>
                    <w:t>值</w:t>
                  </w:r>
                </w:p>
              </w:tc>
            </w:tr>
            <w:tr w:rsidR="00FD7EBB" w:rsidRPr="00D103D9" w:rsidTr="00FD7EBB">
              <w:trPr>
                <w:trHeight w:val="340"/>
              </w:trPr>
              <w:tc>
                <w:tcPr>
                  <w:tcW w:w="1350" w:type="dxa"/>
                  <w:tcBorders>
                    <w:top w:val="single" w:sz="4" w:space="0" w:color="auto"/>
                    <w:left w:val="single" w:sz="4" w:space="0" w:color="auto"/>
                    <w:bottom w:val="single" w:sz="4" w:space="0" w:color="auto"/>
                    <w:right w:val="single" w:sz="4" w:space="0" w:color="auto"/>
                  </w:tcBorders>
                  <w:hideMark/>
                </w:tcPr>
                <w:p w:rsidR="00FD7EBB" w:rsidRDefault="00C05B78" w:rsidP="00D103D9">
                  <w:pPr>
                    <w:spacing w:line="240" w:lineRule="auto"/>
                    <w:ind w:firstLineChars="0" w:firstLine="0"/>
                    <w:rPr>
                      <w:kern w:val="24"/>
                    </w:rPr>
                  </w:pPr>
                  <w:r>
                    <w:rPr>
                      <w:rFonts w:hint="eastAsia"/>
                      <w:kern w:val="24"/>
                    </w:rPr>
                    <w:t>1</w:t>
                  </w:r>
                </w:p>
              </w:tc>
              <w:tc>
                <w:tcPr>
                  <w:tcW w:w="1350" w:type="dxa"/>
                  <w:tcBorders>
                    <w:top w:val="single" w:sz="4" w:space="0" w:color="auto"/>
                    <w:left w:val="single" w:sz="4" w:space="0" w:color="auto"/>
                    <w:bottom w:val="single" w:sz="4" w:space="0" w:color="auto"/>
                    <w:right w:val="single" w:sz="4" w:space="0" w:color="auto"/>
                  </w:tcBorders>
                  <w:hideMark/>
                </w:tcPr>
                <w:p w:rsidR="00FD7EBB" w:rsidRPr="00D103D9" w:rsidRDefault="00C910B8" w:rsidP="00D103D9">
                  <w:pPr>
                    <w:spacing w:line="240" w:lineRule="auto"/>
                    <w:ind w:firstLineChars="0" w:firstLine="0"/>
                    <w:rPr>
                      <w:kern w:val="24"/>
                    </w:rPr>
                  </w:pPr>
                  <w:r>
                    <w:rPr>
                      <w:rFonts w:hint="eastAsia"/>
                      <w:kern w:val="24"/>
                    </w:rPr>
                    <w:t>废矿物油</w:t>
                  </w:r>
                </w:p>
              </w:tc>
              <w:tc>
                <w:tcPr>
                  <w:tcW w:w="1350" w:type="dxa"/>
                  <w:tcBorders>
                    <w:top w:val="single" w:sz="4" w:space="0" w:color="auto"/>
                    <w:left w:val="single" w:sz="4" w:space="0" w:color="auto"/>
                    <w:bottom w:val="single" w:sz="4" w:space="0" w:color="auto"/>
                    <w:right w:val="single" w:sz="4" w:space="0" w:color="auto"/>
                  </w:tcBorders>
                  <w:hideMark/>
                </w:tcPr>
                <w:p w:rsidR="00FD7EBB" w:rsidRPr="00D103D9" w:rsidRDefault="00C910B8" w:rsidP="00D103D9">
                  <w:pPr>
                    <w:spacing w:line="240" w:lineRule="auto"/>
                    <w:ind w:firstLineChars="0" w:firstLine="0"/>
                    <w:rPr>
                      <w:kern w:val="24"/>
                    </w:rPr>
                  </w:pPr>
                  <w:r>
                    <w:rPr>
                      <w:rFonts w:hint="eastAsia"/>
                      <w:kern w:val="24"/>
                    </w:rPr>
                    <w:t>危废暂存间</w:t>
                  </w:r>
                </w:p>
              </w:tc>
              <w:tc>
                <w:tcPr>
                  <w:tcW w:w="1350" w:type="dxa"/>
                  <w:tcBorders>
                    <w:top w:val="single" w:sz="4" w:space="0" w:color="auto"/>
                    <w:left w:val="single" w:sz="4" w:space="0" w:color="auto"/>
                    <w:bottom w:val="single" w:sz="4" w:space="0" w:color="auto"/>
                    <w:right w:val="single" w:sz="4" w:space="0" w:color="auto"/>
                  </w:tcBorders>
                  <w:hideMark/>
                </w:tcPr>
                <w:p w:rsidR="00FD7EBB" w:rsidRDefault="00C910B8" w:rsidP="00D103D9">
                  <w:pPr>
                    <w:spacing w:line="240" w:lineRule="auto"/>
                    <w:ind w:firstLineChars="0" w:firstLine="0"/>
                    <w:rPr>
                      <w:kern w:val="24"/>
                    </w:rPr>
                  </w:pPr>
                  <w:r>
                    <w:rPr>
                      <w:rFonts w:hint="eastAsia"/>
                      <w:kern w:val="24"/>
                    </w:rPr>
                    <w:t>1t</w:t>
                  </w:r>
                </w:p>
              </w:tc>
              <w:tc>
                <w:tcPr>
                  <w:tcW w:w="1350" w:type="dxa"/>
                  <w:tcBorders>
                    <w:left w:val="single" w:sz="4" w:space="0" w:color="auto"/>
                    <w:bottom w:val="single" w:sz="4" w:space="0" w:color="auto"/>
                    <w:right w:val="single" w:sz="4" w:space="0" w:color="auto"/>
                  </w:tcBorders>
                  <w:hideMark/>
                </w:tcPr>
                <w:p w:rsidR="00FD7EBB" w:rsidRPr="00D103D9" w:rsidRDefault="00C05B78" w:rsidP="00D103D9">
                  <w:pPr>
                    <w:spacing w:line="240" w:lineRule="auto"/>
                    <w:ind w:firstLineChars="0" w:firstLine="0"/>
                    <w:rPr>
                      <w:kern w:val="24"/>
                    </w:rPr>
                  </w:pPr>
                  <w:r>
                    <w:rPr>
                      <w:rFonts w:hint="eastAsia"/>
                      <w:kern w:val="24"/>
                    </w:rPr>
                    <w:t>2500t</w:t>
                  </w:r>
                </w:p>
              </w:tc>
              <w:tc>
                <w:tcPr>
                  <w:tcW w:w="1350" w:type="dxa"/>
                  <w:tcBorders>
                    <w:top w:val="single" w:sz="4" w:space="0" w:color="auto"/>
                    <w:left w:val="single" w:sz="4" w:space="0" w:color="auto"/>
                    <w:bottom w:val="single" w:sz="4" w:space="0" w:color="auto"/>
                    <w:right w:val="single" w:sz="4" w:space="0" w:color="auto"/>
                  </w:tcBorders>
                  <w:hideMark/>
                </w:tcPr>
                <w:p w:rsidR="00FD7EBB" w:rsidRPr="00D103D9" w:rsidRDefault="00C910B8" w:rsidP="00D103D9">
                  <w:pPr>
                    <w:spacing w:line="240" w:lineRule="auto"/>
                    <w:ind w:firstLineChars="0" w:firstLine="0"/>
                    <w:rPr>
                      <w:kern w:val="24"/>
                    </w:rPr>
                  </w:pPr>
                  <w:r>
                    <w:rPr>
                      <w:rFonts w:hint="eastAsia"/>
                      <w:kern w:val="24"/>
                    </w:rPr>
                    <w:t>0.0004</w:t>
                  </w:r>
                </w:p>
              </w:tc>
            </w:tr>
            <w:tr w:rsidR="00D103D9" w:rsidRPr="00D103D9" w:rsidTr="00FD7EBB">
              <w:trPr>
                <w:trHeight w:val="340"/>
              </w:trPr>
              <w:tc>
                <w:tcPr>
                  <w:tcW w:w="6750" w:type="dxa"/>
                  <w:gridSpan w:val="5"/>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rFonts w:hint="eastAsia"/>
                      <w:kern w:val="24"/>
                    </w:rPr>
                    <w:t>项目</w:t>
                  </w:r>
                  <w:r w:rsidRPr="00D103D9">
                    <w:rPr>
                      <w:kern w:val="24"/>
                    </w:rPr>
                    <w:t>Q</w:t>
                  </w:r>
                  <w:r w:rsidRPr="00D103D9">
                    <w:rPr>
                      <w:rFonts w:hint="eastAsia"/>
                      <w:kern w:val="24"/>
                    </w:rPr>
                    <w:t>值Σ</w:t>
                  </w:r>
                </w:p>
              </w:tc>
              <w:tc>
                <w:tcPr>
                  <w:tcW w:w="1350" w:type="dxa"/>
                  <w:tcBorders>
                    <w:top w:val="single" w:sz="4" w:space="0" w:color="auto"/>
                    <w:left w:val="single" w:sz="4" w:space="0" w:color="auto"/>
                    <w:bottom w:val="single" w:sz="4" w:space="0" w:color="auto"/>
                    <w:right w:val="single" w:sz="4" w:space="0" w:color="auto"/>
                  </w:tcBorders>
                  <w:hideMark/>
                </w:tcPr>
                <w:p w:rsidR="00D103D9" w:rsidRPr="00D103D9" w:rsidRDefault="00D103D9" w:rsidP="00D103D9">
                  <w:pPr>
                    <w:spacing w:line="240" w:lineRule="auto"/>
                    <w:ind w:firstLineChars="0" w:firstLine="0"/>
                    <w:rPr>
                      <w:kern w:val="24"/>
                    </w:rPr>
                  </w:pPr>
                  <w:r w:rsidRPr="00D103D9">
                    <w:rPr>
                      <w:kern w:val="24"/>
                    </w:rPr>
                    <w:t>0.</w:t>
                  </w:r>
                  <w:r w:rsidR="00FD7EBB">
                    <w:rPr>
                      <w:kern w:val="24"/>
                    </w:rPr>
                    <w:t>0</w:t>
                  </w:r>
                  <w:r w:rsidR="004D372A">
                    <w:rPr>
                      <w:rFonts w:hint="eastAsia"/>
                      <w:kern w:val="24"/>
                    </w:rPr>
                    <w:t>0</w:t>
                  </w:r>
                  <w:r w:rsidR="00C910B8">
                    <w:rPr>
                      <w:rFonts w:hint="eastAsia"/>
                      <w:kern w:val="24"/>
                    </w:rPr>
                    <w:t>0</w:t>
                  </w:r>
                  <w:r w:rsidR="004D372A">
                    <w:rPr>
                      <w:rFonts w:hint="eastAsia"/>
                      <w:kern w:val="24"/>
                    </w:rPr>
                    <w:t>4</w:t>
                  </w:r>
                </w:p>
              </w:tc>
            </w:tr>
          </w:tbl>
          <w:p w:rsidR="00C910B8" w:rsidRDefault="00D103D9" w:rsidP="00C910B8">
            <w:pPr>
              <w:ind w:firstLine="420"/>
            </w:pPr>
            <w:r w:rsidRPr="00D103D9">
              <w:rPr>
                <w:rFonts w:hint="eastAsia"/>
              </w:rPr>
              <w:t>由上表可知，</w:t>
            </w:r>
            <w:r w:rsidRPr="00D103D9">
              <w:t>Q</w:t>
            </w:r>
            <w:r w:rsidRPr="00D103D9">
              <w:rPr>
                <w:rFonts w:hint="eastAsia"/>
              </w:rPr>
              <w:t>值为</w:t>
            </w:r>
            <w:r w:rsidRPr="00D103D9">
              <w:rPr>
                <w:kern w:val="24"/>
              </w:rPr>
              <w:t>0.</w:t>
            </w:r>
            <w:r>
              <w:rPr>
                <w:kern w:val="24"/>
              </w:rPr>
              <w:t>0</w:t>
            </w:r>
            <w:r w:rsidR="004D372A">
              <w:rPr>
                <w:rFonts w:hint="eastAsia"/>
                <w:kern w:val="24"/>
              </w:rPr>
              <w:t>0</w:t>
            </w:r>
            <w:r w:rsidR="00C910B8">
              <w:rPr>
                <w:rFonts w:hint="eastAsia"/>
                <w:kern w:val="24"/>
              </w:rPr>
              <w:t>0</w:t>
            </w:r>
            <w:r w:rsidR="004D372A">
              <w:rPr>
                <w:rFonts w:hint="eastAsia"/>
                <w:kern w:val="24"/>
              </w:rPr>
              <w:t>4</w:t>
            </w:r>
            <w:r w:rsidRPr="00D103D9">
              <w:rPr>
                <w:rFonts w:hint="eastAsia"/>
              </w:rPr>
              <w:t>，属于</w:t>
            </w:r>
            <w:r w:rsidRPr="00D103D9">
              <w:t>Q&lt;1</w:t>
            </w:r>
            <w:r w:rsidRPr="00D103D9">
              <w:rPr>
                <w:rFonts w:hint="eastAsia"/>
              </w:rPr>
              <w:t>，因此可判定本项目环境风险潜势为Ⅰ。</w:t>
            </w:r>
          </w:p>
          <w:p w:rsidR="002C7ACB" w:rsidRDefault="00D103D9" w:rsidP="00D103D9">
            <w:pPr>
              <w:pStyle w:val="2"/>
              <w:ind w:firstLine="420"/>
            </w:pPr>
            <w:r>
              <w:rPr>
                <w:rFonts w:hint="eastAsia"/>
              </w:rPr>
              <w:t>环境影响途径</w:t>
            </w:r>
          </w:p>
          <w:p w:rsidR="00D103D9" w:rsidRDefault="00D103D9" w:rsidP="00D103D9">
            <w:pPr>
              <w:ind w:firstLine="420"/>
            </w:pPr>
            <w:r>
              <w:rPr>
                <w:rFonts w:hint="eastAsia"/>
              </w:rPr>
              <w:t>①除尘器失效或粉状原料输送管道破裂引起的粉尘污染。当除尘器或管道出现事故停机时，粉尘便直接向空气中排放，其粉尘浓度超过正常排放浓度许多倍。实际上，当除尘器失效或管道破裂时，其排放的粉尘浓度相当高，肉眼均可看见，既可知道除尘器失效或管道破裂，应立即采取处理措施，如没有备用除尘器，则应立即停产检修，不可能也不允许在除尘器除尘失效或管道破裂时的情况下继续生产。</w:t>
            </w:r>
          </w:p>
          <w:p w:rsidR="00D103D9" w:rsidRDefault="00D103D9" w:rsidP="00D103D9">
            <w:pPr>
              <w:ind w:firstLine="420"/>
            </w:pPr>
            <w:r>
              <w:rPr>
                <w:rFonts w:hint="eastAsia"/>
              </w:rPr>
              <w:t>②水泥粉尘爆炸，粉尘在除尘系统中会沉积，当受到某种冲击时，粉尘再次飞扬，在瞬间形成高浓度粉尘云，若泄露，遇上火源会导致爆炸，粉尘爆炸具有较强的破坏性。</w:t>
            </w:r>
          </w:p>
          <w:p w:rsidR="00D103D9" w:rsidRDefault="00D103D9" w:rsidP="00D103D9">
            <w:pPr>
              <w:ind w:firstLine="420"/>
            </w:pPr>
            <w:r>
              <w:rPr>
                <w:rFonts w:hint="eastAsia"/>
              </w:rPr>
              <w:t>③机油泄漏，污染地面。机油存在油桶内，其发生泄漏的可能性较小。</w:t>
            </w:r>
          </w:p>
          <w:p w:rsidR="00D103D9" w:rsidRDefault="00D103D9" w:rsidP="00D103D9">
            <w:pPr>
              <w:pStyle w:val="2"/>
              <w:ind w:firstLine="420"/>
            </w:pPr>
            <w:r w:rsidRPr="00D103D9">
              <w:rPr>
                <w:rFonts w:hint="eastAsia"/>
              </w:rPr>
              <w:t>环境风险防范措施</w:t>
            </w:r>
          </w:p>
          <w:p w:rsidR="00D103D9" w:rsidRDefault="00D103D9" w:rsidP="00D103D9">
            <w:pPr>
              <w:ind w:firstLine="420"/>
            </w:pPr>
            <w:r>
              <w:rPr>
                <w:rFonts w:hint="eastAsia"/>
              </w:rPr>
              <w:t>风险防范措施主要为降低事故发生的现场管理及应对事故的工程措施，包括有：</w:t>
            </w:r>
          </w:p>
          <w:p w:rsidR="00D103D9" w:rsidRDefault="00D103D9" w:rsidP="00D103D9">
            <w:pPr>
              <w:ind w:firstLine="420"/>
            </w:pPr>
            <w:r>
              <w:rPr>
                <w:rFonts w:hint="eastAsia"/>
              </w:rPr>
              <w:t>①除尘系统配套双电源保护系统，确保其处理效率和稳定运行。</w:t>
            </w:r>
          </w:p>
          <w:p w:rsidR="00D103D9" w:rsidRDefault="00D103D9" w:rsidP="00D103D9">
            <w:pPr>
              <w:ind w:firstLine="420"/>
            </w:pPr>
            <w:r>
              <w:rPr>
                <w:rFonts w:hint="eastAsia"/>
              </w:rPr>
              <w:t>②注重除尘设施的维护，使其长期保持最佳工作状况。在定期检修工程主体设备时，同时检查和维护除尘系统，以确保其正常运行。</w:t>
            </w:r>
          </w:p>
          <w:p w:rsidR="00D103D9" w:rsidRDefault="00D103D9" w:rsidP="00D103D9">
            <w:pPr>
              <w:ind w:firstLine="420"/>
            </w:pPr>
            <w:r>
              <w:rPr>
                <w:rFonts w:hint="eastAsia"/>
              </w:rPr>
              <w:t>③一旦发现除尘系统设施运行不正常应立即进行检修，如发生布袋穿孔、破损或脱落，及时处理或更换，除尘系统发生故障，应立即维修；若该设施一时难以修复，应立即采取紧急措施使主体设备停止生产，待净化设施检修完毕能够正常投入使用时，再共同投入使用。</w:t>
            </w:r>
          </w:p>
          <w:p w:rsidR="00D103D9" w:rsidRDefault="00D103D9" w:rsidP="00D103D9">
            <w:pPr>
              <w:ind w:firstLine="420"/>
            </w:pPr>
            <w:r>
              <w:rPr>
                <w:rFonts w:hint="eastAsia"/>
              </w:rPr>
              <w:t>④对除尘系统的易损易耗件应注重备用品的储存，确保设备发生故障时能得到及时的更换。</w:t>
            </w:r>
          </w:p>
          <w:p w:rsidR="00D103D9" w:rsidRDefault="00D103D9" w:rsidP="00D103D9">
            <w:pPr>
              <w:ind w:firstLine="420"/>
            </w:pPr>
            <w:r>
              <w:rPr>
                <w:rFonts w:hint="eastAsia"/>
              </w:rPr>
              <w:t>⑤设立厂内事故应急指挥小组，并和当地事故应急救援部门建立正常联系，一旦出现事故能立即得到有效救援。</w:t>
            </w:r>
            <w:r>
              <w:rPr>
                <w:rFonts w:hint="eastAsia"/>
              </w:rPr>
              <w:t xml:space="preserve"> </w:t>
            </w:r>
          </w:p>
          <w:p w:rsidR="00D103D9" w:rsidRDefault="00D103D9" w:rsidP="00D103D9">
            <w:pPr>
              <w:ind w:firstLine="420"/>
            </w:pPr>
            <w:r>
              <w:rPr>
                <w:rFonts w:hint="eastAsia"/>
              </w:rPr>
              <w:t>⑥加强对搅拌站的安全管理，确保安全生产。</w:t>
            </w:r>
          </w:p>
          <w:p w:rsidR="00D103D9" w:rsidRDefault="00D103D9" w:rsidP="00D103D9">
            <w:pPr>
              <w:ind w:firstLine="420"/>
            </w:pPr>
            <w:r>
              <w:rPr>
                <w:rFonts w:hint="eastAsia"/>
              </w:rPr>
              <w:t>⑦加强对职工的教育培训，增强职工风险意识，制定和强化各种安全管理。安全生产的规程，减少人为风险事故的发生。</w:t>
            </w:r>
          </w:p>
          <w:p w:rsidR="00D103D9" w:rsidRDefault="00D103D9" w:rsidP="00D103D9">
            <w:pPr>
              <w:ind w:firstLine="420"/>
            </w:pPr>
            <w:r>
              <w:rPr>
                <w:rFonts w:hint="eastAsia"/>
              </w:rPr>
              <w:t>⑧机油油桶存放区域设置</w:t>
            </w:r>
            <w:r w:rsidR="00E925F7">
              <w:rPr>
                <w:rFonts w:hint="eastAsia"/>
              </w:rPr>
              <w:t>托盘防渗</w:t>
            </w:r>
            <w:r>
              <w:rPr>
                <w:rFonts w:hint="eastAsia"/>
              </w:rPr>
              <w:t>。</w:t>
            </w:r>
          </w:p>
          <w:p w:rsidR="00F3789B" w:rsidRDefault="00F3789B" w:rsidP="00F3789B">
            <w:pPr>
              <w:pStyle w:val="2"/>
              <w:ind w:firstLine="420"/>
            </w:pPr>
            <w:r>
              <w:rPr>
                <w:rFonts w:hint="eastAsia"/>
              </w:rPr>
              <w:lastRenderedPageBreak/>
              <w:t>风险评价结论</w:t>
            </w:r>
          </w:p>
          <w:p w:rsidR="00EE13CE" w:rsidRDefault="00F3789B" w:rsidP="0015132A">
            <w:pPr>
              <w:ind w:firstLine="420"/>
            </w:pPr>
            <w:r>
              <w:rPr>
                <w:rFonts w:hint="eastAsia"/>
              </w:rPr>
              <w:t>项目风险主要是泄漏风险、燃爆风险、火灾风险。从环境保护角度来说，本项目不构成重大危险源，在建设单位按照评价的建议落实本报告及安全预评价要求提出的各项风险措施，加强对员工的安全操作培训，工人做到按要求和规范操作，杜绝人为操作失误而引起的泄漏、火灾、爆炸事故发生；同时制定完善、有效的环境应急预案，保证在发生事故时能采取有效的措施及时控制事故，防止事故蔓延，做好事后环境污染治理工作的前提下，项目的环境风险是可以接受的。</w:t>
            </w:r>
          </w:p>
          <w:p w:rsidR="00C05B78" w:rsidRPr="00D103D9" w:rsidRDefault="00975A8E" w:rsidP="00975A8E">
            <w:pPr>
              <w:keepNext/>
              <w:ind w:left="420" w:firstLineChars="0" w:firstLine="0"/>
              <w:jc w:val="center"/>
              <w:rPr>
                <w:szCs w:val="21"/>
              </w:rPr>
            </w:pPr>
            <w:r>
              <w:rPr>
                <w:rFonts w:hint="eastAsia"/>
                <w:szCs w:val="21"/>
              </w:rPr>
              <w:t>表</w:t>
            </w:r>
            <w:r>
              <w:rPr>
                <w:rFonts w:hint="eastAsia"/>
                <w:szCs w:val="21"/>
              </w:rPr>
              <w:t xml:space="preserve">4-16 </w:t>
            </w:r>
            <w:r w:rsidR="00C05B78">
              <w:rPr>
                <w:rFonts w:hint="eastAsia"/>
                <w:szCs w:val="21"/>
              </w:rPr>
              <w:t>建设项目环境风险简单分析内容一览</w:t>
            </w:r>
            <w:r w:rsidR="00C05B78" w:rsidRPr="00D103D9">
              <w:rPr>
                <w:rFonts w:hint="eastAsia"/>
                <w:szCs w:val="21"/>
              </w:rPr>
              <w:t>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tblPr>
            <w:tblGrid>
              <w:gridCol w:w="2319"/>
              <w:gridCol w:w="2491"/>
              <w:gridCol w:w="3362"/>
            </w:tblGrid>
            <w:tr w:rsidR="00C05B78" w:rsidRPr="00C05B78" w:rsidTr="00BB474A">
              <w:trPr>
                <w:trHeight w:val="425"/>
                <w:jc w:val="center"/>
              </w:trPr>
              <w:tc>
                <w:tcPr>
                  <w:tcW w:w="1419" w:type="pct"/>
                  <w:vAlign w:val="center"/>
                </w:tcPr>
                <w:p w:rsidR="00C05B78" w:rsidRPr="00C05B78" w:rsidRDefault="00C05B78" w:rsidP="00BB474A">
                  <w:pPr>
                    <w:spacing w:before="11" w:line="240" w:lineRule="auto"/>
                    <w:ind w:firstLine="420"/>
                    <w:jc w:val="center"/>
                    <w:rPr>
                      <w:szCs w:val="21"/>
                    </w:rPr>
                  </w:pPr>
                  <w:r w:rsidRPr="00C05B78">
                    <w:rPr>
                      <w:szCs w:val="21"/>
                    </w:rPr>
                    <w:t>建设项目名称</w:t>
                  </w:r>
                </w:p>
              </w:tc>
              <w:tc>
                <w:tcPr>
                  <w:tcW w:w="3581" w:type="pct"/>
                  <w:gridSpan w:val="2"/>
                  <w:vAlign w:val="center"/>
                </w:tcPr>
                <w:p w:rsidR="00C05B78" w:rsidRPr="00C05B78" w:rsidRDefault="009C3173" w:rsidP="00BB474A">
                  <w:pPr>
                    <w:spacing w:before="11" w:line="240" w:lineRule="auto"/>
                    <w:ind w:firstLine="420"/>
                    <w:jc w:val="center"/>
                    <w:rPr>
                      <w:szCs w:val="21"/>
                    </w:rPr>
                  </w:pPr>
                  <w:r>
                    <w:rPr>
                      <w:szCs w:val="21"/>
                    </w:rPr>
                    <w:t>临湘市鸿元建材有限责任公司</w:t>
                  </w:r>
                  <w:r w:rsidR="00C05B78">
                    <w:rPr>
                      <w:szCs w:val="21"/>
                    </w:rPr>
                    <w:t>年产</w:t>
                  </w:r>
                  <w:r w:rsidR="00C05B78">
                    <w:rPr>
                      <w:rFonts w:hint="eastAsia"/>
                      <w:szCs w:val="21"/>
                    </w:rPr>
                    <w:t>60</w:t>
                  </w:r>
                  <w:r w:rsidR="00C05B78">
                    <w:rPr>
                      <w:rFonts w:hint="eastAsia"/>
                      <w:szCs w:val="21"/>
                    </w:rPr>
                    <w:t>万立方商品混凝土搅拌站</w:t>
                  </w:r>
                  <w:r w:rsidR="00C05B78" w:rsidRPr="00C05B78">
                    <w:rPr>
                      <w:szCs w:val="21"/>
                    </w:rPr>
                    <w:t>项目</w:t>
                  </w:r>
                </w:p>
              </w:tc>
            </w:tr>
            <w:tr w:rsidR="00C05B78" w:rsidRPr="00C05B78" w:rsidTr="00BB474A">
              <w:trPr>
                <w:trHeight w:val="425"/>
                <w:jc w:val="center"/>
              </w:trPr>
              <w:tc>
                <w:tcPr>
                  <w:tcW w:w="1419" w:type="pct"/>
                  <w:vAlign w:val="center"/>
                </w:tcPr>
                <w:p w:rsidR="00C05B78" w:rsidRPr="00C05B78" w:rsidRDefault="00C05B78" w:rsidP="00BB474A">
                  <w:pPr>
                    <w:spacing w:before="11" w:line="240" w:lineRule="auto"/>
                    <w:ind w:firstLine="420"/>
                    <w:jc w:val="center"/>
                    <w:rPr>
                      <w:szCs w:val="21"/>
                    </w:rPr>
                  </w:pPr>
                  <w:r w:rsidRPr="00C05B78">
                    <w:rPr>
                      <w:szCs w:val="21"/>
                    </w:rPr>
                    <w:t>建设地点</w:t>
                  </w:r>
                </w:p>
              </w:tc>
              <w:tc>
                <w:tcPr>
                  <w:tcW w:w="3581" w:type="pct"/>
                  <w:gridSpan w:val="2"/>
                  <w:vAlign w:val="center"/>
                </w:tcPr>
                <w:p w:rsidR="00C05B78" w:rsidRPr="00C05B78" w:rsidRDefault="00C05B78" w:rsidP="00BB474A">
                  <w:pPr>
                    <w:spacing w:before="11" w:line="240" w:lineRule="auto"/>
                    <w:ind w:firstLine="420"/>
                    <w:jc w:val="center"/>
                    <w:rPr>
                      <w:szCs w:val="21"/>
                    </w:rPr>
                  </w:pPr>
                  <w:r w:rsidRPr="00C05B78">
                    <w:t>湖南省</w:t>
                  </w:r>
                  <w:r>
                    <w:t>临湘市</w:t>
                  </w:r>
                  <w:r>
                    <w:rPr>
                      <w:rFonts w:cs="宋体" w:hint="eastAsia"/>
                      <w:szCs w:val="21"/>
                    </w:rPr>
                    <w:t>坦渡镇晓阳村宋湾组</w:t>
                  </w:r>
                </w:p>
              </w:tc>
            </w:tr>
            <w:tr w:rsidR="00C05B78" w:rsidRPr="00C05B78" w:rsidTr="00BB474A">
              <w:trPr>
                <w:trHeight w:val="425"/>
                <w:jc w:val="center"/>
              </w:trPr>
              <w:tc>
                <w:tcPr>
                  <w:tcW w:w="1419" w:type="pct"/>
                  <w:vAlign w:val="center"/>
                </w:tcPr>
                <w:p w:rsidR="00C05B78" w:rsidRPr="00C05B78" w:rsidRDefault="00C05B78" w:rsidP="00BB474A">
                  <w:pPr>
                    <w:spacing w:before="11" w:line="240" w:lineRule="auto"/>
                    <w:ind w:firstLine="420"/>
                    <w:jc w:val="center"/>
                    <w:rPr>
                      <w:szCs w:val="21"/>
                    </w:rPr>
                  </w:pPr>
                  <w:r w:rsidRPr="00C05B78">
                    <w:rPr>
                      <w:szCs w:val="21"/>
                    </w:rPr>
                    <w:t>地理坐标</w:t>
                  </w:r>
                </w:p>
              </w:tc>
              <w:tc>
                <w:tcPr>
                  <w:tcW w:w="1524" w:type="pct"/>
                  <w:vAlign w:val="center"/>
                </w:tcPr>
                <w:p w:rsidR="00C05B78" w:rsidRPr="00C05B78" w:rsidRDefault="00C05B78" w:rsidP="00BB474A">
                  <w:pPr>
                    <w:spacing w:before="11" w:line="240" w:lineRule="auto"/>
                    <w:ind w:firstLine="420"/>
                    <w:jc w:val="center"/>
                    <w:rPr>
                      <w:szCs w:val="21"/>
                    </w:rPr>
                  </w:pPr>
                  <w:r w:rsidRPr="00C05B78">
                    <w:rPr>
                      <w:szCs w:val="21"/>
                    </w:rPr>
                    <w:t>E</w:t>
                  </w:r>
                  <w:r w:rsidRPr="00C05B78">
                    <w:rPr>
                      <w:szCs w:val="21"/>
                    </w:rPr>
                    <w:t>：</w:t>
                  </w:r>
                  <w:r>
                    <w:rPr>
                      <w:szCs w:val="21"/>
                    </w:rPr>
                    <w:t>11</w:t>
                  </w:r>
                  <w:r>
                    <w:rPr>
                      <w:rFonts w:hint="eastAsia"/>
                      <w:szCs w:val="21"/>
                    </w:rPr>
                    <w:t>3</w:t>
                  </w:r>
                  <w:r>
                    <w:rPr>
                      <w:szCs w:val="21"/>
                    </w:rPr>
                    <w:t>°</w:t>
                  </w:r>
                  <w:r>
                    <w:rPr>
                      <w:rFonts w:hint="eastAsia"/>
                      <w:szCs w:val="21"/>
                    </w:rPr>
                    <w:t>42</w:t>
                  </w:r>
                  <w:r>
                    <w:rPr>
                      <w:szCs w:val="21"/>
                    </w:rPr>
                    <w:t>′</w:t>
                  </w:r>
                  <w:r>
                    <w:rPr>
                      <w:rFonts w:hint="eastAsia"/>
                      <w:szCs w:val="21"/>
                    </w:rPr>
                    <w:t>6.32947</w:t>
                  </w:r>
                  <w:r w:rsidRPr="00C05B78">
                    <w:rPr>
                      <w:szCs w:val="21"/>
                    </w:rPr>
                    <w:t>′′</w:t>
                  </w:r>
                </w:p>
              </w:tc>
              <w:tc>
                <w:tcPr>
                  <w:tcW w:w="2057" w:type="pct"/>
                  <w:vAlign w:val="center"/>
                </w:tcPr>
                <w:p w:rsidR="00C05B78" w:rsidRPr="00C05B78" w:rsidRDefault="00C05B78" w:rsidP="00BB474A">
                  <w:pPr>
                    <w:spacing w:before="11" w:line="240" w:lineRule="auto"/>
                    <w:ind w:firstLine="420"/>
                    <w:jc w:val="center"/>
                    <w:rPr>
                      <w:szCs w:val="21"/>
                    </w:rPr>
                  </w:pPr>
                  <w:r w:rsidRPr="00C05B78">
                    <w:rPr>
                      <w:szCs w:val="21"/>
                    </w:rPr>
                    <w:t>N</w:t>
                  </w:r>
                  <w:r w:rsidRPr="00C05B78">
                    <w:rPr>
                      <w:szCs w:val="21"/>
                    </w:rPr>
                    <w:t>：</w:t>
                  </w:r>
                  <w:r>
                    <w:rPr>
                      <w:szCs w:val="21"/>
                    </w:rPr>
                    <w:t>2</w:t>
                  </w:r>
                  <w:r>
                    <w:rPr>
                      <w:rFonts w:hint="eastAsia"/>
                      <w:szCs w:val="21"/>
                    </w:rPr>
                    <w:t>9</w:t>
                  </w:r>
                  <w:r>
                    <w:rPr>
                      <w:szCs w:val="21"/>
                    </w:rPr>
                    <w:t>°</w:t>
                  </w:r>
                  <w:r>
                    <w:rPr>
                      <w:rFonts w:hint="eastAsia"/>
                      <w:szCs w:val="21"/>
                    </w:rPr>
                    <w:t>34</w:t>
                  </w:r>
                  <w:r>
                    <w:rPr>
                      <w:szCs w:val="21"/>
                    </w:rPr>
                    <w:t>′</w:t>
                  </w:r>
                  <w:r>
                    <w:rPr>
                      <w:rFonts w:hint="eastAsia"/>
                      <w:szCs w:val="21"/>
                    </w:rPr>
                    <w:t>40.23385</w:t>
                  </w:r>
                  <w:r w:rsidRPr="00C05B78">
                    <w:rPr>
                      <w:szCs w:val="21"/>
                    </w:rPr>
                    <w:t>′′</w:t>
                  </w:r>
                </w:p>
              </w:tc>
            </w:tr>
            <w:tr w:rsidR="00C05B78" w:rsidRPr="00C05B78" w:rsidTr="00BB474A">
              <w:trPr>
                <w:trHeight w:val="425"/>
                <w:jc w:val="center"/>
              </w:trPr>
              <w:tc>
                <w:tcPr>
                  <w:tcW w:w="1419" w:type="pct"/>
                  <w:vAlign w:val="center"/>
                </w:tcPr>
                <w:p w:rsidR="00C05B78" w:rsidRPr="00C05B78" w:rsidRDefault="00C05B78" w:rsidP="00BB474A">
                  <w:pPr>
                    <w:spacing w:before="11" w:line="240" w:lineRule="auto"/>
                    <w:ind w:firstLineChars="0" w:firstLine="0"/>
                    <w:jc w:val="center"/>
                    <w:rPr>
                      <w:szCs w:val="21"/>
                    </w:rPr>
                  </w:pPr>
                  <w:r w:rsidRPr="00C05B78">
                    <w:rPr>
                      <w:szCs w:val="21"/>
                    </w:rPr>
                    <w:t>主要危险物质及分布</w:t>
                  </w:r>
                </w:p>
              </w:tc>
              <w:tc>
                <w:tcPr>
                  <w:tcW w:w="3581" w:type="pct"/>
                  <w:gridSpan w:val="2"/>
                  <w:vAlign w:val="center"/>
                </w:tcPr>
                <w:p w:rsidR="00C05B78" w:rsidRPr="00C05B78" w:rsidRDefault="00C910B8" w:rsidP="00BB474A">
                  <w:pPr>
                    <w:spacing w:before="11" w:line="240" w:lineRule="auto"/>
                    <w:ind w:firstLine="420"/>
                    <w:jc w:val="center"/>
                    <w:rPr>
                      <w:szCs w:val="21"/>
                    </w:rPr>
                  </w:pPr>
                  <w:r>
                    <w:rPr>
                      <w:szCs w:val="21"/>
                    </w:rPr>
                    <w:t>废矿物油</w:t>
                  </w:r>
                </w:p>
              </w:tc>
            </w:tr>
            <w:tr w:rsidR="00C05B78" w:rsidRPr="00C05B78" w:rsidTr="00BB474A">
              <w:trPr>
                <w:trHeight w:val="425"/>
                <w:jc w:val="center"/>
              </w:trPr>
              <w:tc>
                <w:tcPr>
                  <w:tcW w:w="1419" w:type="pct"/>
                  <w:vAlign w:val="center"/>
                </w:tcPr>
                <w:p w:rsidR="00C05B78" w:rsidRPr="00C05B78" w:rsidRDefault="00C05B78" w:rsidP="00BB474A">
                  <w:pPr>
                    <w:spacing w:before="11" w:line="240" w:lineRule="auto"/>
                    <w:ind w:firstLineChars="0" w:firstLine="0"/>
                    <w:jc w:val="center"/>
                    <w:rPr>
                      <w:szCs w:val="21"/>
                    </w:rPr>
                  </w:pPr>
                  <w:r w:rsidRPr="00C05B78">
                    <w:rPr>
                      <w:szCs w:val="21"/>
                    </w:rPr>
                    <w:t>环境影响途径及危害后果（大气、地表水、地下水等）</w:t>
                  </w:r>
                </w:p>
              </w:tc>
              <w:tc>
                <w:tcPr>
                  <w:tcW w:w="3581" w:type="pct"/>
                  <w:gridSpan w:val="2"/>
                  <w:vAlign w:val="center"/>
                </w:tcPr>
                <w:p w:rsidR="00C05B78" w:rsidRPr="00C05B78" w:rsidRDefault="00C05B78" w:rsidP="00BB474A">
                  <w:pPr>
                    <w:spacing w:before="11" w:line="240" w:lineRule="auto"/>
                    <w:ind w:firstLineChars="0" w:firstLine="0"/>
                    <w:jc w:val="center"/>
                  </w:pPr>
                  <w:r w:rsidRPr="00C05B78">
                    <w:t>（</w:t>
                  </w:r>
                  <w:r w:rsidRPr="00C05B78">
                    <w:t>1</w:t>
                  </w:r>
                  <w:r w:rsidRPr="00C05B78">
                    <w:t>）脉冲除尘器发生故障，造成大量粉尘未经处理排放；</w:t>
                  </w:r>
                </w:p>
                <w:p w:rsidR="00C05B78" w:rsidRPr="00C05B78" w:rsidRDefault="00C05B78" w:rsidP="00BB474A">
                  <w:pPr>
                    <w:pStyle w:val="afc"/>
                    <w:spacing w:after="0" w:line="240" w:lineRule="auto"/>
                    <w:jc w:val="center"/>
                  </w:pPr>
                  <w:r w:rsidRPr="00C05B78">
                    <w:rPr>
                      <w:rFonts w:hint="eastAsia"/>
                      <w:szCs w:val="21"/>
                    </w:rPr>
                    <w:t>（</w:t>
                  </w:r>
                  <w:r w:rsidR="00C910B8">
                    <w:rPr>
                      <w:rFonts w:hint="eastAsia"/>
                      <w:szCs w:val="21"/>
                    </w:rPr>
                    <w:t>2</w:t>
                  </w:r>
                  <w:r w:rsidRPr="00C05B78">
                    <w:rPr>
                      <w:rFonts w:hint="eastAsia"/>
                      <w:szCs w:val="21"/>
                    </w:rPr>
                    <w:t>）粉</w:t>
                  </w:r>
                  <w:r w:rsidRPr="00C05B78">
                    <w:rPr>
                      <w:rFonts w:hint="eastAsia"/>
                    </w:rPr>
                    <w:t>尘爆炸会</w:t>
                  </w:r>
                  <w:r w:rsidRPr="00C05B78">
                    <w:t>产生的冲击波</w:t>
                  </w:r>
                  <w:r w:rsidRPr="00C05B78">
                    <w:rPr>
                      <w:rFonts w:hint="eastAsia"/>
                    </w:rPr>
                    <w:t>并</w:t>
                  </w:r>
                  <w:r w:rsidRPr="00C05B78">
                    <w:t>造成厂房破坏及人员伤亡，爆发扩散的粉尘也会造成大气环境污染、大气环境质量下降等</w:t>
                  </w:r>
                  <w:r w:rsidRPr="00C05B78">
                    <w:rPr>
                      <w:rFonts w:hint="eastAsia"/>
                    </w:rPr>
                    <w:t>。</w:t>
                  </w:r>
                </w:p>
              </w:tc>
            </w:tr>
            <w:tr w:rsidR="00C05B78" w:rsidRPr="00C05B78" w:rsidTr="00BB474A">
              <w:trPr>
                <w:trHeight w:val="482"/>
                <w:jc w:val="center"/>
              </w:trPr>
              <w:tc>
                <w:tcPr>
                  <w:tcW w:w="1419" w:type="pct"/>
                  <w:vAlign w:val="center"/>
                </w:tcPr>
                <w:p w:rsidR="00C05B78" w:rsidRPr="00C05B78" w:rsidRDefault="00C05B78" w:rsidP="00BB474A">
                  <w:pPr>
                    <w:spacing w:before="11" w:line="240" w:lineRule="auto"/>
                    <w:ind w:firstLine="420"/>
                    <w:jc w:val="center"/>
                    <w:rPr>
                      <w:szCs w:val="21"/>
                    </w:rPr>
                  </w:pPr>
                  <w:r w:rsidRPr="00C05B78">
                    <w:rPr>
                      <w:szCs w:val="21"/>
                    </w:rPr>
                    <w:t>风险防范措施要求</w:t>
                  </w:r>
                </w:p>
              </w:tc>
              <w:tc>
                <w:tcPr>
                  <w:tcW w:w="3581" w:type="pct"/>
                  <w:gridSpan w:val="2"/>
                  <w:vAlign w:val="center"/>
                </w:tcPr>
                <w:p w:rsidR="00C05B78" w:rsidRPr="00C05B78" w:rsidRDefault="00C05B78" w:rsidP="00BB474A">
                  <w:pPr>
                    <w:spacing w:before="11" w:line="240" w:lineRule="auto"/>
                    <w:ind w:firstLineChars="0" w:firstLine="0"/>
                    <w:jc w:val="center"/>
                    <w:rPr>
                      <w:szCs w:val="21"/>
                    </w:rPr>
                  </w:pPr>
                  <w:r w:rsidRPr="00C05B78">
                    <w:rPr>
                      <w:rFonts w:hint="eastAsia"/>
                      <w:szCs w:val="21"/>
                    </w:rPr>
                    <w:t>（</w:t>
                  </w:r>
                  <w:r w:rsidRPr="00C05B78">
                    <w:rPr>
                      <w:rFonts w:hint="eastAsia"/>
                      <w:szCs w:val="21"/>
                    </w:rPr>
                    <w:t>1</w:t>
                  </w:r>
                  <w:r w:rsidRPr="00C05B78">
                    <w:rPr>
                      <w:rFonts w:hint="eastAsia"/>
                      <w:szCs w:val="21"/>
                    </w:rPr>
                    <w:t>）加强对设备的维护及管理，减少设备故障率；当设备发生故障时，应关闭设备，尽快派人维修。</w:t>
                  </w:r>
                </w:p>
                <w:p w:rsidR="00C05B78" w:rsidRPr="00C05B78" w:rsidRDefault="00C05B78" w:rsidP="00BB474A">
                  <w:pPr>
                    <w:pStyle w:val="afc"/>
                    <w:spacing w:after="0" w:line="240" w:lineRule="auto"/>
                    <w:jc w:val="center"/>
                    <w:rPr>
                      <w:szCs w:val="21"/>
                    </w:rPr>
                  </w:pPr>
                  <w:r w:rsidRPr="00C05B78">
                    <w:rPr>
                      <w:rFonts w:hint="eastAsia"/>
                      <w:szCs w:val="21"/>
                    </w:rPr>
                    <w:t>（</w:t>
                  </w:r>
                  <w:r w:rsidRPr="00C05B78">
                    <w:rPr>
                      <w:rFonts w:hint="eastAsia"/>
                      <w:szCs w:val="21"/>
                    </w:rPr>
                    <w:t>2</w:t>
                  </w:r>
                  <w:r w:rsidRPr="00C05B78">
                    <w:rPr>
                      <w:rFonts w:hint="eastAsia"/>
                      <w:szCs w:val="21"/>
                    </w:rPr>
                    <w:t>）</w:t>
                  </w:r>
                  <w:r w:rsidRPr="00C05B78">
                    <w:rPr>
                      <w:szCs w:val="21"/>
                    </w:rPr>
                    <w:t>建设单位应定期检查除尘系统的运行状态、清运除尘系统内沉积的粉尘等</w:t>
                  </w:r>
                  <w:r w:rsidRPr="00C05B78">
                    <w:rPr>
                      <w:rFonts w:hint="eastAsia"/>
                      <w:szCs w:val="21"/>
                    </w:rPr>
                    <w:t>。</w:t>
                  </w:r>
                </w:p>
                <w:p w:rsidR="00C05B78" w:rsidRPr="00C05B78" w:rsidRDefault="00C05B78" w:rsidP="00BB474A">
                  <w:pPr>
                    <w:spacing w:line="240" w:lineRule="auto"/>
                    <w:ind w:firstLineChars="0" w:firstLine="0"/>
                    <w:jc w:val="center"/>
                    <w:rPr>
                      <w:szCs w:val="21"/>
                    </w:rPr>
                  </w:pPr>
                  <w:r w:rsidRPr="00C05B78">
                    <w:rPr>
                      <w:rFonts w:hint="eastAsia"/>
                      <w:szCs w:val="21"/>
                    </w:rPr>
                    <w:t>（</w:t>
                  </w:r>
                  <w:r w:rsidR="00C910B8">
                    <w:rPr>
                      <w:rFonts w:hint="eastAsia"/>
                      <w:szCs w:val="21"/>
                    </w:rPr>
                    <w:t>3</w:t>
                  </w:r>
                  <w:r w:rsidRPr="00C05B78">
                    <w:rPr>
                      <w:rFonts w:hint="eastAsia"/>
                      <w:szCs w:val="21"/>
                    </w:rPr>
                    <w:t>）建设单位应常备灭火器、灭火沙等灭火器材，发生火灾时能第一时间扑灭。</w:t>
                  </w:r>
                </w:p>
                <w:p w:rsidR="00C05B78" w:rsidRPr="00C05B78" w:rsidRDefault="00C05B78" w:rsidP="00BB474A">
                  <w:pPr>
                    <w:pStyle w:val="21"/>
                    <w:jc w:val="center"/>
                    <w:rPr>
                      <w:sz w:val="24"/>
                    </w:rPr>
                  </w:pPr>
                  <w:r w:rsidRPr="00C05B78">
                    <w:rPr>
                      <w:rFonts w:hint="eastAsia"/>
                    </w:rPr>
                    <w:t>（</w:t>
                  </w:r>
                  <w:r w:rsidR="00C910B8">
                    <w:rPr>
                      <w:rFonts w:hint="eastAsia"/>
                    </w:rPr>
                    <w:t>4</w:t>
                  </w:r>
                  <w:r w:rsidRPr="00C05B78">
                    <w:rPr>
                      <w:rFonts w:hint="eastAsia"/>
                    </w:rPr>
                    <w:t>）加强职工的安全教育，提高安全防范意识，并尽快编制突发环境风险应急预案。</w:t>
                  </w:r>
                </w:p>
              </w:tc>
            </w:tr>
            <w:tr w:rsidR="00C05B78" w:rsidRPr="00C05B78" w:rsidTr="00BB474A">
              <w:trPr>
                <w:trHeight w:val="244"/>
                <w:jc w:val="center"/>
              </w:trPr>
              <w:tc>
                <w:tcPr>
                  <w:tcW w:w="5000" w:type="pct"/>
                  <w:gridSpan w:val="3"/>
                  <w:vAlign w:val="center"/>
                </w:tcPr>
                <w:p w:rsidR="00C05B78" w:rsidRDefault="00C05B78" w:rsidP="00BB474A">
                  <w:pPr>
                    <w:spacing w:before="11" w:line="240" w:lineRule="auto"/>
                    <w:ind w:firstLine="420"/>
                    <w:jc w:val="center"/>
                    <w:rPr>
                      <w:szCs w:val="21"/>
                    </w:rPr>
                  </w:pPr>
                  <w:r w:rsidRPr="00C05B78">
                    <w:rPr>
                      <w:szCs w:val="21"/>
                    </w:rPr>
                    <w:t>填表说明（列出项目相关信息及评价说明）：</w:t>
                  </w:r>
                </w:p>
                <w:p w:rsidR="00C05B78" w:rsidRPr="008B0D59" w:rsidRDefault="00C05B78" w:rsidP="00BB474A">
                  <w:pPr>
                    <w:spacing w:line="240" w:lineRule="auto"/>
                    <w:ind w:firstLine="420"/>
                    <w:jc w:val="center"/>
                  </w:pPr>
                  <w:r>
                    <w:rPr>
                      <w:szCs w:val="21"/>
                    </w:rPr>
                    <w:t>①</w:t>
                  </w:r>
                  <w:r>
                    <w:rPr>
                      <w:szCs w:val="21"/>
                    </w:rPr>
                    <w:t>风险物质识别：依据《建设项目环境风险评价技术导则》（</w:t>
                  </w:r>
                  <w:r>
                    <w:rPr>
                      <w:szCs w:val="21"/>
                    </w:rPr>
                    <w:t>HJ169-2018</w:t>
                  </w:r>
                  <w:r>
                    <w:rPr>
                      <w:szCs w:val="21"/>
                    </w:rPr>
                    <w:t>）附录</w:t>
                  </w:r>
                  <w:r>
                    <w:rPr>
                      <w:szCs w:val="21"/>
                    </w:rPr>
                    <w:t>B.1</w:t>
                  </w:r>
                  <w:r>
                    <w:rPr>
                      <w:szCs w:val="21"/>
                    </w:rPr>
                    <w:t>中表</w:t>
                  </w:r>
                  <w:r>
                    <w:rPr>
                      <w:szCs w:val="21"/>
                    </w:rPr>
                    <w:t>1“</w:t>
                  </w:r>
                  <w:r>
                    <w:rPr>
                      <w:szCs w:val="21"/>
                    </w:rPr>
                    <w:t>物质危险性标准</w:t>
                  </w:r>
                  <w:r>
                    <w:rPr>
                      <w:szCs w:val="21"/>
                    </w:rPr>
                    <w:t>”</w:t>
                  </w:r>
                  <w:r>
                    <w:rPr>
                      <w:szCs w:val="21"/>
                    </w:rPr>
                    <w:t>；</w:t>
                  </w:r>
                  <w:r>
                    <w:rPr>
                      <w:szCs w:val="21"/>
                    </w:rPr>
                    <w:t>②Q</w:t>
                  </w:r>
                  <w:r>
                    <w:rPr>
                      <w:szCs w:val="21"/>
                    </w:rPr>
                    <w:t>值：项目</w:t>
                  </w:r>
                  <w:r>
                    <w:rPr>
                      <w:szCs w:val="21"/>
                    </w:rPr>
                    <w:t>Q=0.0</w:t>
                  </w:r>
                  <w:r w:rsidR="00C910B8">
                    <w:rPr>
                      <w:rFonts w:hint="eastAsia"/>
                      <w:szCs w:val="21"/>
                    </w:rPr>
                    <w:t>004</w:t>
                  </w:r>
                  <w:r>
                    <w:rPr>
                      <w:szCs w:val="21"/>
                    </w:rPr>
                    <w:t>＜</w:t>
                  </w:r>
                  <w:r>
                    <w:rPr>
                      <w:szCs w:val="21"/>
                    </w:rPr>
                    <w:t>1</w:t>
                  </w:r>
                  <w:r>
                    <w:rPr>
                      <w:szCs w:val="21"/>
                    </w:rPr>
                    <w:t>。根据《建设项目环境风险评价技术导则》（</w:t>
                  </w:r>
                  <w:r>
                    <w:rPr>
                      <w:szCs w:val="21"/>
                    </w:rPr>
                    <w:t>HJ/T169-2018</w:t>
                  </w:r>
                  <w:r>
                    <w:rPr>
                      <w:szCs w:val="21"/>
                    </w:rPr>
                    <w:t>）附录</w:t>
                  </w:r>
                  <w:r>
                    <w:rPr>
                      <w:szCs w:val="21"/>
                    </w:rPr>
                    <w:t>C.1.1</w:t>
                  </w:r>
                  <w:r>
                    <w:rPr>
                      <w:szCs w:val="21"/>
                    </w:rPr>
                    <w:t>中规定，当</w:t>
                  </w:r>
                  <w:r>
                    <w:rPr>
                      <w:szCs w:val="21"/>
                    </w:rPr>
                    <w:t>Q</w:t>
                  </w:r>
                  <w:r>
                    <w:rPr>
                      <w:szCs w:val="21"/>
                    </w:rPr>
                    <w:t>＜</w:t>
                  </w:r>
                  <w:r>
                    <w:rPr>
                      <w:szCs w:val="21"/>
                    </w:rPr>
                    <w:t>1</w:t>
                  </w:r>
                  <w:r>
                    <w:rPr>
                      <w:szCs w:val="21"/>
                    </w:rPr>
                    <w:t>时，该项目环境风险潜势为</w:t>
                  </w:r>
                  <w:r>
                    <w:rPr>
                      <w:szCs w:val="21"/>
                    </w:rPr>
                    <w:t>Ⅰ</w:t>
                  </w:r>
                  <w:r>
                    <w:rPr>
                      <w:szCs w:val="21"/>
                    </w:rPr>
                    <w:t>。</w:t>
                  </w:r>
                </w:p>
              </w:tc>
            </w:tr>
          </w:tbl>
          <w:p w:rsidR="002A6A27" w:rsidRDefault="002A6A27" w:rsidP="002A6A27">
            <w:pPr>
              <w:pStyle w:val="1"/>
              <w:ind w:firstLine="422"/>
            </w:pPr>
            <w:r w:rsidRPr="00E073E0">
              <w:rPr>
                <w:rFonts w:hint="eastAsia"/>
              </w:rPr>
              <w:t>运输路线</w:t>
            </w:r>
            <w:r>
              <w:rPr>
                <w:rFonts w:hint="eastAsia"/>
              </w:rPr>
              <w:t>管理要求</w:t>
            </w:r>
          </w:p>
          <w:p w:rsidR="002A6A27" w:rsidRDefault="002A6A27" w:rsidP="002A6A27">
            <w:pPr>
              <w:ind w:firstLine="420"/>
            </w:pPr>
            <w:r>
              <w:rPr>
                <w:rFonts w:hint="eastAsia"/>
              </w:rPr>
              <w:t>原辅材料运输路线：项目原辅材料由运输车辆由南侧道路运输至本项目的生产地点。环保措施：①运输车辆不得超载，防止物料泼洒；②运输物料的车辆应当密闭或者加盖篷布，并保证物料不遗撒外漏；③厂区需设置</w:t>
            </w:r>
            <w:r w:rsidR="00EB66D9">
              <w:rPr>
                <w:rFonts w:hint="eastAsia"/>
              </w:rPr>
              <w:t>车辆自动化冲洗设备即</w:t>
            </w:r>
            <w:r>
              <w:rPr>
                <w:rFonts w:hint="eastAsia"/>
              </w:rPr>
              <w:t>洗车平台，车辆驶出装、卸场地前用水将车厢和轮胎冲洗干净；运输车辆驶出施厂区前要将车轮和槽帮冲洗干净，确保车辆不带泥土驶离工地；场地内运输通道及时清扫冲洗，以减少汽车行驶扬尘；运输车辆行使路线应避尽量避开居民点和环境敏感点。④合理安排作业时间，尽量减少夜间运输频次，并进行线路优化。</w:t>
            </w:r>
          </w:p>
          <w:p w:rsidR="002A6A27" w:rsidRPr="00E073E0" w:rsidRDefault="002A6A27" w:rsidP="002A6A27">
            <w:pPr>
              <w:ind w:firstLine="420"/>
            </w:pPr>
            <w:r>
              <w:rPr>
                <w:rFonts w:hint="eastAsia"/>
              </w:rPr>
              <w:t>成品运输路线：项目产品经</w:t>
            </w:r>
            <w:r w:rsidR="00AE5C84" w:rsidRPr="00DF5C78">
              <w:rPr>
                <w:rFonts w:hint="eastAsia"/>
              </w:rPr>
              <w:t>村道和</w:t>
            </w:r>
            <w:r w:rsidR="00AE5C84">
              <w:rPr>
                <w:rFonts w:hint="eastAsia"/>
              </w:rPr>
              <w:t>X018</w:t>
            </w:r>
            <w:r w:rsidR="00AE5C84">
              <w:rPr>
                <w:rFonts w:hint="eastAsia"/>
              </w:rPr>
              <w:t>运</w:t>
            </w:r>
            <w:r>
              <w:rPr>
                <w:rFonts w:hint="eastAsia"/>
              </w:rPr>
              <w:t>至周边城区。环保措施：项目产品运至工地时尽可能选择最短路线，避开居民区运输，运输车辆均应密闭，避免物料的散落。</w:t>
            </w:r>
          </w:p>
          <w:p w:rsidR="002A6A27" w:rsidRPr="00DD3A81" w:rsidRDefault="002A6A27" w:rsidP="002A6A27">
            <w:pPr>
              <w:pStyle w:val="1"/>
              <w:ind w:firstLine="422"/>
              <w:rPr>
                <w:u w:val="single"/>
              </w:rPr>
            </w:pPr>
            <w:r w:rsidRPr="00DD3A81">
              <w:rPr>
                <w:rFonts w:hint="eastAsia"/>
                <w:u w:val="single"/>
              </w:rPr>
              <w:t>环保投资</w:t>
            </w:r>
          </w:p>
          <w:p w:rsidR="00EE13CE" w:rsidRPr="00DD3A81" w:rsidRDefault="002A6A27" w:rsidP="00DD3A81">
            <w:pPr>
              <w:ind w:firstLine="420"/>
              <w:rPr>
                <w:u w:val="single"/>
              </w:rPr>
            </w:pPr>
            <w:r w:rsidRPr="00DD3A81">
              <w:rPr>
                <w:rFonts w:hint="eastAsia"/>
                <w:u w:val="single"/>
              </w:rPr>
              <w:lastRenderedPageBreak/>
              <w:t>本期项目总投资为</w:t>
            </w:r>
            <w:r w:rsidRPr="00DD3A81">
              <w:rPr>
                <w:rFonts w:hint="eastAsia"/>
                <w:u w:val="single"/>
              </w:rPr>
              <w:t>2000</w:t>
            </w:r>
            <w:r w:rsidRPr="00DD3A81">
              <w:rPr>
                <w:rFonts w:hint="eastAsia"/>
                <w:u w:val="single"/>
              </w:rPr>
              <w:t>万元，其中环保设施投资为</w:t>
            </w:r>
            <w:r w:rsidR="00E25672">
              <w:rPr>
                <w:rFonts w:hint="eastAsia"/>
                <w:u w:val="single"/>
              </w:rPr>
              <w:t>82.5</w:t>
            </w:r>
            <w:r w:rsidRPr="00DD3A81">
              <w:rPr>
                <w:rFonts w:hint="eastAsia"/>
                <w:u w:val="single"/>
              </w:rPr>
              <w:t>万人民币，占总投资的</w:t>
            </w:r>
            <w:r w:rsidR="00E25672">
              <w:rPr>
                <w:rFonts w:hint="eastAsia"/>
                <w:u w:val="single"/>
              </w:rPr>
              <w:t>4.13</w:t>
            </w:r>
            <w:r w:rsidRPr="00DD3A81">
              <w:rPr>
                <w:rFonts w:hint="eastAsia"/>
                <w:u w:val="single"/>
              </w:rPr>
              <w:t>%</w:t>
            </w:r>
            <w:r w:rsidRPr="00DD3A81">
              <w:rPr>
                <w:rFonts w:hint="eastAsia"/>
                <w:u w:val="single"/>
              </w:rPr>
              <w:t>，主要环保投资概算如下：</w:t>
            </w:r>
          </w:p>
          <w:p w:rsidR="002A6A27" w:rsidRPr="00DD3A81" w:rsidRDefault="00975A8E" w:rsidP="00975A8E">
            <w:pPr>
              <w:pStyle w:val="a1"/>
              <w:numPr>
                <w:ilvl w:val="0"/>
                <w:numId w:val="0"/>
              </w:numPr>
              <w:rPr>
                <w:sz w:val="24"/>
                <w:u w:val="single"/>
              </w:rPr>
            </w:pPr>
            <w:r>
              <w:rPr>
                <w:rFonts w:hint="eastAsia"/>
                <w:u w:val="single"/>
              </w:rPr>
              <w:t>表</w:t>
            </w:r>
            <w:r>
              <w:rPr>
                <w:rFonts w:hint="eastAsia"/>
                <w:u w:val="single"/>
              </w:rPr>
              <w:t xml:space="preserve">4-17 </w:t>
            </w:r>
            <w:r w:rsidR="002A6A27" w:rsidRPr="00DD3A81">
              <w:rPr>
                <w:rFonts w:hint="eastAsia"/>
                <w:u w:val="single"/>
              </w:rPr>
              <w:t>环保投资一览表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80"/>
              <w:gridCol w:w="318"/>
              <w:gridCol w:w="1435"/>
              <w:gridCol w:w="4303"/>
              <w:gridCol w:w="1464"/>
            </w:tblGrid>
            <w:tr w:rsidR="002A6A27" w:rsidRPr="00D103D9" w:rsidTr="00AE5C84">
              <w:trPr>
                <w:cantSplit/>
                <w:trHeight w:val="340"/>
                <w:jc w:val="center"/>
              </w:trPr>
              <w:tc>
                <w:tcPr>
                  <w:tcW w:w="580"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序号</w:t>
                  </w:r>
                </w:p>
              </w:tc>
              <w:tc>
                <w:tcPr>
                  <w:tcW w:w="1753" w:type="dxa"/>
                  <w:gridSpan w:val="2"/>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类别</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治理措施</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投资（万元）</w:t>
                  </w:r>
                </w:p>
              </w:tc>
            </w:tr>
            <w:tr w:rsidR="002A6A27" w:rsidRPr="00D103D9" w:rsidTr="00AE5C84">
              <w:trPr>
                <w:cantSplit/>
                <w:trHeight w:val="340"/>
                <w:jc w:val="center"/>
              </w:trPr>
              <w:tc>
                <w:tcPr>
                  <w:tcW w:w="580"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t>1</w:t>
                  </w:r>
                </w:p>
              </w:tc>
              <w:tc>
                <w:tcPr>
                  <w:tcW w:w="1753" w:type="dxa"/>
                  <w:gridSpan w:val="2"/>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bCs/>
                    </w:rPr>
                    <w:t>施工期</w:t>
                  </w:r>
                  <w:r>
                    <w:rPr>
                      <w:rFonts w:hint="eastAsia"/>
                      <w:bCs/>
                    </w:rPr>
                    <w:t>环境保护</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6C62E3" w:rsidP="006C62E3">
                  <w:pPr>
                    <w:pStyle w:val="aa"/>
                  </w:pPr>
                  <w:r>
                    <w:rPr>
                      <w:rFonts w:hint="eastAsia"/>
                      <w:bCs/>
                    </w:rPr>
                    <w:t>简易沉淀池</w:t>
                  </w:r>
                  <w:r w:rsidR="002A6A27" w:rsidRPr="00D103D9">
                    <w:rPr>
                      <w:rFonts w:hint="eastAsia"/>
                      <w:bCs/>
                    </w:rPr>
                    <w:t>、设围挡</w:t>
                  </w:r>
                  <w:r>
                    <w:rPr>
                      <w:rFonts w:hint="eastAsia"/>
                      <w:bCs/>
                    </w:rPr>
                    <w:t>、防尘布</w:t>
                  </w:r>
                  <w:r w:rsidR="002A6A27" w:rsidRPr="00D103D9">
                    <w:rPr>
                      <w:rFonts w:hint="eastAsia"/>
                      <w:bCs/>
                    </w:rPr>
                    <w:t>、洒水降尘、低噪声设备</w:t>
                  </w:r>
                  <w:r w:rsidR="007549C0">
                    <w:rPr>
                      <w:rFonts w:hint="eastAsia"/>
                      <w:bCs/>
                    </w:rPr>
                    <w:t>、</w:t>
                  </w:r>
                  <w:r w:rsidR="002D2702">
                    <w:rPr>
                      <w:rFonts w:hint="eastAsia"/>
                      <w:bCs/>
                    </w:rPr>
                    <w:t>场地平整绿化、临时排洪沟</w:t>
                  </w:r>
                  <w:r w:rsidR="002A6A27" w:rsidRPr="00D103D9">
                    <w:rPr>
                      <w:rFonts w:hint="eastAsia"/>
                      <w:bCs/>
                    </w:rPr>
                    <w:t>等</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EF3EB8" w:rsidP="00FF51B8">
                  <w:pPr>
                    <w:pStyle w:val="aa"/>
                  </w:pPr>
                  <w:r>
                    <w:rPr>
                      <w:rFonts w:hint="eastAsia"/>
                    </w:rPr>
                    <w:t>18</w:t>
                  </w:r>
                </w:p>
              </w:tc>
            </w:tr>
            <w:tr w:rsidR="002A6A27" w:rsidRPr="00D103D9" w:rsidTr="00AE5C84">
              <w:trPr>
                <w:trHeight w:val="340"/>
                <w:jc w:val="center"/>
              </w:trPr>
              <w:tc>
                <w:tcPr>
                  <w:tcW w:w="580" w:type="dxa"/>
                  <w:vMerge w:val="restart"/>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t>2</w:t>
                  </w:r>
                </w:p>
              </w:tc>
              <w:tc>
                <w:tcPr>
                  <w:tcW w:w="318" w:type="dxa"/>
                  <w:vMerge w:val="restart"/>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废气</w:t>
                  </w: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食堂油烟</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油烟净化器</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color w:val="000000"/>
                    </w:rPr>
                    <w:t>0.5</w:t>
                  </w:r>
                </w:p>
              </w:tc>
            </w:tr>
            <w:tr w:rsidR="002A6A27" w:rsidRPr="00D103D9" w:rsidTr="00AE5C84">
              <w:trPr>
                <w:cantSplit/>
                <w:trHeight w:val="34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有组织粉尘</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F572E9" w:rsidP="00F572E9">
                  <w:pPr>
                    <w:pStyle w:val="aa"/>
                  </w:pPr>
                  <w:r>
                    <w:rPr>
                      <w:rFonts w:hint="eastAsia"/>
                    </w:rPr>
                    <w:t>搅拌楼全封闭，</w:t>
                  </w:r>
                  <w:r w:rsidR="00EF3EB8">
                    <w:rPr>
                      <w:rFonts w:hint="eastAsia"/>
                    </w:rPr>
                    <w:t>设置</w:t>
                  </w:r>
                  <w:r>
                    <w:rPr>
                      <w:rFonts w:hint="eastAsia"/>
                    </w:rPr>
                    <w:t>11</w:t>
                  </w:r>
                  <w:r>
                    <w:rPr>
                      <w:rFonts w:hint="eastAsia"/>
                    </w:rPr>
                    <w:t>套</w:t>
                  </w:r>
                  <w:r w:rsidR="009E23DD">
                    <w:rPr>
                      <w:rFonts w:hint="eastAsia"/>
                    </w:rPr>
                    <w:t>脉冲</w:t>
                  </w:r>
                  <w:r w:rsidR="00EB66D9">
                    <w:rPr>
                      <w:rFonts w:hint="eastAsia"/>
                    </w:rPr>
                    <w:t>布袋除尘器</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EF3EB8" w:rsidP="00FF51B8">
                  <w:pPr>
                    <w:pStyle w:val="aa"/>
                  </w:pPr>
                  <w:r>
                    <w:rPr>
                      <w:rFonts w:hint="eastAsia"/>
                    </w:rPr>
                    <w:t>18</w:t>
                  </w:r>
                </w:p>
              </w:tc>
            </w:tr>
            <w:tr w:rsidR="002A6A27" w:rsidRPr="00D103D9" w:rsidTr="00AE5C84">
              <w:trPr>
                <w:cantSplit/>
                <w:trHeight w:val="34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无组织粉尘</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24691E">
                  <w:pPr>
                    <w:pStyle w:val="aa"/>
                  </w:pPr>
                  <w:r w:rsidRPr="00D103D9">
                    <w:rPr>
                      <w:rFonts w:hint="eastAsia"/>
                    </w:rPr>
                    <w:t>采用</w:t>
                  </w:r>
                  <w:r>
                    <w:rPr>
                      <w:rFonts w:hint="eastAsia"/>
                    </w:rPr>
                    <w:t>封闭搅拌楼、</w:t>
                  </w:r>
                  <w:r w:rsidR="001630CB">
                    <w:rPr>
                      <w:rFonts w:hint="eastAsia"/>
                    </w:rPr>
                    <w:t>全封闭</w:t>
                  </w:r>
                  <w:r w:rsidR="0024691E">
                    <w:rPr>
                      <w:rFonts w:hint="eastAsia"/>
                    </w:rPr>
                    <w:t>钢架棚、洒水喷淋设施、全封闭皮带；地面硬化、洗车平台，道路定期洒水</w:t>
                  </w:r>
                  <w:r w:rsidRPr="00D103D9">
                    <w:rPr>
                      <w:rFonts w:hint="eastAsia"/>
                    </w:rPr>
                    <w:t>；绿化削减，实体围墙</w:t>
                  </w:r>
                  <w:r w:rsidR="00F572E9">
                    <w:rPr>
                      <w:rFonts w:hint="eastAsia"/>
                    </w:rPr>
                    <w:t>等</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EF3EB8" w:rsidP="00FF51B8">
                  <w:pPr>
                    <w:pStyle w:val="aa"/>
                  </w:pPr>
                  <w:r>
                    <w:rPr>
                      <w:rFonts w:hint="eastAsia"/>
                    </w:rPr>
                    <w:t>20</w:t>
                  </w:r>
                </w:p>
              </w:tc>
            </w:tr>
            <w:tr w:rsidR="002A6A27" w:rsidRPr="00D103D9" w:rsidTr="00AE5C84">
              <w:trPr>
                <w:cantSplit/>
                <w:trHeight w:val="340"/>
                <w:jc w:val="center"/>
              </w:trPr>
              <w:tc>
                <w:tcPr>
                  <w:tcW w:w="580" w:type="dxa"/>
                  <w:vMerge w:val="restart"/>
                  <w:tcBorders>
                    <w:top w:val="single" w:sz="4" w:space="0" w:color="auto"/>
                    <w:left w:val="single" w:sz="4" w:space="0" w:color="auto"/>
                    <w:right w:val="single" w:sz="4" w:space="0" w:color="auto"/>
                  </w:tcBorders>
                  <w:vAlign w:val="center"/>
                  <w:hideMark/>
                </w:tcPr>
                <w:p w:rsidR="002A6A27" w:rsidRPr="00D103D9" w:rsidRDefault="002A6A27" w:rsidP="00FF51B8">
                  <w:pPr>
                    <w:pStyle w:val="aa"/>
                  </w:pPr>
                  <w:r w:rsidRPr="00D103D9">
                    <w:t>3</w:t>
                  </w:r>
                </w:p>
              </w:tc>
              <w:tc>
                <w:tcPr>
                  <w:tcW w:w="318" w:type="dxa"/>
                  <w:vMerge w:val="restart"/>
                  <w:tcBorders>
                    <w:top w:val="single" w:sz="4" w:space="0" w:color="auto"/>
                    <w:left w:val="single" w:sz="4" w:space="0" w:color="auto"/>
                    <w:right w:val="single" w:sz="4" w:space="0" w:color="auto"/>
                  </w:tcBorders>
                  <w:vAlign w:val="center"/>
                  <w:hideMark/>
                </w:tcPr>
                <w:p w:rsidR="002A6A27" w:rsidRPr="00D103D9" w:rsidRDefault="002A6A27" w:rsidP="00FF51B8">
                  <w:pPr>
                    <w:pStyle w:val="aa"/>
                  </w:pPr>
                  <w:r w:rsidRPr="00D103D9">
                    <w:rPr>
                      <w:rFonts w:hint="eastAsia"/>
                    </w:rPr>
                    <w:t>废水</w:t>
                  </w: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生活污水</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隔</w:t>
                  </w:r>
                  <w:r w:rsidR="0024691E">
                    <w:rPr>
                      <w:rFonts w:hint="eastAsia"/>
                    </w:rPr>
                    <w:t>油</w:t>
                  </w:r>
                  <w:r w:rsidRPr="00D103D9">
                    <w:rPr>
                      <w:rFonts w:hint="eastAsia"/>
                    </w:rPr>
                    <w:t>化粪池</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Pr>
                      <w:color w:val="000000"/>
                    </w:rPr>
                    <w:t>3</w:t>
                  </w:r>
                </w:p>
              </w:tc>
            </w:tr>
            <w:tr w:rsidR="002A6A27" w:rsidRPr="00D103D9" w:rsidTr="00AE5C84">
              <w:trPr>
                <w:cantSplit/>
                <w:trHeight w:val="340"/>
                <w:jc w:val="center"/>
              </w:trPr>
              <w:tc>
                <w:tcPr>
                  <w:tcW w:w="580" w:type="dxa"/>
                  <w:vMerge/>
                  <w:tcBorders>
                    <w:left w:val="single" w:sz="4" w:space="0" w:color="auto"/>
                    <w:right w:val="single" w:sz="4" w:space="0" w:color="auto"/>
                  </w:tcBorders>
                  <w:vAlign w:val="center"/>
                  <w:hideMark/>
                </w:tcPr>
                <w:p w:rsidR="002A6A27" w:rsidRPr="00D103D9" w:rsidRDefault="002A6A27" w:rsidP="00FF51B8">
                  <w:pPr>
                    <w:pStyle w:val="aa"/>
                  </w:pPr>
                </w:p>
              </w:tc>
              <w:tc>
                <w:tcPr>
                  <w:tcW w:w="318" w:type="dxa"/>
                  <w:vMerge/>
                  <w:tcBorders>
                    <w:left w:val="single" w:sz="4" w:space="0" w:color="auto"/>
                    <w:right w:val="single" w:sz="4" w:space="0" w:color="auto"/>
                  </w:tcBorders>
                  <w:vAlign w:val="center"/>
                  <w:hideMark/>
                </w:tcPr>
                <w:p w:rsidR="002A6A27" w:rsidRPr="00D103D9" w:rsidRDefault="002A6A27"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9150AF" w:rsidP="00FF51B8">
                  <w:pPr>
                    <w:pStyle w:val="aa"/>
                  </w:pPr>
                  <w:r>
                    <w:rPr>
                      <w:rFonts w:hint="eastAsia"/>
                    </w:rPr>
                    <w:t>生产</w:t>
                  </w:r>
                  <w:r w:rsidR="002A6A27" w:rsidRPr="00D103D9">
                    <w:rPr>
                      <w:rFonts w:hint="eastAsia"/>
                    </w:rPr>
                    <w:t>清洗废水</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953BC7" w:rsidP="00953BC7">
                  <w:pPr>
                    <w:pStyle w:val="aa"/>
                  </w:pPr>
                  <w:r>
                    <w:rPr>
                      <w:rFonts w:hint="eastAsia"/>
                    </w:rPr>
                    <w:t>砂石分离器</w:t>
                  </w:r>
                  <w:r>
                    <w:rPr>
                      <w:rFonts w:hint="eastAsia"/>
                    </w:rPr>
                    <w:t>+</w:t>
                  </w:r>
                  <w:r>
                    <w:rPr>
                      <w:rFonts w:hint="eastAsia"/>
                    </w:rPr>
                    <w:t>三级</w:t>
                  </w:r>
                  <w:r w:rsidR="002A6A27" w:rsidRPr="00D103D9">
                    <w:rPr>
                      <w:rFonts w:hint="eastAsia"/>
                    </w:rPr>
                    <w:t>沉淀池</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EF3EB8" w:rsidP="00FF51B8">
                  <w:pPr>
                    <w:pStyle w:val="aa"/>
                  </w:pPr>
                  <w:r>
                    <w:rPr>
                      <w:rFonts w:hint="eastAsia"/>
                      <w:color w:val="000000"/>
                    </w:rPr>
                    <w:t>6</w:t>
                  </w:r>
                </w:p>
              </w:tc>
            </w:tr>
            <w:tr w:rsidR="002A6A27" w:rsidRPr="00D103D9" w:rsidTr="00AE5C84">
              <w:trPr>
                <w:cantSplit/>
                <w:trHeight w:val="340"/>
                <w:jc w:val="center"/>
              </w:trPr>
              <w:tc>
                <w:tcPr>
                  <w:tcW w:w="580" w:type="dxa"/>
                  <w:vMerge/>
                  <w:tcBorders>
                    <w:left w:val="single" w:sz="4" w:space="0" w:color="auto"/>
                    <w:bottom w:val="single" w:sz="4" w:space="0" w:color="auto"/>
                    <w:right w:val="single" w:sz="4" w:space="0" w:color="auto"/>
                  </w:tcBorders>
                  <w:vAlign w:val="center"/>
                </w:tcPr>
                <w:p w:rsidR="002A6A27" w:rsidRPr="00D103D9" w:rsidRDefault="002A6A27" w:rsidP="00FF51B8">
                  <w:pPr>
                    <w:pStyle w:val="aa"/>
                  </w:pPr>
                </w:p>
              </w:tc>
              <w:tc>
                <w:tcPr>
                  <w:tcW w:w="318" w:type="dxa"/>
                  <w:vMerge/>
                  <w:tcBorders>
                    <w:left w:val="single" w:sz="4" w:space="0" w:color="auto"/>
                    <w:bottom w:val="single" w:sz="4" w:space="0" w:color="auto"/>
                    <w:right w:val="single" w:sz="4" w:space="0" w:color="auto"/>
                  </w:tcBorders>
                  <w:vAlign w:val="center"/>
                </w:tcPr>
                <w:p w:rsidR="002A6A27" w:rsidRPr="00D103D9" w:rsidRDefault="002A6A27"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tcPr>
                <w:p w:rsidR="002A6A27" w:rsidRPr="00D103D9" w:rsidRDefault="0099269A" w:rsidP="00FF51B8">
                  <w:pPr>
                    <w:pStyle w:val="aa"/>
                  </w:pPr>
                  <w:r>
                    <w:rPr>
                      <w:rFonts w:hint="eastAsia"/>
                    </w:rPr>
                    <w:t>初期冲刷雨水</w:t>
                  </w:r>
                </w:p>
              </w:tc>
              <w:tc>
                <w:tcPr>
                  <w:tcW w:w="4303" w:type="dxa"/>
                  <w:tcBorders>
                    <w:top w:val="single" w:sz="4" w:space="0" w:color="auto"/>
                    <w:left w:val="single" w:sz="4" w:space="0" w:color="auto"/>
                    <w:bottom w:val="single" w:sz="4" w:space="0" w:color="auto"/>
                    <w:right w:val="single" w:sz="4" w:space="0" w:color="auto"/>
                  </w:tcBorders>
                  <w:vAlign w:val="center"/>
                </w:tcPr>
                <w:p w:rsidR="002A6A27" w:rsidRPr="00D103D9" w:rsidRDefault="0099269A" w:rsidP="00FF51B8">
                  <w:pPr>
                    <w:pStyle w:val="aa"/>
                  </w:pPr>
                  <w:r>
                    <w:rPr>
                      <w:rFonts w:hint="eastAsia"/>
                    </w:rPr>
                    <w:t>初期冲刷雨水</w:t>
                  </w:r>
                  <w:r w:rsidR="002A6A27">
                    <w:rPr>
                      <w:rFonts w:hint="eastAsia"/>
                    </w:rPr>
                    <w:t>池</w:t>
                  </w:r>
                </w:p>
              </w:tc>
              <w:tc>
                <w:tcPr>
                  <w:tcW w:w="1464" w:type="dxa"/>
                  <w:tcBorders>
                    <w:top w:val="single" w:sz="4" w:space="0" w:color="auto"/>
                    <w:left w:val="single" w:sz="4" w:space="0" w:color="auto"/>
                    <w:bottom w:val="single" w:sz="4" w:space="0" w:color="auto"/>
                    <w:right w:val="single" w:sz="4" w:space="0" w:color="auto"/>
                  </w:tcBorders>
                  <w:vAlign w:val="center"/>
                </w:tcPr>
                <w:p w:rsidR="002A6A27" w:rsidRPr="00D103D9" w:rsidRDefault="00EF3EB8" w:rsidP="00FF51B8">
                  <w:pPr>
                    <w:pStyle w:val="aa"/>
                    <w:rPr>
                      <w:color w:val="000000"/>
                    </w:rPr>
                  </w:pPr>
                  <w:r>
                    <w:rPr>
                      <w:rFonts w:hint="eastAsia"/>
                      <w:color w:val="000000"/>
                    </w:rPr>
                    <w:t>5</w:t>
                  </w:r>
                </w:p>
              </w:tc>
            </w:tr>
            <w:tr w:rsidR="002A6A27" w:rsidRPr="00D103D9" w:rsidTr="00AE5C84">
              <w:trPr>
                <w:cantSplit/>
                <w:trHeight w:val="340"/>
                <w:jc w:val="center"/>
              </w:trPr>
              <w:tc>
                <w:tcPr>
                  <w:tcW w:w="580"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t>4</w:t>
                  </w:r>
                </w:p>
              </w:tc>
              <w:tc>
                <w:tcPr>
                  <w:tcW w:w="1753" w:type="dxa"/>
                  <w:gridSpan w:val="2"/>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噪声</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基础减震、</w:t>
                  </w:r>
                  <w:r>
                    <w:rPr>
                      <w:rFonts w:hint="eastAsia"/>
                    </w:rPr>
                    <w:t>厂房隔声</w:t>
                  </w:r>
                  <w:r w:rsidRPr="00D103D9">
                    <w:rPr>
                      <w:rFonts w:hint="eastAsia"/>
                    </w:rPr>
                    <w:t>、绿化带等降噪措施</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color w:val="000000"/>
                    </w:rPr>
                    <w:t>5</w:t>
                  </w:r>
                </w:p>
              </w:tc>
            </w:tr>
            <w:tr w:rsidR="002A6A27" w:rsidRPr="00D103D9" w:rsidTr="00AE5C84">
              <w:trPr>
                <w:cantSplit/>
                <w:trHeight w:val="340"/>
                <w:jc w:val="center"/>
              </w:trPr>
              <w:tc>
                <w:tcPr>
                  <w:tcW w:w="580" w:type="dxa"/>
                  <w:vMerge w:val="restart"/>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t>5</w:t>
                  </w:r>
                </w:p>
              </w:tc>
              <w:tc>
                <w:tcPr>
                  <w:tcW w:w="318" w:type="dxa"/>
                  <w:vMerge w:val="restart"/>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固废</w:t>
                  </w: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生活垃圾</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由垃圾桶收集后，当地环卫部门处理</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color w:val="000000"/>
                    </w:rPr>
                    <w:t>0.5</w:t>
                  </w:r>
                </w:p>
              </w:tc>
            </w:tr>
            <w:tr w:rsidR="006A5C2C" w:rsidRPr="00D103D9" w:rsidTr="00AE5C84">
              <w:trPr>
                <w:cantSplit/>
                <w:trHeight w:val="34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r w:rsidRPr="00D103D9">
                    <w:rPr>
                      <w:rFonts w:hAnsi="宋体" w:hint="eastAsia"/>
                      <w:bCs/>
                    </w:rPr>
                    <w:t>工业粉尘</w:t>
                  </w:r>
                </w:p>
              </w:tc>
              <w:tc>
                <w:tcPr>
                  <w:tcW w:w="4303" w:type="dxa"/>
                  <w:vMerge w:val="restart"/>
                  <w:tcBorders>
                    <w:top w:val="single" w:sz="4" w:space="0" w:color="auto"/>
                    <w:left w:val="single" w:sz="4" w:space="0" w:color="auto"/>
                    <w:right w:val="single" w:sz="4" w:space="0" w:color="auto"/>
                  </w:tcBorders>
                  <w:vAlign w:val="center"/>
                  <w:hideMark/>
                </w:tcPr>
                <w:p w:rsidR="006A5C2C" w:rsidRPr="00D103D9" w:rsidRDefault="006A5C2C" w:rsidP="00FF51B8">
                  <w:pPr>
                    <w:pStyle w:val="aa"/>
                  </w:pPr>
                  <w:r w:rsidRPr="00D103D9">
                    <w:rPr>
                      <w:rFonts w:hAnsi="宋体" w:hint="eastAsia"/>
                    </w:rPr>
                    <w:t>全部回用于生产</w:t>
                  </w:r>
                </w:p>
              </w:tc>
              <w:tc>
                <w:tcPr>
                  <w:tcW w:w="1464" w:type="dxa"/>
                  <w:vMerge w:val="restart"/>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r>
                    <w:rPr>
                      <w:color w:val="000000"/>
                    </w:rPr>
                    <w:t>1.5</w:t>
                  </w:r>
                </w:p>
              </w:tc>
            </w:tr>
            <w:tr w:rsidR="006A5C2C" w:rsidRPr="00D103D9" w:rsidTr="00F46D25">
              <w:trPr>
                <w:cantSplit/>
                <w:trHeight w:val="34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rPr>
                      <w:rFonts w:hAnsi="宋体"/>
                      <w:bCs/>
                    </w:rPr>
                  </w:pPr>
                  <w:r>
                    <w:rPr>
                      <w:rFonts w:hAnsi="宋体" w:hint="eastAsia"/>
                      <w:bCs/>
                    </w:rPr>
                    <w:t>试验废渣</w:t>
                  </w:r>
                </w:p>
              </w:tc>
              <w:tc>
                <w:tcPr>
                  <w:tcW w:w="4303" w:type="dxa"/>
                  <w:vMerge/>
                  <w:tcBorders>
                    <w:left w:val="single" w:sz="4" w:space="0" w:color="auto"/>
                    <w:right w:val="single" w:sz="4" w:space="0" w:color="auto"/>
                  </w:tcBorders>
                  <w:vAlign w:val="center"/>
                  <w:hideMark/>
                </w:tcPr>
                <w:p w:rsidR="006A5C2C" w:rsidRPr="00D103D9" w:rsidRDefault="006A5C2C" w:rsidP="00FF51B8">
                  <w:pPr>
                    <w:pStyle w:val="aa"/>
                    <w:rPr>
                      <w:rFonts w:hAnsi="宋体"/>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6A5C2C" w:rsidRDefault="006A5C2C" w:rsidP="00FF51B8">
                  <w:pPr>
                    <w:pStyle w:val="aa"/>
                    <w:rPr>
                      <w:color w:val="000000"/>
                    </w:rPr>
                  </w:pPr>
                </w:p>
              </w:tc>
            </w:tr>
            <w:tr w:rsidR="006A5C2C" w:rsidRPr="00D103D9" w:rsidTr="00F46D25">
              <w:trPr>
                <w:cantSplit/>
                <w:trHeight w:val="34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r w:rsidRPr="00D103D9">
                    <w:rPr>
                      <w:rFonts w:hint="eastAsia"/>
                    </w:rPr>
                    <w:t>沉淀池淤泥</w:t>
                  </w:r>
                </w:p>
              </w:tc>
              <w:tc>
                <w:tcPr>
                  <w:tcW w:w="4303" w:type="dxa"/>
                  <w:vMerge/>
                  <w:tcBorders>
                    <w:left w:val="single" w:sz="4" w:space="0" w:color="auto"/>
                    <w:bottom w:val="single" w:sz="4" w:space="0" w:color="auto"/>
                    <w:right w:val="single" w:sz="4" w:space="0" w:color="auto"/>
                  </w:tcBorders>
                  <w:vAlign w:val="center"/>
                  <w:hideMark/>
                </w:tcPr>
                <w:p w:rsidR="006A5C2C" w:rsidRPr="00D103D9" w:rsidRDefault="006A5C2C" w:rsidP="00FF51B8">
                  <w:pPr>
                    <w:pStyle w:val="aa"/>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6A5C2C" w:rsidRPr="00D103D9" w:rsidRDefault="006A5C2C" w:rsidP="00FF51B8">
                  <w:pPr>
                    <w:pStyle w:val="aa"/>
                  </w:pPr>
                </w:p>
              </w:tc>
            </w:tr>
            <w:tr w:rsidR="002A6A27" w:rsidRPr="00D103D9" w:rsidTr="00AE5C84">
              <w:trPr>
                <w:cantSplit/>
                <w:trHeight w:val="34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6A5C2C" w:rsidP="006A5C2C">
                  <w:pPr>
                    <w:pStyle w:val="aa"/>
                    <w:rPr>
                      <w:rFonts w:hAnsi="宋体"/>
                    </w:rPr>
                  </w:pPr>
                  <w:r w:rsidRPr="00D103D9">
                    <w:rPr>
                      <w:rFonts w:hAnsi="宋体" w:hint="eastAsia"/>
                    </w:rPr>
                    <w:t>废砂石料</w:t>
                  </w:r>
                </w:p>
              </w:tc>
              <w:tc>
                <w:tcPr>
                  <w:tcW w:w="4303"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6A5C2C" w:rsidP="00FF51B8">
                  <w:pPr>
                    <w:pStyle w:val="aa"/>
                  </w:pPr>
                  <w:r>
                    <w:t>外售用于道路填料</w:t>
                  </w: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r>
            <w:tr w:rsidR="002A6A27" w:rsidRPr="00D103D9" w:rsidTr="00AE5C84">
              <w:trPr>
                <w:cantSplit/>
                <w:trHeight w:val="69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1435" w:type="dxa"/>
                  <w:tcBorders>
                    <w:top w:val="single" w:sz="4" w:space="0" w:color="auto"/>
                    <w:left w:val="single" w:sz="4" w:space="0" w:color="auto"/>
                    <w:right w:val="single" w:sz="4" w:space="0" w:color="auto"/>
                  </w:tcBorders>
                  <w:vAlign w:val="center"/>
                  <w:hideMark/>
                </w:tcPr>
                <w:p w:rsidR="002A6A27" w:rsidRPr="00D103D9" w:rsidRDefault="002A6A27" w:rsidP="00FF51B8">
                  <w:pPr>
                    <w:pStyle w:val="aa"/>
                  </w:pPr>
                  <w:r w:rsidRPr="00D103D9">
                    <w:rPr>
                      <w:rFonts w:hint="eastAsia"/>
                    </w:rPr>
                    <w:t>废矿物油及废矿物油桶</w:t>
                  </w:r>
                </w:p>
              </w:tc>
              <w:tc>
                <w:tcPr>
                  <w:tcW w:w="4303" w:type="dxa"/>
                  <w:vMerge w:val="restart"/>
                  <w:tcBorders>
                    <w:top w:val="single" w:sz="4" w:space="0" w:color="auto"/>
                    <w:left w:val="single" w:sz="4" w:space="0" w:color="auto"/>
                    <w:right w:val="single" w:sz="4" w:space="0" w:color="auto"/>
                  </w:tcBorders>
                  <w:vAlign w:val="center"/>
                  <w:hideMark/>
                </w:tcPr>
                <w:p w:rsidR="002A6A27" w:rsidRPr="00D103D9" w:rsidRDefault="002A6A27" w:rsidP="00FF51B8">
                  <w:pPr>
                    <w:pStyle w:val="aa"/>
                    <w:rPr>
                      <w:rFonts w:hAnsi="宋体"/>
                    </w:rPr>
                  </w:pPr>
                  <w:r w:rsidRPr="00D103D9">
                    <w:rPr>
                      <w:rFonts w:hint="eastAsia"/>
                    </w:rPr>
                    <w:t>暂存于危险废物暂存间内，交由有危险废物处置资质的单位处理</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801816" w:rsidRDefault="00E25672" w:rsidP="00FF51B8">
                  <w:pPr>
                    <w:pStyle w:val="aa"/>
                    <w:rPr>
                      <w:color w:val="000000"/>
                    </w:rPr>
                  </w:pPr>
                  <w:r>
                    <w:rPr>
                      <w:rFonts w:hint="eastAsia"/>
                      <w:color w:val="000000"/>
                    </w:rPr>
                    <w:t>3</w:t>
                  </w:r>
                </w:p>
              </w:tc>
            </w:tr>
            <w:tr w:rsidR="002A6A27" w:rsidRPr="00D103D9" w:rsidTr="00AE5C84">
              <w:trPr>
                <w:cantSplit/>
                <w:trHeight w:val="340"/>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318" w:type="dxa"/>
                  <w:vMerge/>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1435"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废弃的含油抹布及劳保用品</w:t>
                  </w:r>
                </w:p>
              </w:tc>
              <w:tc>
                <w:tcPr>
                  <w:tcW w:w="4303" w:type="dxa"/>
                  <w:vMerge/>
                  <w:tcBorders>
                    <w:left w:val="single" w:sz="4" w:space="0" w:color="auto"/>
                    <w:bottom w:val="single" w:sz="4" w:space="0" w:color="auto"/>
                    <w:right w:val="single" w:sz="4" w:space="0" w:color="auto"/>
                  </w:tcBorders>
                  <w:vAlign w:val="center"/>
                  <w:hideMark/>
                </w:tcPr>
                <w:p w:rsidR="002A6A27" w:rsidRPr="00D103D9" w:rsidRDefault="002A6A27" w:rsidP="00FF51B8">
                  <w:pPr>
                    <w:pStyle w:val="aa"/>
                  </w:pP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801816" w:rsidRDefault="00E25672" w:rsidP="00FF51B8">
                  <w:pPr>
                    <w:pStyle w:val="aa"/>
                    <w:rPr>
                      <w:color w:val="000000"/>
                    </w:rPr>
                  </w:pPr>
                  <w:r>
                    <w:rPr>
                      <w:rFonts w:hint="eastAsia"/>
                      <w:color w:val="000000"/>
                    </w:rPr>
                    <w:t>2</w:t>
                  </w:r>
                </w:p>
              </w:tc>
            </w:tr>
            <w:tr w:rsidR="002A6A27" w:rsidRPr="00D103D9" w:rsidTr="00AE5C84">
              <w:trPr>
                <w:cantSplit/>
                <w:trHeight w:val="340"/>
                <w:jc w:val="center"/>
              </w:trPr>
              <w:tc>
                <w:tcPr>
                  <w:tcW w:w="6636" w:type="dxa"/>
                  <w:gridSpan w:val="4"/>
                  <w:tcBorders>
                    <w:top w:val="single" w:sz="4" w:space="0" w:color="auto"/>
                    <w:left w:val="single" w:sz="4" w:space="0" w:color="auto"/>
                    <w:bottom w:val="single" w:sz="4" w:space="0" w:color="auto"/>
                    <w:right w:val="single" w:sz="4" w:space="0" w:color="auto"/>
                  </w:tcBorders>
                  <w:vAlign w:val="center"/>
                  <w:hideMark/>
                </w:tcPr>
                <w:p w:rsidR="002A6A27" w:rsidRPr="00D103D9" w:rsidRDefault="002A6A27" w:rsidP="00FF51B8">
                  <w:pPr>
                    <w:pStyle w:val="aa"/>
                  </w:pPr>
                  <w:r w:rsidRPr="00D103D9">
                    <w:rPr>
                      <w:rFonts w:hint="eastAsia"/>
                    </w:rPr>
                    <w:t>合计</w:t>
                  </w:r>
                </w:p>
              </w:tc>
              <w:tc>
                <w:tcPr>
                  <w:tcW w:w="1464" w:type="dxa"/>
                  <w:tcBorders>
                    <w:top w:val="single" w:sz="4" w:space="0" w:color="auto"/>
                    <w:left w:val="single" w:sz="4" w:space="0" w:color="auto"/>
                    <w:bottom w:val="single" w:sz="4" w:space="0" w:color="auto"/>
                    <w:right w:val="single" w:sz="4" w:space="0" w:color="auto"/>
                  </w:tcBorders>
                  <w:vAlign w:val="center"/>
                  <w:hideMark/>
                </w:tcPr>
                <w:p w:rsidR="002A6A27" w:rsidRPr="00D103D9" w:rsidRDefault="00E25672" w:rsidP="00FF51B8">
                  <w:pPr>
                    <w:pStyle w:val="aa"/>
                  </w:pPr>
                  <w:r>
                    <w:rPr>
                      <w:rFonts w:hint="eastAsia"/>
                    </w:rPr>
                    <w:t>82.5</w:t>
                  </w:r>
                </w:p>
              </w:tc>
            </w:tr>
          </w:tbl>
          <w:p w:rsidR="002A6A27" w:rsidRDefault="002A6A27" w:rsidP="002A6A27">
            <w:pPr>
              <w:pStyle w:val="1"/>
              <w:ind w:firstLine="422"/>
            </w:pPr>
            <w:bookmarkStart w:id="14" w:name="_Hlk101887608"/>
            <w:r w:rsidRPr="006E6645">
              <w:rPr>
                <w:rFonts w:hint="eastAsia"/>
              </w:rPr>
              <w:t>排污口规范化</w:t>
            </w:r>
            <w:r>
              <w:rPr>
                <w:rFonts w:hint="eastAsia"/>
              </w:rPr>
              <w:t>管理</w:t>
            </w:r>
          </w:p>
          <w:p w:rsidR="002A6A27" w:rsidRDefault="002A6A27" w:rsidP="002A6A27">
            <w:pPr>
              <w:ind w:firstLine="420"/>
            </w:pPr>
            <w:r w:rsidRPr="006E6645">
              <w:rPr>
                <w:rFonts w:hint="eastAsia"/>
              </w:rPr>
              <w:t>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同时要求</w:t>
            </w:r>
            <w:r w:rsidRPr="00AF3BB6">
              <w:rPr>
                <w:rFonts w:hint="eastAsia"/>
              </w:rPr>
              <w:t>一切排污单位的污染物排放口（源）和固体废物贮存、处置场，必须</w:t>
            </w:r>
            <w:r w:rsidRPr="006E6645">
              <w:rPr>
                <w:rFonts w:hint="eastAsia"/>
              </w:rPr>
              <w:t>按照</w:t>
            </w:r>
            <w:r w:rsidR="00B27523">
              <w:rPr>
                <w:rFonts w:hint="eastAsia"/>
              </w:rPr>
              <w:t>相关</w:t>
            </w:r>
            <w:r w:rsidRPr="006E6645">
              <w:rPr>
                <w:rFonts w:hint="eastAsia"/>
              </w:rPr>
              <w:t>规定，设置与排污口相应的图形标志牌。</w:t>
            </w:r>
          </w:p>
          <w:p w:rsidR="002A6A27" w:rsidRDefault="002A6A27" w:rsidP="002A6A27">
            <w:pPr>
              <w:pStyle w:val="2"/>
              <w:ind w:firstLine="420"/>
            </w:pPr>
            <w:r w:rsidRPr="00AF3BB6">
              <w:rPr>
                <w:rFonts w:hint="eastAsia"/>
              </w:rPr>
              <w:t>固定噪声排放源</w:t>
            </w:r>
          </w:p>
          <w:p w:rsidR="002A6A27" w:rsidRDefault="002A6A27" w:rsidP="002A6A27">
            <w:pPr>
              <w:ind w:firstLine="420"/>
            </w:pPr>
            <w:r w:rsidRPr="00AF3BB6">
              <w:rPr>
                <w:rFonts w:hint="eastAsia"/>
              </w:rPr>
              <w:t>在固定噪声源厂界噪声敏感、且对外界影响最大处设置该噪声源的监测点。</w:t>
            </w:r>
          </w:p>
          <w:p w:rsidR="002A6A27" w:rsidRDefault="002A6A27" w:rsidP="002A6A27">
            <w:pPr>
              <w:pStyle w:val="2"/>
              <w:ind w:firstLine="420"/>
            </w:pPr>
            <w:r w:rsidRPr="00AF3BB6">
              <w:rPr>
                <w:rFonts w:hint="eastAsia"/>
              </w:rPr>
              <w:t>固体废物贮存、堆放场</w:t>
            </w:r>
          </w:p>
          <w:p w:rsidR="002A6A27" w:rsidRPr="00AF3BB6" w:rsidRDefault="002A6A27" w:rsidP="002A6A27">
            <w:pPr>
              <w:ind w:firstLine="420"/>
            </w:pPr>
            <w:r w:rsidRPr="00AF3BB6">
              <w:rPr>
                <w:rFonts w:hint="eastAsia"/>
              </w:rPr>
              <w:t>一般固体废物应设置专用贮存、堆放场地</w:t>
            </w:r>
            <w:r>
              <w:rPr>
                <w:rFonts w:hint="eastAsia"/>
              </w:rPr>
              <w:t>，并必须有</w:t>
            </w:r>
            <w:r w:rsidRPr="00AF3BB6">
              <w:rPr>
                <w:rFonts w:hint="eastAsia"/>
              </w:rPr>
              <w:t>防渗漏、防雨淋、防扬尘等</w:t>
            </w:r>
            <w:r>
              <w:rPr>
                <w:rFonts w:hint="eastAsia"/>
              </w:rPr>
              <w:t>防治措施。危险废物应设置专用堆放场地，并必须有防扬散，防流失，防漏等防治措施。</w:t>
            </w:r>
          </w:p>
          <w:p w:rsidR="002A6A27" w:rsidRDefault="002A6A27" w:rsidP="002A6A27">
            <w:pPr>
              <w:pStyle w:val="2"/>
              <w:ind w:firstLine="420"/>
            </w:pPr>
            <w:r w:rsidRPr="003A2566">
              <w:rPr>
                <w:rFonts w:hint="eastAsia"/>
              </w:rPr>
              <w:t>环境保护图形标志</w:t>
            </w:r>
          </w:p>
          <w:p w:rsidR="002A6A27" w:rsidRPr="003D7497" w:rsidRDefault="002A6A27" w:rsidP="0015132A">
            <w:pPr>
              <w:ind w:firstLine="420"/>
            </w:pPr>
            <w:r>
              <w:rPr>
                <w:rFonts w:hint="eastAsia"/>
              </w:rPr>
              <w:t>环境保护图形标志牌设置位置应距污染物排放口（源）及固体废物贮存（处置）场或</w:t>
            </w:r>
            <w:r>
              <w:rPr>
                <w:rFonts w:hint="eastAsia"/>
              </w:rPr>
              <w:lastRenderedPageBreak/>
              <w:t>采样点较近且醒目处，并能长久保留，其中：噪声排放源标志牌应设置在距选定监测点较近且醒目处。设置高度一般为：环境保护图形标志牌上缘距离地面</w:t>
            </w:r>
            <w:r>
              <w:rPr>
                <w:rFonts w:hint="eastAsia"/>
              </w:rPr>
              <w:t>2</w:t>
            </w:r>
            <w:r>
              <w:rPr>
                <w:rFonts w:hint="eastAsia"/>
              </w:rPr>
              <w:t>米。一般性污染物排放口（源）或固体废物贮存、处置场，设置提示性环境保护图形标志牌。排放剧毒、致癌物及对人体有严重危害物质的排放口（源）或危险废物贮存、处</w:t>
            </w:r>
            <w:r w:rsidRPr="003D7497">
              <w:rPr>
                <w:rFonts w:hint="eastAsia"/>
              </w:rPr>
              <w:t>排放口标志牌技术规格</w:t>
            </w:r>
            <w:r>
              <w:rPr>
                <w:rFonts w:hint="eastAsia"/>
              </w:rPr>
              <w:t>置场，设置警告性环境保护图形标志牌。环境保护</w:t>
            </w:r>
            <w:r w:rsidRPr="003D7497">
              <w:rPr>
                <w:rFonts w:hint="eastAsia"/>
              </w:rPr>
              <w:t>图形标志</w:t>
            </w:r>
            <w:r>
              <w:rPr>
                <w:rFonts w:hint="eastAsia"/>
              </w:rPr>
              <w:t>的</w:t>
            </w:r>
            <w:r w:rsidRPr="003D7497">
              <w:rPr>
                <w:rFonts w:hint="eastAsia"/>
              </w:rPr>
              <w:t>图形颜色及装置颜色</w:t>
            </w:r>
            <w:r>
              <w:rPr>
                <w:rFonts w:hint="eastAsia"/>
              </w:rPr>
              <w:t>、</w:t>
            </w:r>
            <w:r w:rsidRPr="003D7497">
              <w:rPr>
                <w:rFonts w:hint="eastAsia"/>
              </w:rPr>
              <w:t>辅助标志内容</w:t>
            </w:r>
            <w:r>
              <w:rPr>
                <w:rFonts w:hint="eastAsia"/>
              </w:rPr>
              <w:t>、</w:t>
            </w:r>
            <w:r w:rsidRPr="003D7497">
              <w:rPr>
                <w:rFonts w:hint="eastAsia"/>
              </w:rPr>
              <w:t>辅助标志字型</w:t>
            </w:r>
            <w:r>
              <w:rPr>
                <w:rFonts w:hint="eastAsia"/>
              </w:rPr>
              <w:t>、</w:t>
            </w:r>
            <w:r w:rsidRPr="003D7497">
              <w:rPr>
                <w:rFonts w:hint="eastAsia"/>
              </w:rPr>
              <w:t>标志牌尺寸</w:t>
            </w:r>
            <w:r>
              <w:rPr>
                <w:rFonts w:hint="eastAsia"/>
              </w:rPr>
              <w:t>、</w:t>
            </w:r>
            <w:r w:rsidRPr="003D7497">
              <w:rPr>
                <w:rFonts w:hint="eastAsia"/>
              </w:rPr>
              <w:t>标志牌材料</w:t>
            </w:r>
            <w:r>
              <w:rPr>
                <w:rFonts w:hint="eastAsia"/>
              </w:rPr>
              <w:t>、</w:t>
            </w:r>
            <w:r w:rsidRPr="003D7497">
              <w:rPr>
                <w:rFonts w:hint="eastAsia"/>
              </w:rPr>
              <w:t>标志牌的表面处理</w:t>
            </w:r>
            <w:r>
              <w:rPr>
                <w:rFonts w:hint="eastAsia"/>
              </w:rPr>
              <w:t>的</w:t>
            </w:r>
            <w:r w:rsidRPr="003D7497">
              <w:rPr>
                <w:rFonts w:hint="eastAsia"/>
              </w:rPr>
              <w:t>标志牌的外观质量</w:t>
            </w:r>
            <w:r>
              <w:rPr>
                <w:rFonts w:hint="eastAsia"/>
              </w:rPr>
              <w:t>按照</w:t>
            </w:r>
            <w:r w:rsidR="00B27523">
              <w:rPr>
                <w:rFonts w:hint="eastAsia"/>
              </w:rPr>
              <w:t>相关</w:t>
            </w:r>
            <w:r w:rsidRPr="003D7497">
              <w:rPr>
                <w:rFonts w:hint="eastAsia"/>
              </w:rPr>
              <w:t>要求</w:t>
            </w:r>
            <w:r>
              <w:rPr>
                <w:rFonts w:hint="eastAsia"/>
              </w:rPr>
              <w:t>设置。</w:t>
            </w:r>
          </w:p>
          <w:p w:rsidR="002A6A27" w:rsidRDefault="002A6A27" w:rsidP="002A6A27">
            <w:pPr>
              <w:pStyle w:val="1"/>
              <w:ind w:firstLine="422"/>
            </w:pPr>
            <w:r>
              <w:rPr>
                <w:rFonts w:hint="eastAsia"/>
              </w:rPr>
              <w:t>排污许可管理</w:t>
            </w:r>
          </w:p>
          <w:p w:rsidR="002A6A27" w:rsidRPr="00D103D9" w:rsidRDefault="002A6A27" w:rsidP="002A6A27">
            <w:pPr>
              <w:ind w:firstLine="420"/>
            </w:pPr>
            <w:r>
              <w:rPr>
                <w:rFonts w:hint="eastAsia"/>
              </w:rPr>
              <w:t>根据《固定污染源排污许可分类管理名录（</w:t>
            </w:r>
            <w:r>
              <w:rPr>
                <w:rFonts w:hint="eastAsia"/>
              </w:rPr>
              <w:t>2019</w:t>
            </w:r>
            <w:r>
              <w:rPr>
                <w:rFonts w:hint="eastAsia"/>
              </w:rPr>
              <w:t>年版）》，本项目属于</w:t>
            </w:r>
            <w:r w:rsidRPr="00F45CC3">
              <w:t>C</w:t>
            </w:r>
            <w:r w:rsidRPr="00F45CC3">
              <w:rPr>
                <w:rFonts w:hint="eastAsia"/>
              </w:rPr>
              <w:t>3021</w:t>
            </w:r>
            <w:r w:rsidRPr="00F45CC3">
              <w:t xml:space="preserve"> </w:t>
            </w:r>
            <w:r w:rsidRPr="00F45CC3">
              <w:rPr>
                <w:rFonts w:hint="eastAsia"/>
              </w:rPr>
              <w:t>水泥制品制造</w:t>
            </w:r>
            <w:r>
              <w:rPr>
                <w:rFonts w:hint="eastAsia"/>
              </w:rPr>
              <w:t>，为登记管理，排污单位应当在启动生产设施或者发生实际排污之前填报排污登记表。</w:t>
            </w:r>
          </w:p>
          <w:p w:rsidR="002A6A27" w:rsidRDefault="002A6A27" w:rsidP="002A6A27">
            <w:pPr>
              <w:pStyle w:val="1"/>
              <w:ind w:firstLine="422"/>
            </w:pPr>
            <w:r>
              <w:rPr>
                <w:rFonts w:hint="eastAsia"/>
              </w:rPr>
              <w:t>建设项目竣工环境保护验收</w:t>
            </w:r>
          </w:p>
          <w:p w:rsidR="00BB474A" w:rsidRPr="0015132A" w:rsidRDefault="002A6A27" w:rsidP="0015132A">
            <w:pPr>
              <w:ind w:firstLine="420"/>
            </w:pPr>
            <w:r>
              <w:rPr>
                <w:rFonts w:hint="eastAsia"/>
              </w:rPr>
              <w:t>根据《</w:t>
            </w:r>
            <w:r w:rsidRPr="000D07A9">
              <w:rPr>
                <w:rFonts w:hint="eastAsia"/>
              </w:rPr>
              <w:t>建设项目环境保护管理条例</w:t>
            </w:r>
            <w:r>
              <w:rPr>
                <w:rFonts w:hint="eastAsia"/>
              </w:rPr>
              <w:t>》（</w:t>
            </w:r>
            <w:r w:rsidRPr="000D07A9">
              <w:rPr>
                <w:rFonts w:hint="eastAsia"/>
              </w:rPr>
              <w:t>2017</w:t>
            </w:r>
            <w:r w:rsidRPr="000D07A9">
              <w:rPr>
                <w:rFonts w:hint="eastAsia"/>
              </w:rPr>
              <w:t>年</w:t>
            </w:r>
            <w:r w:rsidRPr="000D07A9">
              <w:rPr>
                <w:rFonts w:hint="eastAsia"/>
              </w:rPr>
              <w:t>7</w:t>
            </w:r>
            <w:r w:rsidRPr="000D07A9">
              <w:rPr>
                <w:rFonts w:hint="eastAsia"/>
              </w:rPr>
              <w:t>月</w:t>
            </w:r>
            <w:r w:rsidRPr="000D07A9">
              <w:rPr>
                <w:rFonts w:hint="eastAsia"/>
              </w:rPr>
              <w:t>16</w:t>
            </w:r>
            <w:r w:rsidRPr="000D07A9">
              <w:rPr>
                <w:rFonts w:hint="eastAsia"/>
              </w:rPr>
              <w:t>日</w:t>
            </w:r>
            <w:r>
              <w:rPr>
                <w:rFonts w:hint="eastAsia"/>
              </w:rPr>
              <w:t>修订），建设项目竣工后应当按照</w:t>
            </w:r>
            <w:r w:rsidRPr="000D07A9">
              <w:rPr>
                <w:rFonts w:hint="eastAsia"/>
              </w:rPr>
              <w:t>《建设项目竣工环境保护验收暂行办法》</w:t>
            </w:r>
            <w:r>
              <w:rPr>
                <w:rFonts w:hint="eastAsia"/>
              </w:rPr>
              <w:t>（</w:t>
            </w:r>
            <w:r w:rsidRPr="000D07A9">
              <w:rPr>
                <w:rFonts w:hint="eastAsia"/>
              </w:rPr>
              <w:t>国环规环评〔</w:t>
            </w:r>
            <w:r w:rsidRPr="000D07A9">
              <w:rPr>
                <w:rFonts w:hint="eastAsia"/>
              </w:rPr>
              <w:t>2017</w:t>
            </w:r>
            <w:r w:rsidRPr="000D07A9">
              <w:rPr>
                <w:rFonts w:hint="eastAsia"/>
              </w:rPr>
              <w:t>〕</w:t>
            </w:r>
            <w:r w:rsidRPr="000D07A9">
              <w:rPr>
                <w:rFonts w:hint="eastAsia"/>
              </w:rPr>
              <w:t>44</w:t>
            </w:r>
            <w:r w:rsidRPr="000D07A9">
              <w:rPr>
                <w:rFonts w:hint="eastAsia"/>
              </w:rPr>
              <w:t>号</w:t>
            </w:r>
            <w:r>
              <w:rPr>
                <w:rFonts w:hint="eastAsia"/>
              </w:rPr>
              <w:t>）规定的标准和程序，对配套建设的环境保护设施进行验收，其配套建设的环境保护设施经验收合格，方可投入生产或者使用；未经验收或者验收不合格的，不得投入生产或者使用，并根据《建设项目竣工环境保护验收技术指南</w:t>
            </w:r>
            <w:r>
              <w:rPr>
                <w:rFonts w:hint="eastAsia"/>
              </w:rPr>
              <w:t xml:space="preserve"> </w:t>
            </w:r>
            <w:r>
              <w:rPr>
                <w:rFonts w:hint="eastAsia"/>
              </w:rPr>
              <w:t>污染影响类》（生态环境部</w:t>
            </w:r>
            <w:r w:rsidRPr="003A2566">
              <w:rPr>
                <w:rFonts w:hint="eastAsia"/>
              </w:rPr>
              <w:t>公告</w:t>
            </w:r>
            <w:r w:rsidRPr="003A2566">
              <w:rPr>
                <w:rFonts w:hint="eastAsia"/>
              </w:rPr>
              <w:t xml:space="preserve"> 2018</w:t>
            </w:r>
            <w:r w:rsidRPr="003A2566">
              <w:rPr>
                <w:rFonts w:hint="eastAsia"/>
              </w:rPr>
              <w:t>年</w:t>
            </w:r>
            <w:r w:rsidRPr="003A2566">
              <w:rPr>
                <w:rFonts w:hint="eastAsia"/>
              </w:rPr>
              <w:t xml:space="preserve"> </w:t>
            </w:r>
            <w:r w:rsidRPr="003A2566">
              <w:rPr>
                <w:rFonts w:hint="eastAsia"/>
              </w:rPr>
              <w:t>第</w:t>
            </w:r>
            <w:r w:rsidRPr="003A2566">
              <w:rPr>
                <w:rFonts w:hint="eastAsia"/>
              </w:rPr>
              <w:t>9</w:t>
            </w:r>
            <w:r w:rsidRPr="003A2566">
              <w:rPr>
                <w:rFonts w:hint="eastAsia"/>
              </w:rPr>
              <w:t>号</w:t>
            </w:r>
            <w:r>
              <w:rPr>
                <w:rFonts w:hint="eastAsia"/>
              </w:rPr>
              <w:t>）和《建设项目竣工环境保护设施验收技术规范</w:t>
            </w:r>
            <w:r>
              <w:t xml:space="preserve"> </w:t>
            </w:r>
            <w:r>
              <w:rPr>
                <w:rFonts w:hint="eastAsia"/>
              </w:rPr>
              <w:t>水泥工业》（</w:t>
            </w:r>
            <w:r w:rsidRPr="000A4B4E">
              <w:t>HJ 256</w:t>
            </w:r>
            <w:r>
              <w:rPr>
                <w:rFonts w:hint="eastAsia"/>
              </w:rPr>
              <w:t>-</w:t>
            </w:r>
            <w:r w:rsidRPr="000A4B4E">
              <w:t>2021</w:t>
            </w:r>
            <w:r>
              <w:rPr>
                <w:rFonts w:hint="eastAsia"/>
              </w:rPr>
              <w:t>）的要求编制验收监测报告表。</w:t>
            </w:r>
            <w:bookmarkEnd w:id="14"/>
          </w:p>
        </w:tc>
      </w:tr>
    </w:tbl>
    <w:p w:rsidR="005401AE" w:rsidRPr="00D46A9D" w:rsidRDefault="005401AE" w:rsidP="00271041">
      <w:pPr>
        <w:pStyle w:val="a0"/>
        <w:spacing w:before="120" w:after="120"/>
        <w:rPr>
          <w:snapToGrid w:val="0"/>
          <w:u w:val="single"/>
        </w:rPr>
      </w:pPr>
      <w:bookmarkStart w:id="15" w:name="_Hlk54167917"/>
      <w:bookmarkStart w:id="16" w:name="_Toc80005323"/>
      <w:bookmarkStart w:id="17" w:name="_Toc80023867"/>
      <w:r w:rsidRPr="00D46A9D">
        <w:rPr>
          <w:rFonts w:hint="eastAsia"/>
          <w:snapToGrid w:val="0"/>
          <w:u w:val="single"/>
        </w:rPr>
        <w:lastRenderedPageBreak/>
        <w:t>环境保护措施监督检查清单</w:t>
      </w:r>
      <w:bookmarkEnd w:id="15"/>
      <w:bookmarkEnd w:id="16"/>
      <w:bookmarkEnd w:id="1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tblPr>
      <w:tblGrid>
        <w:gridCol w:w="1415"/>
        <w:gridCol w:w="1568"/>
        <w:gridCol w:w="1855"/>
        <w:gridCol w:w="1713"/>
        <w:gridCol w:w="2209"/>
      </w:tblGrid>
      <w:tr w:rsidR="005401AE" w:rsidRPr="002805AB" w:rsidTr="005D2805">
        <w:trPr>
          <w:trHeight w:val="340"/>
          <w:jc w:val="center"/>
        </w:trPr>
        <w:tc>
          <w:tcPr>
            <w:tcW w:w="1415" w:type="dxa"/>
            <w:tcBorders>
              <w:top w:val="single" w:sz="12" w:space="0" w:color="auto"/>
              <w:left w:val="single" w:sz="12" w:space="0" w:color="auto"/>
              <w:bottom w:val="single" w:sz="4" w:space="0" w:color="auto"/>
              <w:tl2br w:val="single" w:sz="4" w:space="0" w:color="auto"/>
            </w:tcBorders>
          </w:tcPr>
          <w:p w:rsidR="005401AE" w:rsidRPr="00D103D9" w:rsidRDefault="005401AE" w:rsidP="00545A57">
            <w:pPr>
              <w:spacing w:line="240" w:lineRule="auto"/>
              <w:ind w:firstLineChars="0" w:firstLine="0"/>
              <w:jc w:val="right"/>
              <w:rPr>
                <w:rFonts w:cs="宋体"/>
                <w:szCs w:val="21"/>
              </w:rPr>
            </w:pPr>
            <w:r w:rsidRPr="00D103D9">
              <w:rPr>
                <w:rFonts w:cs="宋体" w:hint="eastAsia"/>
                <w:szCs w:val="21"/>
              </w:rPr>
              <w:t>内容</w:t>
            </w:r>
          </w:p>
          <w:p w:rsidR="005401AE" w:rsidRPr="00D103D9" w:rsidRDefault="005401AE" w:rsidP="00545A57">
            <w:pPr>
              <w:spacing w:line="240" w:lineRule="auto"/>
              <w:ind w:firstLineChars="0" w:firstLine="0"/>
              <w:rPr>
                <w:rFonts w:cs="宋体"/>
                <w:szCs w:val="21"/>
              </w:rPr>
            </w:pPr>
            <w:r w:rsidRPr="00D103D9">
              <w:rPr>
                <w:rFonts w:cs="宋体" w:hint="eastAsia"/>
                <w:szCs w:val="21"/>
              </w:rPr>
              <w:t>要素</w:t>
            </w:r>
          </w:p>
        </w:tc>
        <w:tc>
          <w:tcPr>
            <w:tcW w:w="1568" w:type="dxa"/>
            <w:tcBorders>
              <w:top w:val="single" w:sz="12" w:space="0" w:color="auto"/>
              <w:bottom w:val="single" w:sz="4" w:space="0" w:color="auto"/>
            </w:tcBorders>
            <w:vAlign w:val="center"/>
          </w:tcPr>
          <w:p w:rsidR="005401AE" w:rsidRPr="00D103D9" w:rsidRDefault="005401AE" w:rsidP="00EB5B94">
            <w:pPr>
              <w:spacing w:line="240" w:lineRule="auto"/>
              <w:ind w:firstLineChars="0" w:firstLine="0"/>
              <w:jc w:val="center"/>
              <w:rPr>
                <w:rFonts w:cs="宋体"/>
                <w:szCs w:val="21"/>
              </w:rPr>
            </w:pPr>
            <w:r w:rsidRPr="00D103D9">
              <w:rPr>
                <w:rFonts w:cs="宋体" w:hint="eastAsia"/>
                <w:szCs w:val="21"/>
              </w:rPr>
              <w:t>排放口</w:t>
            </w:r>
            <w:r w:rsidR="00D103D9">
              <w:rPr>
                <w:rFonts w:cs="宋体" w:hint="eastAsia"/>
                <w:szCs w:val="21"/>
              </w:rPr>
              <w:t>（</w:t>
            </w:r>
            <w:r w:rsidR="00D103D9" w:rsidRPr="00D103D9">
              <w:rPr>
                <w:rFonts w:cs="宋体" w:hint="eastAsia"/>
                <w:szCs w:val="21"/>
              </w:rPr>
              <w:t>编号、名称</w:t>
            </w:r>
            <w:r w:rsidR="00D103D9">
              <w:rPr>
                <w:rFonts w:cs="宋体" w:hint="eastAsia"/>
                <w:szCs w:val="21"/>
              </w:rPr>
              <w:t>）</w:t>
            </w:r>
            <w:r w:rsidRPr="00D103D9">
              <w:rPr>
                <w:rFonts w:cs="宋体" w:hint="eastAsia"/>
                <w:szCs w:val="21"/>
              </w:rPr>
              <w:t>/</w:t>
            </w:r>
            <w:r w:rsidRPr="00D103D9">
              <w:rPr>
                <w:rFonts w:cs="宋体" w:hint="eastAsia"/>
                <w:szCs w:val="21"/>
              </w:rPr>
              <w:t>污染源</w:t>
            </w:r>
          </w:p>
        </w:tc>
        <w:tc>
          <w:tcPr>
            <w:tcW w:w="1855" w:type="dxa"/>
            <w:tcBorders>
              <w:top w:val="single" w:sz="12" w:space="0" w:color="auto"/>
              <w:bottom w:val="single" w:sz="4" w:space="0" w:color="auto"/>
            </w:tcBorders>
            <w:vAlign w:val="center"/>
          </w:tcPr>
          <w:p w:rsidR="005401AE" w:rsidRPr="00D103D9" w:rsidRDefault="005401AE" w:rsidP="00EB5B94">
            <w:pPr>
              <w:spacing w:line="240" w:lineRule="auto"/>
              <w:ind w:firstLineChars="0" w:firstLine="0"/>
              <w:jc w:val="center"/>
              <w:rPr>
                <w:rFonts w:cs="宋体"/>
                <w:szCs w:val="21"/>
              </w:rPr>
            </w:pPr>
            <w:r w:rsidRPr="00D103D9">
              <w:rPr>
                <w:rFonts w:cs="宋体" w:hint="eastAsia"/>
                <w:szCs w:val="21"/>
              </w:rPr>
              <w:t>污染物项目</w:t>
            </w:r>
          </w:p>
        </w:tc>
        <w:tc>
          <w:tcPr>
            <w:tcW w:w="1713" w:type="dxa"/>
            <w:tcBorders>
              <w:top w:val="single" w:sz="12" w:space="0" w:color="auto"/>
              <w:bottom w:val="single" w:sz="4" w:space="0" w:color="auto"/>
            </w:tcBorders>
            <w:vAlign w:val="center"/>
          </w:tcPr>
          <w:p w:rsidR="005401AE" w:rsidRPr="00D103D9" w:rsidRDefault="005401AE" w:rsidP="00EB5B94">
            <w:pPr>
              <w:spacing w:line="240" w:lineRule="auto"/>
              <w:ind w:firstLineChars="0" w:firstLine="0"/>
              <w:jc w:val="center"/>
              <w:rPr>
                <w:rFonts w:cs="宋体"/>
                <w:szCs w:val="21"/>
              </w:rPr>
            </w:pPr>
            <w:r w:rsidRPr="00D103D9">
              <w:rPr>
                <w:rFonts w:cs="宋体" w:hint="eastAsia"/>
                <w:szCs w:val="21"/>
              </w:rPr>
              <w:t>环境保护措施</w:t>
            </w:r>
          </w:p>
        </w:tc>
        <w:tc>
          <w:tcPr>
            <w:tcW w:w="2209" w:type="dxa"/>
            <w:tcBorders>
              <w:top w:val="single" w:sz="12" w:space="0" w:color="auto"/>
              <w:bottom w:val="single" w:sz="4" w:space="0" w:color="auto"/>
              <w:right w:val="single" w:sz="12" w:space="0" w:color="auto"/>
            </w:tcBorders>
            <w:vAlign w:val="center"/>
          </w:tcPr>
          <w:p w:rsidR="005401AE" w:rsidRPr="00D103D9" w:rsidRDefault="005401AE" w:rsidP="00EB5B94">
            <w:pPr>
              <w:spacing w:line="240" w:lineRule="auto"/>
              <w:ind w:firstLineChars="0" w:firstLine="0"/>
              <w:jc w:val="center"/>
              <w:rPr>
                <w:rFonts w:cs="宋体"/>
                <w:szCs w:val="21"/>
              </w:rPr>
            </w:pPr>
            <w:r w:rsidRPr="00D103D9">
              <w:rPr>
                <w:rFonts w:cs="宋体" w:hint="eastAsia"/>
                <w:szCs w:val="21"/>
              </w:rPr>
              <w:t>执行标准</w:t>
            </w:r>
          </w:p>
        </w:tc>
      </w:tr>
      <w:tr w:rsidR="001A3BB8" w:rsidRPr="002805AB" w:rsidTr="00E4304F">
        <w:trPr>
          <w:trHeight w:val="340"/>
          <w:jc w:val="center"/>
        </w:trPr>
        <w:tc>
          <w:tcPr>
            <w:tcW w:w="1415" w:type="dxa"/>
            <w:vMerge w:val="restart"/>
            <w:tcBorders>
              <w:top w:val="single" w:sz="4" w:space="0" w:color="auto"/>
              <w:left w:val="single" w:sz="12" w:space="0" w:color="auto"/>
            </w:tcBorders>
            <w:vAlign w:val="center"/>
          </w:tcPr>
          <w:p w:rsidR="001A3BB8" w:rsidRPr="00D103D9" w:rsidRDefault="001A3BB8" w:rsidP="00D103D9">
            <w:pPr>
              <w:spacing w:line="240" w:lineRule="auto"/>
              <w:ind w:firstLineChars="0" w:firstLine="0"/>
              <w:jc w:val="center"/>
              <w:rPr>
                <w:rFonts w:cs="宋体"/>
                <w:szCs w:val="21"/>
              </w:rPr>
            </w:pPr>
            <w:r>
              <w:rPr>
                <w:rFonts w:cs="宋体" w:hint="eastAsia"/>
                <w:szCs w:val="21"/>
              </w:rPr>
              <w:t>大气环境</w:t>
            </w:r>
          </w:p>
        </w:tc>
        <w:tc>
          <w:tcPr>
            <w:tcW w:w="1568" w:type="dxa"/>
            <w:tcBorders>
              <w:top w:val="single" w:sz="4" w:space="0" w:color="auto"/>
              <w:left w:val="single" w:sz="4" w:space="0" w:color="auto"/>
              <w:bottom w:val="single" w:sz="4" w:space="0" w:color="auto"/>
              <w:right w:val="single" w:sz="4" w:space="0" w:color="auto"/>
            </w:tcBorders>
            <w:vAlign w:val="center"/>
          </w:tcPr>
          <w:p w:rsidR="001A3BB8" w:rsidRPr="00D103D9" w:rsidRDefault="006C62E3" w:rsidP="00D103D9">
            <w:pPr>
              <w:spacing w:line="240" w:lineRule="auto"/>
              <w:ind w:firstLineChars="0" w:firstLine="0"/>
              <w:jc w:val="center"/>
              <w:rPr>
                <w:rFonts w:cs="宋体"/>
                <w:szCs w:val="21"/>
              </w:rPr>
            </w:pPr>
            <w:r>
              <w:rPr>
                <w:rFonts w:cs="宋体"/>
                <w:szCs w:val="21"/>
              </w:rPr>
              <w:t>施工期粉尘</w:t>
            </w:r>
          </w:p>
        </w:tc>
        <w:tc>
          <w:tcPr>
            <w:tcW w:w="1855" w:type="dxa"/>
            <w:tcBorders>
              <w:top w:val="single" w:sz="4" w:space="0" w:color="auto"/>
              <w:left w:val="single" w:sz="4" w:space="0" w:color="auto"/>
              <w:bottom w:val="single" w:sz="4" w:space="0" w:color="auto"/>
              <w:right w:val="single" w:sz="4" w:space="0" w:color="auto"/>
            </w:tcBorders>
            <w:vAlign w:val="center"/>
          </w:tcPr>
          <w:p w:rsidR="001A3BB8" w:rsidRPr="00D103D9" w:rsidRDefault="006C62E3" w:rsidP="00D103D9">
            <w:pPr>
              <w:spacing w:line="240" w:lineRule="auto"/>
              <w:ind w:firstLineChars="0" w:firstLine="0"/>
              <w:jc w:val="center"/>
              <w:rPr>
                <w:rFonts w:cs="宋体"/>
                <w:szCs w:val="21"/>
              </w:rPr>
            </w:pPr>
            <w:r>
              <w:rPr>
                <w:rFonts w:cs="宋体"/>
                <w:szCs w:val="21"/>
              </w:rPr>
              <w:t>颗粒物</w:t>
            </w:r>
          </w:p>
        </w:tc>
        <w:tc>
          <w:tcPr>
            <w:tcW w:w="1713" w:type="dxa"/>
            <w:tcBorders>
              <w:top w:val="single" w:sz="4" w:space="0" w:color="auto"/>
              <w:left w:val="single" w:sz="4" w:space="0" w:color="auto"/>
              <w:bottom w:val="single" w:sz="4" w:space="0" w:color="auto"/>
              <w:right w:val="single" w:sz="4" w:space="0" w:color="auto"/>
            </w:tcBorders>
            <w:vAlign w:val="center"/>
          </w:tcPr>
          <w:p w:rsidR="001A3BB8" w:rsidRPr="00D103D9" w:rsidRDefault="006C62E3" w:rsidP="001A3BB8">
            <w:pPr>
              <w:spacing w:line="240" w:lineRule="auto"/>
              <w:ind w:firstLineChars="0" w:firstLine="0"/>
              <w:jc w:val="center"/>
              <w:rPr>
                <w:rFonts w:cs="宋体"/>
                <w:szCs w:val="21"/>
              </w:rPr>
            </w:pPr>
            <w:r>
              <w:rPr>
                <w:rFonts w:cs="宋体"/>
                <w:szCs w:val="21"/>
              </w:rPr>
              <w:t>设围挡、防尘布、洒水降尘等</w:t>
            </w:r>
          </w:p>
        </w:tc>
        <w:tc>
          <w:tcPr>
            <w:tcW w:w="2209" w:type="dxa"/>
            <w:tcBorders>
              <w:top w:val="single" w:sz="4" w:space="0" w:color="auto"/>
              <w:right w:val="single" w:sz="12" w:space="0" w:color="auto"/>
            </w:tcBorders>
            <w:vAlign w:val="center"/>
          </w:tcPr>
          <w:p w:rsidR="001A3BB8" w:rsidRPr="00D103D9" w:rsidRDefault="006C62E3" w:rsidP="001A3BB8">
            <w:pPr>
              <w:spacing w:line="240" w:lineRule="auto"/>
              <w:ind w:firstLineChars="0" w:firstLine="0"/>
              <w:rPr>
                <w:rFonts w:cs="宋体"/>
                <w:szCs w:val="21"/>
              </w:rPr>
            </w:pPr>
            <w:r>
              <w:rPr>
                <w:rFonts w:hint="eastAsia"/>
              </w:rPr>
              <w:t>《大气污染物综合排放标准》（</w:t>
            </w:r>
            <w:r>
              <w:t>GB 16297-1996</w:t>
            </w:r>
            <w:r>
              <w:rPr>
                <w:rFonts w:hint="eastAsia"/>
              </w:rPr>
              <w:t>）表</w:t>
            </w:r>
            <w:r>
              <w:t>2</w:t>
            </w:r>
            <w:r>
              <w:rPr>
                <w:rFonts w:hint="eastAsia"/>
              </w:rPr>
              <w:t>新污染源大气污染物排放限值中的无组织排放监控浓度限值</w:t>
            </w:r>
          </w:p>
        </w:tc>
      </w:tr>
      <w:tr w:rsidR="006C62E3" w:rsidRPr="002805AB" w:rsidTr="00E4304F">
        <w:trPr>
          <w:trHeight w:val="340"/>
          <w:jc w:val="center"/>
        </w:trPr>
        <w:tc>
          <w:tcPr>
            <w:tcW w:w="1415" w:type="dxa"/>
            <w:vMerge/>
            <w:tcBorders>
              <w:top w:val="single" w:sz="4" w:space="0" w:color="auto"/>
              <w:left w:val="single" w:sz="12" w:space="0" w:color="auto"/>
            </w:tcBorders>
            <w:vAlign w:val="center"/>
          </w:tcPr>
          <w:p w:rsidR="006C62E3" w:rsidRDefault="006C62E3" w:rsidP="00D103D9">
            <w:pPr>
              <w:spacing w:line="240" w:lineRule="auto"/>
              <w:ind w:firstLineChars="0" w:firstLine="0"/>
              <w:jc w:val="center"/>
              <w:rPr>
                <w:rFonts w:cs="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FD0606">
            <w:pPr>
              <w:spacing w:line="240" w:lineRule="auto"/>
              <w:ind w:firstLineChars="0" w:firstLine="0"/>
              <w:jc w:val="center"/>
              <w:rPr>
                <w:rFonts w:cs="宋体"/>
                <w:szCs w:val="21"/>
              </w:rPr>
            </w:pPr>
            <w:r>
              <w:rPr>
                <w:rFonts w:hint="eastAsia"/>
                <w:kern w:val="24"/>
              </w:rPr>
              <w:t>筒仓粉尘</w:t>
            </w:r>
          </w:p>
        </w:tc>
        <w:tc>
          <w:tcPr>
            <w:tcW w:w="1855"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FD0606">
            <w:pPr>
              <w:spacing w:line="240" w:lineRule="auto"/>
              <w:ind w:firstLineChars="0" w:firstLine="0"/>
              <w:jc w:val="center"/>
              <w:rPr>
                <w:rFonts w:cs="宋体"/>
                <w:szCs w:val="21"/>
              </w:rPr>
            </w:pPr>
            <w:r w:rsidRPr="00D103D9">
              <w:rPr>
                <w:rFonts w:hint="eastAsia"/>
                <w:kern w:val="24"/>
              </w:rPr>
              <w:t>颗粒物</w:t>
            </w:r>
          </w:p>
        </w:tc>
        <w:tc>
          <w:tcPr>
            <w:tcW w:w="1713"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FD0606">
            <w:pPr>
              <w:spacing w:line="240" w:lineRule="auto"/>
              <w:ind w:firstLineChars="0" w:firstLine="0"/>
              <w:jc w:val="center"/>
              <w:rPr>
                <w:rFonts w:cs="宋体"/>
                <w:szCs w:val="21"/>
              </w:rPr>
            </w:pPr>
            <w:r>
              <w:rPr>
                <w:rFonts w:hint="eastAsia"/>
                <w:kern w:val="24"/>
              </w:rPr>
              <w:t>脉冲</w:t>
            </w:r>
            <w:r w:rsidRPr="00D103D9">
              <w:rPr>
                <w:rFonts w:hint="eastAsia"/>
                <w:kern w:val="24"/>
              </w:rPr>
              <w:t>布袋除尘器</w:t>
            </w:r>
          </w:p>
        </w:tc>
        <w:tc>
          <w:tcPr>
            <w:tcW w:w="2209" w:type="dxa"/>
            <w:vMerge w:val="restart"/>
            <w:tcBorders>
              <w:top w:val="single" w:sz="4" w:space="0" w:color="auto"/>
              <w:right w:val="single" w:sz="12" w:space="0" w:color="auto"/>
            </w:tcBorders>
            <w:vAlign w:val="center"/>
          </w:tcPr>
          <w:p w:rsidR="006C62E3" w:rsidRPr="00D103D9" w:rsidRDefault="006C62E3" w:rsidP="001A3BB8">
            <w:pPr>
              <w:spacing w:line="240" w:lineRule="auto"/>
              <w:ind w:firstLineChars="0" w:firstLine="0"/>
              <w:rPr>
                <w:rFonts w:cs="宋体"/>
                <w:szCs w:val="21"/>
              </w:rPr>
            </w:pPr>
            <w:r w:rsidRPr="00D103D9">
              <w:rPr>
                <w:rFonts w:cs="宋体" w:hint="eastAsia"/>
                <w:szCs w:val="21"/>
              </w:rPr>
              <w:t>《水</w:t>
            </w:r>
            <w:r w:rsidRPr="00E5080E">
              <w:rPr>
                <w:rFonts w:cs="宋体" w:hint="eastAsia"/>
                <w:szCs w:val="21"/>
              </w:rPr>
              <w:t>泥工业大气污染物排放标准》（</w:t>
            </w:r>
            <w:r w:rsidRPr="00E5080E">
              <w:rPr>
                <w:rFonts w:cs="宋体" w:hint="eastAsia"/>
                <w:szCs w:val="21"/>
              </w:rPr>
              <w:t>GB 4915-2013</w:t>
            </w:r>
            <w:r w:rsidRPr="00E5080E">
              <w:rPr>
                <w:rFonts w:cs="宋体" w:hint="eastAsia"/>
                <w:szCs w:val="21"/>
              </w:rPr>
              <w:t>）表</w:t>
            </w:r>
            <w:r w:rsidRPr="00E5080E">
              <w:rPr>
                <w:rFonts w:cs="宋体" w:hint="eastAsia"/>
                <w:szCs w:val="21"/>
              </w:rPr>
              <w:t>3</w:t>
            </w:r>
            <w:r w:rsidRPr="00E5080E">
              <w:rPr>
                <w:rFonts w:cs="宋体" w:hint="eastAsia"/>
                <w:szCs w:val="21"/>
              </w:rPr>
              <w:t>大气污染物无组织排放限值</w:t>
            </w:r>
            <w:r w:rsidRPr="00E5080E">
              <w:rPr>
                <w:szCs w:val="21"/>
              </w:rPr>
              <w:t>中规定的大气污染物排放标准限值（</w:t>
            </w:r>
            <w:r w:rsidRPr="00E5080E">
              <w:rPr>
                <w:szCs w:val="21"/>
              </w:rPr>
              <w:t>0.5mg/m</w:t>
            </w:r>
            <w:r w:rsidRPr="00E5080E">
              <w:rPr>
                <w:szCs w:val="21"/>
                <w:vertAlign w:val="superscript"/>
              </w:rPr>
              <w:t>3</w:t>
            </w:r>
            <w:r w:rsidRPr="00E5080E">
              <w:rPr>
                <w:szCs w:val="21"/>
              </w:rPr>
              <w:t>）</w:t>
            </w:r>
          </w:p>
        </w:tc>
      </w:tr>
      <w:tr w:rsidR="006C62E3" w:rsidRPr="002805AB" w:rsidTr="00E4304F">
        <w:trPr>
          <w:trHeight w:val="340"/>
          <w:jc w:val="center"/>
        </w:trPr>
        <w:tc>
          <w:tcPr>
            <w:tcW w:w="1415" w:type="dxa"/>
            <w:vMerge/>
            <w:tcBorders>
              <w:lef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搅拌粉尘</w:t>
            </w:r>
          </w:p>
        </w:tc>
        <w:tc>
          <w:tcPr>
            <w:tcW w:w="1855"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颗粒物</w:t>
            </w:r>
          </w:p>
        </w:tc>
        <w:tc>
          <w:tcPr>
            <w:tcW w:w="1713"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Pr>
                <w:rFonts w:hint="eastAsia"/>
                <w:kern w:val="24"/>
              </w:rPr>
              <w:t>脉冲</w:t>
            </w:r>
            <w:r w:rsidRPr="00D103D9">
              <w:rPr>
                <w:rFonts w:hint="eastAsia"/>
                <w:kern w:val="24"/>
              </w:rPr>
              <w:t>布袋除尘器</w:t>
            </w:r>
            <w:r>
              <w:rPr>
                <w:rFonts w:hint="eastAsia"/>
                <w:kern w:val="24"/>
              </w:rPr>
              <w:t>+</w:t>
            </w:r>
            <w:r>
              <w:rPr>
                <w:rFonts w:hint="eastAsia"/>
                <w:kern w:val="24"/>
              </w:rPr>
              <w:t>封闭搅拌楼</w:t>
            </w:r>
          </w:p>
        </w:tc>
        <w:tc>
          <w:tcPr>
            <w:tcW w:w="2209" w:type="dxa"/>
            <w:vMerge/>
            <w:tcBorders>
              <w:righ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r>
      <w:tr w:rsidR="006C62E3" w:rsidRPr="002805AB" w:rsidTr="005D2805">
        <w:trPr>
          <w:trHeight w:val="340"/>
          <w:jc w:val="center"/>
        </w:trPr>
        <w:tc>
          <w:tcPr>
            <w:tcW w:w="1415" w:type="dxa"/>
            <w:vMerge/>
            <w:tcBorders>
              <w:lef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料场粉尘</w:t>
            </w:r>
          </w:p>
        </w:tc>
        <w:tc>
          <w:tcPr>
            <w:tcW w:w="1855"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颗粒物</w:t>
            </w:r>
          </w:p>
        </w:tc>
        <w:tc>
          <w:tcPr>
            <w:tcW w:w="1713"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F572E9">
            <w:pPr>
              <w:spacing w:line="240" w:lineRule="auto"/>
              <w:ind w:firstLineChars="0" w:firstLine="0"/>
              <w:jc w:val="center"/>
              <w:rPr>
                <w:rFonts w:cs="宋体"/>
                <w:szCs w:val="21"/>
              </w:rPr>
            </w:pPr>
            <w:r>
              <w:rPr>
                <w:rFonts w:hint="eastAsia"/>
                <w:kern w:val="24"/>
              </w:rPr>
              <w:t>全封闭钢架棚</w:t>
            </w:r>
            <w:r w:rsidRPr="00F97E2C">
              <w:rPr>
                <w:rFonts w:hint="eastAsia"/>
                <w:kern w:val="24"/>
              </w:rPr>
              <w:t>、</w:t>
            </w:r>
            <w:r>
              <w:rPr>
                <w:rFonts w:hint="eastAsia"/>
                <w:kern w:val="24"/>
              </w:rPr>
              <w:t>水雾除尘</w:t>
            </w:r>
          </w:p>
        </w:tc>
        <w:tc>
          <w:tcPr>
            <w:tcW w:w="2209" w:type="dxa"/>
            <w:vMerge/>
            <w:tcBorders>
              <w:righ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r>
      <w:tr w:rsidR="006C62E3" w:rsidRPr="002805AB" w:rsidTr="005D2805">
        <w:trPr>
          <w:trHeight w:val="340"/>
          <w:jc w:val="center"/>
        </w:trPr>
        <w:tc>
          <w:tcPr>
            <w:tcW w:w="1415" w:type="dxa"/>
            <w:vMerge/>
            <w:tcBorders>
              <w:lef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骨仓粉尘</w:t>
            </w:r>
          </w:p>
        </w:tc>
        <w:tc>
          <w:tcPr>
            <w:tcW w:w="1855"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颗粒物</w:t>
            </w:r>
          </w:p>
        </w:tc>
        <w:tc>
          <w:tcPr>
            <w:tcW w:w="1713"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970AF5">
            <w:pPr>
              <w:spacing w:line="240" w:lineRule="auto"/>
              <w:ind w:firstLineChars="0" w:firstLine="0"/>
              <w:jc w:val="center"/>
              <w:rPr>
                <w:rFonts w:cs="宋体"/>
                <w:szCs w:val="21"/>
              </w:rPr>
            </w:pPr>
            <w:r>
              <w:rPr>
                <w:rFonts w:hint="eastAsia"/>
                <w:kern w:val="24"/>
              </w:rPr>
              <w:t>全封闭钢架棚</w:t>
            </w:r>
            <w:r w:rsidRPr="00F97E2C">
              <w:rPr>
                <w:rFonts w:hint="eastAsia"/>
                <w:kern w:val="24"/>
              </w:rPr>
              <w:t>、</w:t>
            </w:r>
            <w:r>
              <w:rPr>
                <w:rFonts w:hint="eastAsia"/>
                <w:kern w:val="24"/>
              </w:rPr>
              <w:t>全封闭皮带、水雾除尘</w:t>
            </w:r>
          </w:p>
        </w:tc>
        <w:tc>
          <w:tcPr>
            <w:tcW w:w="2209" w:type="dxa"/>
            <w:vMerge/>
            <w:tcBorders>
              <w:righ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r>
      <w:tr w:rsidR="006C62E3" w:rsidRPr="002805AB" w:rsidTr="005D2805">
        <w:trPr>
          <w:trHeight w:val="340"/>
          <w:jc w:val="center"/>
        </w:trPr>
        <w:tc>
          <w:tcPr>
            <w:tcW w:w="1415" w:type="dxa"/>
            <w:vMerge/>
            <w:tcBorders>
              <w:lef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运输扬尘</w:t>
            </w:r>
          </w:p>
        </w:tc>
        <w:tc>
          <w:tcPr>
            <w:tcW w:w="1855"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hint="eastAsia"/>
                <w:kern w:val="24"/>
              </w:rPr>
              <w:t>颗粒物</w:t>
            </w:r>
          </w:p>
        </w:tc>
        <w:tc>
          <w:tcPr>
            <w:tcW w:w="1713"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246CAE">
            <w:pPr>
              <w:spacing w:line="240" w:lineRule="auto"/>
              <w:ind w:firstLineChars="0" w:firstLine="0"/>
              <w:jc w:val="center"/>
              <w:rPr>
                <w:rFonts w:cs="宋体"/>
                <w:szCs w:val="21"/>
              </w:rPr>
            </w:pPr>
            <w:r w:rsidRPr="00D103D9">
              <w:rPr>
                <w:rFonts w:hint="eastAsia"/>
                <w:kern w:val="24"/>
              </w:rPr>
              <w:t>洒水</w:t>
            </w:r>
            <w:r>
              <w:rPr>
                <w:rFonts w:hint="eastAsia"/>
                <w:kern w:val="24"/>
              </w:rPr>
              <w:t>降尘，安装道路喷淋降尘设施和洗车平台</w:t>
            </w:r>
          </w:p>
        </w:tc>
        <w:tc>
          <w:tcPr>
            <w:tcW w:w="2209" w:type="dxa"/>
            <w:vMerge/>
            <w:tcBorders>
              <w:bottom w:val="single" w:sz="4" w:space="0" w:color="auto"/>
              <w:righ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r>
      <w:tr w:rsidR="005D2805" w:rsidRPr="002805AB" w:rsidTr="005D2805">
        <w:trPr>
          <w:trHeight w:val="340"/>
          <w:jc w:val="center"/>
        </w:trPr>
        <w:tc>
          <w:tcPr>
            <w:tcW w:w="1415" w:type="dxa"/>
            <w:vMerge/>
            <w:tcBorders>
              <w:left w:val="single" w:sz="12" w:space="0" w:color="auto"/>
            </w:tcBorders>
            <w:vAlign w:val="center"/>
          </w:tcPr>
          <w:p w:rsidR="005D2805" w:rsidRPr="00D103D9" w:rsidRDefault="005D2805" w:rsidP="00D103D9">
            <w:pPr>
              <w:spacing w:line="240" w:lineRule="auto"/>
              <w:ind w:firstLineChars="0" w:firstLine="0"/>
              <w:jc w:val="center"/>
              <w:rPr>
                <w:rFonts w:cs="宋体"/>
                <w:szCs w:val="21"/>
              </w:rPr>
            </w:pPr>
          </w:p>
        </w:tc>
        <w:tc>
          <w:tcPr>
            <w:tcW w:w="1568" w:type="dxa"/>
            <w:tcBorders>
              <w:top w:val="single" w:sz="4" w:space="0" w:color="auto"/>
              <w:left w:val="single" w:sz="4" w:space="0" w:color="auto"/>
              <w:bottom w:val="single" w:sz="4" w:space="0" w:color="auto"/>
              <w:right w:val="single" w:sz="4" w:space="0" w:color="auto"/>
            </w:tcBorders>
            <w:vAlign w:val="center"/>
          </w:tcPr>
          <w:p w:rsidR="005D2805" w:rsidRPr="00D103D9" w:rsidRDefault="005D2805" w:rsidP="00D103D9">
            <w:pPr>
              <w:spacing w:line="240" w:lineRule="auto"/>
              <w:ind w:firstLineChars="0" w:firstLine="0"/>
              <w:jc w:val="center"/>
              <w:rPr>
                <w:rFonts w:cs="宋体"/>
                <w:szCs w:val="21"/>
              </w:rPr>
            </w:pPr>
            <w:r w:rsidRPr="00D103D9">
              <w:rPr>
                <w:rFonts w:hint="eastAsia"/>
                <w:kern w:val="24"/>
              </w:rPr>
              <w:t>食堂油烟</w:t>
            </w:r>
          </w:p>
        </w:tc>
        <w:tc>
          <w:tcPr>
            <w:tcW w:w="1855" w:type="dxa"/>
            <w:tcBorders>
              <w:top w:val="single" w:sz="4" w:space="0" w:color="auto"/>
              <w:left w:val="single" w:sz="4" w:space="0" w:color="auto"/>
              <w:bottom w:val="single" w:sz="4" w:space="0" w:color="auto"/>
              <w:right w:val="single" w:sz="4" w:space="0" w:color="auto"/>
            </w:tcBorders>
            <w:vAlign w:val="center"/>
          </w:tcPr>
          <w:p w:rsidR="005D2805" w:rsidRPr="00D103D9" w:rsidRDefault="005D2805" w:rsidP="00D103D9">
            <w:pPr>
              <w:spacing w:line="240" w:lineRule="auto"/>
              <w:ind w:firstLineChars="0" w:firstLine="0"/>
              <w:jc w:val="center"/>
              <w:rPr>
                <w:rFonts w:cs="宋体"/>
                <w:szCs w:val="21"/>
              </w:rPr>
            </w:pPr>
            <w:r w:rsidRPr="00D103D9">
              <w:rPr>
                <w:rFonts w:hint="eastAsia"/>
                <w:kern w:val="24"/>
              </w:rPr>
              <w:t>油烟</w:t>
            </w:r>
          </w:p>
        </w:tc>
        <w:tc>
          <w:tcPr>
            <w:tcW w:w="1713" w:type="dxa"/>
            <w:tcBorders>
              <w:top w:val="single" w:sz="4" w:space="0" w:color="auto"/>
              <w:left w:val="single" w:sz="4" w:space="0" w:color="auto"/>
              <w:bottom w:val="single" w:sz="4" w:space="0" w:color="auto"/>
              <w:right w:val="single" w:sz="4" w:space="0" w:color="auto"/>
            </w:tcBorders>
            <w:vAlign w:val="center"/>
          </w:tcPr>
          <w:p w:rsidR="005D2805" w:rsidRPr="00D103D9" w:rsidRDefault="005D2805" w:rsidP="00D103D9">
            <w:pPr>
              <w:spacing w:line="240" w:lineRule="auto"/>
              <w:ind w:firstLineChars="0" w:firstLine="0"/>
              <w:jc w:val="center"/>
              <w:rPr>
                <w:rFonts w:cs="宋体"/>
                <w:szCs w:val="21"/>
              </w:rPr>
            </w:pPr>
            <w:r w:rsidRPr="00D103D9">
              <w:rPr>
                <w:rFonts w:hint="eastAsia"/>
                <w:kern w:val="24"/>
              </w:rPr>
              <w:t>油烟净化器</w:t>
            </w:r>
            <w:r w:rsidR="00E5080E">
              <w:rPr>
                <w:rFonts w:hint="eastAsia"/>
                <w:kern w:val="24"/>
              </w:rPr>
              <w:t>高空排放</w:t>
            </w:r>
          </w:p>
        </w:tc>
        <w:tc>
          <w:tcPr>
            <w:tcW w:w="2209" w:type="dxa"/>
            <w:tcBorders>
              <w:top w:val="single" w:sz="4" w:space="0" w:color="auto"/>
              <w:bottom w:val="single" w:sz="4" w:space="0" w:color="auto"/>
              <w:right w:val="single" w:sz="12" w:space="0" w:color="auto"/>
            </w:tcBorders>
            <w:vAlign w:val="center"/>
          </w:tcPr>
          <w:p w:rsidR="005D2805" w:rsidRPr="00D103D9" w:rsidRDefault="005D2805" w:rsidP="00D103D9">
            <w:pPr>
              <w:spacing w:line="240" w:lineRule="auto"/>
              <w:ind w:firstLineChars="0" w:firstLine="0"/>
              <w:jc w:val="center"/>
              <w:rPr>
                <w:rFonts w:cs="宋体"/>
                <w:szCs w:val="21"/>
              </w:rPr>
            </w:pPr>
            <w:r w:rsidRPr="00D103D9">
              <w:rPr>
                <w:rFonts w:cs="宋体" w:hint="eastAsia"/>
                <w:szCs w:val="21"/>
              </w:rPr>
              <w:t>《饮食业油烟排放标准（试行）》（</w:t>
            </w:r>
            <w:r w:rsidRPr="00D103D9">
              <w:rPr>
                <w:rFonts w:cs="宋体"/>
                <w:szCs w:val="21"/>
              </w:rPr>
              <w:t>GB18483-2001</w:t>
            </w:r>
            <w:r w:rsidRPr="00D103D9">
              <w:rPr>
                <w:rFonts w:cs="宋体" w:hint="eastAsia"/>
                <w:szCs w:val="21"/>
              </w:rPr>
              <w:t>）</w:t>
            </w:r>
          </w:p>
        </w:tc>
      </w:tr>
      <w:tr w:rsidR="006C62E3" w:rsidRPr="002805AB" w:rsidTr="005D2805">
        <w:trPr>
          <w:trHeight w:val="340"/>
          <w:jc w:val="center"/>
        </w:trPr>
        <w:tc>
          <w:tcPr>
            <w:tcW w:w="1415" w:type="dxa"/>
            <w:vMerge w:val="restart"/>
            <w:tcBorders>
              <w:left w:val="single" w:sz="12" w:space="0" w:color="auto"/>
            </w:tcBorders>
            <w:vAlign w:val="center"/>
          </w:tcPr>
          <w:p w:rsidR="006C62E3" w:rsidRPr="00D103D9" w:rsidRDefault="006C62E3" w:rsidP="009A5E1D">
            <w:pPr>
              <w:ind w:firstLine="420"/>
              <w:jc w:val="center"/>
              <w:rPr>
                <w:rFonts w:cs="宋体"/>
                <w:szCs w:val="21"/>
              </w:rPr>
            </w:pPr>
            <w:r w:rsidRPr="00D103D9">
              <w:rPr>
                <w:rFonts w:cs="宋体" w:hint="eastAsia"/>
                <w:szCs w:val="21"/>
              </w:rPr>
              <w:t>地表水环境</w:t>
            </w:r>
          </w:p>
        </w:tc>
        <w:tc>
          <w:tcPr>
            <w:tcW w:w="1568"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kern w:val="24"/>
              </w:rPr>
            </w:pPr>
            <w:r>
              <w:rPr>
                <w:rFonts w:hint="eastAsia"/>
                <w:kern w:val="24"/>
              </w:rPr>
              <w:t>施工期废水</w:t>
            </w:r>
          </w:p>
        </w:tc>
        <w:tc>
          <w:tcPr>
            <w:tcW w:w="1855"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kern w:val="24"/>
              </w:rPr>
            </w:pPr>
            <w:r w:rsidRPr="00D103D9">
              <w:rPr>
                <w:rFonts w:cs="宋体"/>
                <w:szCs w:val="21"/>
              </w:rPr>
              <w:t>COD</w:t>
            </w:r>
            <w:r w:rsidRPr="00D103D9">
              <w:rPr>
                <w:rFonts w:cs="宋体" w:hint="eastAsia"/>
                <w:szCs w:val="21"/>
              </w:rPr>
              <w:t>、</w:t>
            </w:r>
            <w:r w:rsidRPr="00D103D9">
              <w:rPr>
                <w:rFonts w:cs="宋体"/>
                <w:szCs w:val="21"/>
              </w:rPr>
              <w:t>BOD</w:t>
            </w:r>
            <w:r w:rsidRPr="00D103D9">
              <w:rPr>
                <w:rFonts w:cs="宋体"/>
                <w:szCs w:val="21"/>
                <w:vertAlign w:val="subscript"/>
              </w:rPr>
              <w:t>5</w:t>
            </w:r>
            <w:r w:rsidRPr="00D103D9">
              <w:rPr>
                <w:rFonts w:cs="宋体" w:hint="eastAsia"/>
                <w:szCs w:val="21"/>
              </w:rPr>
              <w:t>、</w:t>
            </w:r>
            <w:r w:rsidRPr="00D103D9">
              <w:rPr>
                <w:rFonts w:cs="宋体"/>
                <w:szCs w:val="21"/>
              </w:rPr>
              <w:t>SS</w:t>
            </w:r>
            <w:r w:rsidRPr="00D103D9">
              <w:rPr>
                <w:rFonts w:cs="宋体" w:hint="eastAsia"/>
                <w:szCs w:val="21"/>
              </w:rPr>
              <w:t>、</w:t>
            </w:r>
            <w:r w:rsidRPr="00D103D9">
              <w:rPr>
                <w:rFonts w:cs="宋体"/>
                <w:szCs w:val="21"/>
              </w:rPr>
              <w:t>NH</w:t>
            </w:r>
            <w:r w:rsidRPr="00D103D9">
              <w:rPr>
                <w:rFonts w:cs="宋体"/>
                <w:szCs w:val="21"/>
                <w:vertAlign w:val="subscript"/>
              </w:rPr>
              <w:t>3</w:t>
            </w:r>
            <w:r w:rsidRPr="00D103D9">
              <w:rPr>
                <w:rFonts w:cs="宋体"/>
                <w:szCs w:val="21"/>
              </w:rPr>
              <w:t>-N</w:t>
            </w:r>
          </w:p>
        </w:tc>
        <w:tc>
          <w:tcPr>
            <w:tcW w:w="1713" w:type="dxa"/>
            <w:tcBorders>
              <w:top w:val="single" w:sz="4" w:space="0" w:color="auto"/>
              <w:left w:val="single" w:sz="4" w:space="0" w:color="auto"/>
              <w:bottom w:val="single" w:sz="4" w:space="0" w:color="auto"/>
              <w:right w:val="single" w:sz="4" w:space="0" w:color="auto"/>
            </w:tcBorders>
            <w:vAlign w:val="center"/>
          </w:tcPr>
          <w:p w:rsidR="006C62E3" w:rsidRPr="00D103D9" w:rsidRDefault="006C62E3" w:rsidP="00D103D9">
            <w:pPr>
              <w:spacing w:line="240" w:lineRule="auto"/>
              <w:ind w:firstLineChars="0" w:firstLine="0"/>
              <w:jc w:val="center"/>
              <w:rPr>
                <w:kern w:val="24"/>
              </w:rPr>
            </w:pPr>
            <w:r>
              <w:rPr>
                <w:rFonts w:hint="eastAsia"/>
                <w:kern w:val="24"/>
              </w:rPr>
              <w:t>临时简易沉淀池</w:t>
            </w:r>
          </w:p>
        </w:tc>
        <w:tc>
          <w:tcPr>
            <w:tcW w:w="2209" w:type="dxa"/>
            <w:tcBorders>
              <w:top w:val="single" w:sz="4" w:space="0" w:color="auto"/>
              <w:bottom w:val="single" w:sz="4" w:space="0" w:color="auto"/>
              <w:right w:val="single" w:sz="12" w:space="0" w:color="auto"/>
            </w:tcBorders>
            <w:vAlign w:val="center"/>
          </w:tcPr>
          <w:p w:rsidR="006C62E3" w:rsidRPr="00D103D9" w:rsidRDefault="004946E6" w:rsidP="004946E6">
            <w:pPr>
              <w:spacing w:line="240" w:lineRule="auto"/>
              <w:ind w:firstLineChars="0" w:firstLine="0"/>
              <w:jc w:val="center"/>
              <w:rPr>
                <w:rFonts w:cs="宋体"/>
                <w:szCs w:val="21"/>
              </w:rPr>
            </w:pPr>
            <w:r>
              <w:rPr>
                <w:rFonts w:hint="eastAsia"/>
              </w:rPr>
              <w:t>施工废水经沉淀后回用作施工用水，不外排。生活污水依托附近本地居民房的化粪池处理后用于菜地施肥</w:t>
            </w:r>
          </w:p>
        </w:tc>
      </w:tr>
      <w:tr w:rsidR="006C62E3" w:rsidRPr="002805AB" w:rsidTr="009A5E1D">
        <w:trPr>
          <w:trHeight w:val="340"/>
          <w:jc w:val="center"/>
        </w:trPr>
        <w:tc>
          <w:tcPr>
            <w:tcW w:w="1415" w:type="dxa"/>
            <w:vMerge/>
            <w:tcBorders>
              <w:lef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c>
          <w:tcPr>
            <w:tcW w:w="1568" w:type="dxa"/>
            <w:tcBorders>
              <w:top w:val="single" w:sz="4"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cs="宋体" w:hint="eastAsia"/>
                <w:szCs w:val="21"/>
              </w:rPr>
              <w:t>生活污水</w:t>
            </w:r>
          </w:p>
        </w:tc>
        <w:tc>
          <w:tcPr>
            <w:tcW w:w="1855" w:type="dxa"/>
            <w:tcBorders>
              <w:top w:val="single" w:sz="4"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sidRPr="00D103D9">
              <w:rPr>
                <w:rFonts w:cs="宋体"/>
                <w:szCs w:val="21"/>
              </w:rPr>
              <w:t>COD</w:t>
            </w:r>
            <w:r w:rsidRPr="00D103D9">
              <w:rPr>
                <w:rFonts w:cs="宋体" w:hint="eastAsia"/>
                <w:szCs w:val="21"/>
              </w:rPr>
              <w:t>、</w:t>
            </w:r>
            <w:r w:rsidRPr="00D103D9">
              <w:rPr>
                <w:rFonts w:cs="宋体"/>
                <w:szCs w:val="21"/>
              </w:rPr>
              <w:t>BOD</w:t>
            </w:r>
            <w:r w:rsidRPr="00D103D9">
              <w:rPr>
                <w:rFonts w:cs="宋体"/>
                <w:szCs w:val="21"/>
                <w:vertAlign w:val="subscript"/>
              </w:rPr>
              <w:t>5</w:t>
            </w:r>
            <w:r w:rsidRPr="00D103D9">
              <w:rPr>
                <w:rFonts w:cs="宋体" w:hint="eastAsia"/>
                <w:szCs w:val="21"/>
              </w:rPr>
              <w:t>、</w:t>
            </w:r>
            <w:r w:rsidRPr="00D103D9">
              <w:rPr>
                <w:rFonts w:cs="宋体"/>
                <w:szCs w:val="21"/>
              </w:rPr>
              <w:t>SS</w:t>
            </w:r>
            <w:r w:rsidRPr="00D103D9">
              <w:rPr>
                <w:rFonts w:cs="宋体" w:hint="eastAsia"/>
                <w:szCs w:val="21"/>
              </w:rPr>
              <w:t>、</w:t>
            </w:r>
            <w:r w:rsidRPr="00D103D9">
              <w:rPr>
                <w:rFonts w:cs="宋体"/>
                <w:szCs w:val="21"/>
              </w:rPr>
              <w:t>NH</w:t>
            </w:r>
            <w:r w:rsidRPr="00D103D9">
              <w:rPr>
                <w:rFonts w:cs="宋体"/>
                <w:szCs w:val="21"/>
                <w:vertAlign w:val="subscript"/>
              </w:rPr>
              <w:t>3</w:t>
            </w:r>
            <w:r w:rsidRPr="00D103D9">
              <w:rPr>
                <w:rFonts w:cs="宋体"/>
                <w:szCs w:val="21"/>
              </w:rPr>
              <w:t>-N</w:t>
            </w:r>
            <w:r w:rsidRPr="00D103D9">
              <w:rPr>
                <w:rFonts w:cs="宋体" w:hint="eastAsia"/>
                <w:szCs w:val="21"/>
              </w:rPr>
              <w:t>和动植物油</w:t>
            </w:r>
          </w:p>
        </w:tc>
        <w:tc>
          <w:tcPr>
            <w:tcW w:w="1713" w:type="dxa"/>
            <w:tcBorders>
              <w:top w:val="single" w:sz="4"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Pr>
                <w:rFonts w:cs="宋体" w:hint="eastAsia"/>
                <w:szCs w:val="21"/>
              </w:rPr>
              <w:t>隔油</w:t>
            </w:r>
            <w:r w:rsidRPr="00D103D9">
              <w:rPr>
                <w:rFonts w:cs="宋体" w:hint="eastAsia"/>
                <w:szCs w:val="21"/>
              </w:rPr>
              <w:t>化粪池</w:t>
            </w:r>
          </w:p>
        </w:tc>
        <w:tc>
          <w:tcPr>
            <w:tcW w:w="2209" w:type="dxa"/>
            <w:tcBorders>
              <w:top w:val="single" w:sz="4" w:space="0" w:color="auto"/>
              <w:bottom w:val="single" w:sz="4" w:space="0" w:color="auto"/>
              <w:right w:val="single" w:sz="12" w:space="0" w:color="auto"/>
            </w:tcBorders>
            <w:vAlign w:val="center"/>
          </w:tcPr>
          <w:p w:rsidR="006C62E3" w:rsidRPr="00D103D9" w:rsidRDefault="006C62E3" w:rsidP="00D103D9">
            <w:pPr>
              <w:spacing w:line="240" w:lineRule="auto"/>
              <w:ind w:firstLineChars="0" w:firstLine="0"/>
              <w:jc w:val="center"/>
              <w:rPr>
                <w:rFonts w:cs="宋体"/>
                <w:szCs w:val="21"/>
              </w:rPr>
            </w:pPr>
            <w:r>
              <w:rPr>
                <w:rFonts w:cs="宋体" w:hint="eastAsia"/>
                <w:szCs w:val="21"/>
              </w:rPr>
              <w:t>用于周边菜地施肥</w:t>
            </w:r>
          </w:p>
        </w:tc>
      </w:tr>
      <w:tr w:rsidR="006C62E3" w:rsidRPr="002805AB" w:rsidTr="009A5E1D">
        <w:trPr>
          <w:trHeight w:val="340"/>
          <w:jc w:val="center"/>
        </w:trPr>
        <w:tc>
          <w:tcPr>
            <w:tcW w:w="1415" w:type="dxa"/>
            <w:vMerge/>
            <w:tcBorders>
              <w:left w:val="single" w:sz="12" w:space="0" w:color="auto"/>
            </w:tcBorders>
            <w:vAlign w:val="center"/>
          </w:tcPr>
          <w:p w:rsidR="006C62E3" w:rsidRPr="00D103D9" w:rsidRDefault="006C62E3" w:rsidP="00D103D9">
            <w:pPr>
              <w:spacing w:line="240" w:lineRule="auto"/>
              <w:ind w:firstLineChars="0" w:firstLine="0"/>
              <w:jc w:val="center"/>
              <w:rPr>
                <w:rFonts w:cs="宋体"/>
                <w:szCs w:val="21"/>
              </w:rPr>
            </w:pPr>
          </w:p>
        </w:tc>
        <w:tc>
          <w:tcPr>
            <w:tcW w:w="1568" w:type="dxa"/>
            <w:tcBorders>
              <w:top w:val="single" w:sz="4"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Pr>
                <w:rFonts w:cs="宋体" w:hint="eastAsia"/>
                <w:szCs w:val="21"/>
              </w:rPr>
              <w:t>生产</w:t>
            </w:r>
            <w:r w:rsidRPr="00D103D9">
              <w:rPr>
                <w:rFonts w:cs="宋体" w:hint="eastAsia"/>
                <w:szCs w:val="21"/>
              </w:rPr>
              <w:t>清洗废水</w:t>
            </w:r>
          </w:p>
        </w:tc>
        <w:tc>
          <w:tcPr>
            <w:tcW w:w="1855" w:type="dxa"/>
            <w:tcBorders>
              <w:top w:val="single" w:sz="4"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Pr>
                <w:rFonts w:cs="宋体" w:hint="eastAsia"/>
                <w:szCs w:val="21"/>
              </w:rPr>
              <w:t>S</w:t>
            </w:r>
            <w:r>
              <w:rPr>
                <w:rFonts w:cs="宋体"/>
                <w:szCs w:val="21"/>
              </w:rPr>
              <w:t>S</w:t>
            </w:r>
          </w:p>
        </w:tc>
        <w:tc>
          <w:tcPr>
            <w:tcW w:w="1713" w:type="dxa"/>
            <w:tcBorders>
              <w:top w:val="single" w:sz="4" w:space="0" w:color="auto"/>
              <w:bottom w:val="single" w:sz="4" w:space="0" w:color="auto"/>
            </w:tcBorders>
            <w:vAlign w:val="center"/>
          </w:tcPr>
          <w:p w:rsidR="006C62E3" w:rsidRPr="00D103D9" w:rsidRDefault="006C62E3" w:rsidP="002D1232">
            <w:pPr>
              <w:spacing w:line="240" w:lineRule="auto"/>
              <w:ind w:firstLineChars="0" w:firstLine="0"/>
              <w:jc w:val="center"/>
              <w:rPr>
                <w:rFonts w:cs="宋体"/>
                <w:szCs w:val="21"/>
              </w:rPr>
            </w:pPr>
            <w:r>
              <w:rPr>
                <w:rFonts w:cs="宋体" w:hint="eastAsia"/>
                <w:szCs w:val="21"/>
              </w:rPr>
              <w:t>砂石分离器</w:t>
            </w:r>
            <w:r>
              <w:rPr>
                <w:rFonts w:cs="宋体" w:hint="eastAsia"/>
                <w:szCs w:val="21"/>
              </w:rPr>
              <w:t>+</w:t>
            </w:r>
            <w:r>
              <w:rPr>
                <w:rFonts w:cs="宋体" w:hint="eastAsia"/>
                <w:szCs w:val="21"/>
              </w:rPr>
              <w:t>三级</w:t>
            </w:r>
            <w:r w:rsidRPr="00D103D9">
              <w:rPr>
                <w:rFonts w:cs="宋体" w:hint="eastAsia"/>
                <w:szCs w:val="21"/>
              </w:rPr>
              <w:t>沉淀池</w:t>
            </w:r>
          </w:p>
        </w:tc>
        <w:tc>
          <w:tcPr>
            <w:tcW w:w="2209" w:type="dxa"/>
            <w:tcBorders>
              <w:top w:val="single" w:sz="4" w:space="0" w:color="auto"/>
              <w:bottom w:val="single" w:sz="4" w:space="0" w:color="auto"/>
              <w:right w:val="single" w:sz="12" w:space="0" w:color="auto"/>
            </w:tcBorders>
            <w:vAlign w:val="center"/>
          </w:tcPr>
          <w:p w:rsidR="006C62E3" w:rsidRPr="00D103D9" w:rsidRDefault="006C62E3" w:rsidP="0024691E">
            <w:pPr>
              <w:spacing w:line="240" w:lineRule="auto"/>
              <w:ind w:firstLineChars="0" w:firstLine="0"/>
              <w:jc w:val="center"/>
              <w:rPr>
                <w:rFonts w:cs="宋体"/>
                <w:szCs w:val="21"/>
              </w:rPr>
            </w:pPr>
            <w:r>
              <w:rPr>
                <w:rFonts w:cs="宋体" w:hint="eastAsia"/>
                <w:szCs w:val="21"/>
              </w:rPr>
              <w:t>回用</w:t>
            </w:r>
          </w:p>
        </w:tc>
      </w:tr>
      <w:tr w:rsidR="006C62E3" w:rsidRPr="002805AB" w:rsidTr="009A5E1D">
        <w:trPr>
          <w:trHeight w:val="340"/>
          <w:jc w:val="center"/>
        </w:trPr>
        <w:tc>
          <w:tcPr>
            <w:tcW w:w="1415" w:type="dxa"/>
            <w:vMerge/>
            <w:tcBorders>
              <w:left w:val="single" w:sz="12"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p>
        </w:tc>
        <w:tc>
          <w:tcPr>
            <w:tcW w:w="1568" w:type="dxa"/>
            <w:tcBorders>
              <w:top w:val="single" w:sz="4"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Pr>
                <w:rFonts w:cs="宋体" w:hint="eastAsia"/>
                <w:szCs w:val="21"/>
              </w:rPr>
              <w:t>初期冲刷雨水</w:t>
            </w:r>
          </w:p>
        </w:tc>
        <w:tc>
          <w:tcPr>
            <w:tcW w:w="1855" w:type="dxa"/>
            <w:tcBorders>
              <w:top w:val="single" w:sz="4" w:space="0" w:color="auto"/>
              <w:bottom w:val="single" w:sz="4" w:space="0" w:color="auto"/>
            </w:tcBorders>
            <w:vAlign w:val="center"/>
          </w:tcPr>
          <w:p w:rsidR="006C62E3" w:rsidRDefault="006C62E3" w:rsidP="00D103D9">
            <w:pPr>
              <w:spacing w:line="240" w:lineRule="auto"/>
              <w:ind w:firstLineChars="0" w:firstLine="0"/>
              <w:jc w:val="center"/>
              <w:rPr>
                <w:rFonts w:cs="宋体"/>
                <w:szCs w:val="21"/>
              </w:rPr>
            </w:pPr>
            <w:r>
              <w:rPr>
                <w:rFonts w:cs="宋体" w:hint="eastAsia"/>
                <w:szCs w:val="21"/>
              </w:rPr>
              <w:t>S</w:t>
            </w:r>
            <w:r>
              <w:rPr>
                <w:rFonts w:cs="宋体"/>
                <w:szCs w:val="21"/>
              </w:rPr>
              <w:t>S</w:t>
            </w:r>
          </w:p>
        </w:tc>
        <w:tc>
          <w:tcPr>
            <w:tcW w:w="1713" w:type="dxa"/>
            <w:tcBorders>
              <w:top w:val="single" w:sz="4" w:space="0" w:color="auto"/>
              <w:bottom w:val="single" w:sz="4" w:space="0" w:color="auto"/>
            </w:tcBorders>
            <w:vAlign w:val="center"/>
          </w:tcPr>
          <w:p w:rsidR="006C62E3" w:rsidRPr="00D103D9" w:rsidRDefault="006C62E3" w:rsidP="00D103D9">
            <w:pPr>
              <w:spacing w:line="240" w:lineRule="auto"/>
              <w:ind w:firstLineChars="0" w:firstLine="0"/>
              <w:jc w:val="center"/>
              <w:rPr>
                <w:rFonts w:cs="宋体"/>
                <w:szCs w:val="21"/>
              </w:rPr>
            </w:pPr>
            <w:r>
              <w:rPr>
                <w:rFonts w:cs="宋体" w:hint="eastAsia"/>
                <w:szCs w:val="21"/>
              </w:rPr>
              <w:t>初期冲刷雨水池</w:t>
            </w:r>
          </w:p>
        </w:tc>
        <w:tc>
          <w:tcPr>
            <w:tcW w:w="2209" w:type="dxa"/>
            <w:tcBorders>
              <w:top w:val="single" w:sz="4" w:space="0" w:color="auto"/>
              <w:bottom w:val="single" w:sz="4" w:space="0" w:color="auto"/>
              <w:right w:val="single" w:sz="12" w:space="0" w:color="auto"/>
            </w:tcBorders>
            <w:vAlign w:val="center"/>
          </w:tcPr>
          <w:p w:rsidR="006C62E3" w:rsidRDefault="006C62E3" w:rsidP="00027F2B">
            <w:pPr>
              <w:spacing w:line="240" w:lineRule="auto"/>
              <w:ind w:firstLineChars="0" w:firstLine="0"/>
              <w:jc w:val="center"/>
              <w:rPr>
                <w:rFonts w:cs="宋体"/>
                <w:szCs w:val="21"/>
              </w:rPr>
            </w:pPr>
            <w:r>
              <w:rPr>
                <w:rFonts w:cs="宋体" w:hint="eastAsia"/>
                <w:szCs w:val="21"/>
              </w:rPr>
              <w:t>回用于厂区堆场及道路洒水降尘</w:t>
            </w:r>
          </w:p>
        </w:tc>
      </w:tr>
      <w:tr w:rsidR="00D103D9" w:rsidRPr="002805AB" w:rsidTr="005D2805">
        <w:trPr>
          <w:trHeight w:val="340"/>
          <w:jc w:val="center"/>
        </w:trPr>
        <w:tc>
          <w:tcPr>
            <w:tcW w:w="1415" w:type="dxa"/>
            <w:tcBorders>
              <w:top w:val="single" w:sz="4" w:space="0" w:color="auto"/>
              <w:left w:val="single" w:sz="12" w:space="0" w:color="auto"/>
              <w:bottom w:val="single" w:sz="4" w:space="0" w:color="auto"/>
            </w:tcBorders>
            <w:vAlign w:val="center"/>
          </w:tcPr>
          <w:p w:rsidR="00D103D9" w:rsidRPr="00D103D9" w:rsidRDefault="00D103D9" w:rsidP="00D103D9">
            <w:pPr>
              <w:spacing w:line="240" w:lineRule="auto"/>
              <w:ind w:firstLineChars="0" w:firstLine="0"/>
              <w:jc w:val="center"/>
              <w:rPr>
                <w:rFonts w:cs="宋体"/>
                <w:szCs w:val="21"/>
              </w:rPr>
            </w:pPr>
            <w:r w:rsidRPr="00D103D9">
              <w:rPr>
                <w:rFonts w:cs="宋体" w:hint="eastAsia"/>
                <w:szCs w:val="21"/>
              </w:rPr>
              <w:t>声环境</w:t>
            </w:r>
          </w:p>
        </w:tc>
        <w:tc>
          <w:tcPr>
            <w:tcW w:w="1568" w:type="dxa"/>
            <w:tcBorders>
              <w:top w:val="single" w:sz="4" w:space="0" w:color="auto"/>
              <w:bottom w:val="single" w:sz="4" w:space="0" w:color="auto"/>
            </w:tcBorders>
            <w:vAlign w:val="center"/>
          </w:tcPr>
          <w:p w:rsidR="00D103D9" w:rsidRPr="00D103D9" w:rsidRDefault="00D103D9" w:rsidP="00D103D9">
            <w:pPr>
              <w:spacing w:line="240" w:lineRule="auto"/>
              <w:ind w:firstLineChars="0" w:firstLine="0"/>
              <w:jc w:val="center"/>
              <w:rPr>
                <w:rFonts w:cs="宋体"/>
                <w:szCs w:val="21"/>
              </w:rPr>
            </w:pPr>
            <w:r>
              <w:rPr>
                <w:rFonts w:cs="宋体" w:hint="eastAsia"/>
                <w:szCs w:val="21"/>
              </w:rPr>
              <w:t>厂界</w:t>
            </w:r>
          </w:p>
        </w:tc>
        <w:tc>
          <w:tcPr>
            <w:tcW w:w="1855" w:type="dxa"/>
            <w:tcBorders>
              <w:top w:val="single" w:sz="4" w:space="0" w:color="auto"/>
              <w:bottom w:val="single" w:sz="4" w:space="0" w:color="auto"/>
            </w:tcBorders>
            <w:vAlign w:val="center"/>
          </w:tcPr>
          <w:p w:rsidR="00D103D9" w:rsidRPr="00D103D9" w:rsidRDefault="00D103D9" w:rsidP="00D103D9">
            <w:pPr>
              <w:spacing w:line="240" w:lineRule="auto"/>
              <w:ind w:firstLineChars="0" w:firstLine="0"/>
              <w:jc w:val="center"/>
              <w:rPr>
                <w:rFonts w:cs="宋体"/>
                <w:szCs w:val="21"/>
              </w:rPr>
            </w:pPr>
            <w:r w:rsidRPr="00D103D9">
              <w:rPr>
                <w:rFonts w:cs="宋体" w:hint="eastAsia"/>
                <w:szCs w:val="21"/>
              </w:rPr>
              <w:t>等效连续</w:t>
            </w:r>
            <w:r w:rsidRPr="00D103D9">
              <w:rPr>
                <w:rFonts w:cs="宋体"/>
                <w:szCs w:val="21"/>
              </w:rPr>
              <w:t>A</w:t>
            </w:r>
            <w:r w:rsidRPr="00D103D9">
              <w:rPr>
                <w:rFonts w:cs="宋体" w:hint="eastAsia"/>
                <w:szCs w:val="21"/>
              </w:rPr>
              <w:t>声级</w:t>
            </w:r>
          </w:p>
        </w:tc>
        <w:tc>
          <w:tcPr>
            <w:tcW w:w="1713" w:type="dxa"/>
            <w:tcBorders>
              <w:top w:val="single" w:sz="4" w:space="0" w:color="auto"/>
              <w:bottom w:val="single" w:sz="4" w:space="0" w:color="auto"/>
            </w:tcBorders>
            <w:vAlign w:val="center"/>
          </w:tcPr>
          <w:p w:rsidR="00D103D9" w:rsidRPr="00D103D9" w:rsidRDefault="00464262" w:rsidP="00D103D9">
            <w:pPr>
              <w:spacing w:line="240" w:lineRule="auto"/>
              <w:ind w:firstLineChars="0" w:firstLine="0"/>
              <w:jc w:val="center"/>
              <w:rPr>
                <w:rFonts w:cs="宋体"/>
                <w:szCs w:val="21"/>
              </w:rPr>
            </w:pPr>
            <w:r>
              <w:rPr>
                <w:rFonts w:cs="宋体" w:hint="eastAsia"/>
                <w:szCs w:val="21"/>
              </w:rPr>
              <w:t>合理安排施工时间，</w:t>
            </w:r>
            <w:r w:rsidR="00D103D9">
              <w:rPr>
                <w:rFonts w:cs="宋体" w:hint="eastAsia"/>
                <w:szCs w:val="21"/>
              </w:rPr>
              <w:t>基础减震、厂房隔声</w:t>
            </w:r>
          </w:p>
        </w:tc>
        <w:tc>
          <w:tcPr>
            <w:tcW w:w="2209" w:type="dxa"/>
            <w:tcBorders>
              <w:top w:val="single" w:sz="4" w:space="0" w:color="auto"/>
              <w:bottom w:val="single" w:sz="4" w:space="0" w:color="auto"/>
              <w:right w:val="single" w:sz="12" w:space="0" w:color="auto"/>
            </w:tcBorders>
            <w:vAlign w:val="center"/>
          </w:tcPr>
          <w:p w:rsidR="00D103D9" w:rsidRPr="00D103D9" w:rsidRDefault="004946E6" w:rsidP="00D103D9">
            <w:pPr>
              <w:spacing w:line="240" w:lineRule="auto"/>
              <w:ind w:firstLineChars="0" w:firstLine="0"/>
              <w:jc w:val="center"/>
              <w:rPr>
                <w:rFonts w:cs="宋体"/>
                <w:szCs w:val="21"/>
              </w:rPr>
            </w:pPr>
            <w:r>
              <w:rPr>
                <w:rFonts w:cs="宋体" w:hint="eastAsia"/>
                <w:szCs w:val="21"/>
              </w:rPr>
              <w:t>施工期执行</w:t>
            </w:r>
            <w:r w:rsidRPr="004B0965">
              <w:rPr>
                <w:rFonts w:hint="eastAsia"/>
              </w:rPr>
              <w:t>《建筑施工场界环境噪声排放标准》（</w:t>
            </w:r>
            <w:r w:rsidRPr="004B0965">
              <w:rPr>
                <w:rFonts w:hint="eastAsia"/>
              </w:rPr>
              <w:t>GB 12523-2011</w:t>
            </w:r>
            <w:r w:rsidRPr="004B0965">
              <w:rPr>
                <w:rFonts w:hint="eastAsia"/>
              </w:rPr>
              <w:t>）</w:t>
            </w:r>
            <w:r>
              <w:rPr>
                <w:rFonts w:hint="eastAsia"/>
              </w:rPr>
              <w:t>；</w:t>
            </w:r>
            <w:r>
              <w:rPr>
                <w:rFonts w:cs="宋体" w:hint="eastAsia"/>
                <w:szCs w:val="21"/>
              </w:rPr>
              <w:t>营运期执行</w:t>
            </w:r>
            <w:r w:rsidR="00D103D9" w:rsidRPr="00D103D9">
              <w:rPr>
                <w:rFonts w:cs="宋体" w:hint="eastAsia"/>
                <w:szCs w:val="21"/>
              </w:rPr>
              <w:t>《工业企业厂界环境噪声排放标准》（</w:t>
            </w:r>
            <w:r w:rsidR="00D103D9" w:rsidRPr="00D103D9">
              <w:rPr>
                <w:rFonts w:cs="宋体"/>
                <w:szCs w:val="21"/>
              </w:rPr>
              <w:t>GB 12348-2008</w:t>
            </w:r>
            <w:r w:rsidR="00D103D9" w:rsidRPr="00D103D9">
              <w:rPr>
                <w:rFonts w:cs="宋体" w:hint="eastAsia"/>
                <w:szCs w:val="21"/>
              </w:rPr>
              <w:t>）中</w:t>
            </w:r>
            <w:r w:rsidR="00D103D9" w:rsidRPr="00D103D9">
              <w:rPr>
                <w:rFonts w:cs="宋体"/>
                <w:szCs w:val="21"/>
              </w:rPr>
              <w:t>2</w:t>
            </w:r>
            <w:r w:rsidR="00D103D9" w:rsidRPr="00D103D9">
              <w:rPr>
                <w:rFonts w:cs="宋体" w:hint="eastAsia"/>
                <w:szCs w:val="21"/>
              </w:rPr>
              <w:t>类标准</w:t>
            </w:r>
          </w:p>
        </w:tc>
      </w:tr>
      <w:tr w:rsidR="00D103D9" w:rsidRPr="002805AB" w:rsidTr="005D2805">
        <w:trPr>
          <w:trHeight w:val="567"/>
          <w:jc w:val="center"/>
        </w:trPr>
        <w:tc>
          <w:tcPr>
            <w:tcW w:w="1415" w:type="dxa"/>
            <w:tcBorders>
              <w:top w:val="single" w:sz="4" w:space="0" w:color="auto"/>
              <w:left w:val="single" w:sz="12" w:space="0" w:color="auto"/>
              <w:bottom w:val="single" w:sz="4" w:space="0" w:color="auto"/>
              <w:right w:val="single" w:sz="4" w:space="0" w:color="auto"/>
            </w:tcBorders>
            <w:vAlign w:val="center"/>
          </w:tcPr>
          <w:p w:rsidR="00D103D9" w:rsidRPr="00D103D9" w:rsidRDefault="00D103D9" w:rsidP="00D103D9">
            <w:pPr>
              <w:pStyle w:val="0"/>
            </w:pPr>
            <w:r w:rsidRPr="00D103D9">
              <w:rPr>
                <w:rFonts w:hint="eastAsia"/>
              </w:rPr>
              <w:t>固体废物</w:t>
            </w:r>
          </w:p>
        </w:tc>
        <w:tc>
          <w:tcPr>
            <w:tcW w:w="7345" w:type="dxa"/>
            <w:gridSpan w:val="4"/>
            <w:tcBorders>
              <w:top w:val="single" w:sz="4" w:space="0" w:color="auto"/>
              <w:left w:val="single" w:sz="4" w:space="0" w:color="auto"/>
              <w:bottom w:val="single" w:sz="4" w:space="0" w:color="auto"/>
              <w:right w:val="single" w:sz="12" w:space="0" w:color="auto"/>
            </w:tcBorders>
          </w:tcPr>
          <w:p w:rsidR="00D103D9" w:rsidRPr="00D103D9" w:rsidRDefault="00D103D9" w:rsidP="008F48FB">
            <w:pPr>
              <w:ind w:firstLine="420"/>
            </w:pPr>
            <w:r w:rsidRPr="00D103D9">
              <w:rPr>
                <w:rFonts w:hint="eastAsia"/>
              </w:rPr>
              <w:t>生活垃圾</w:t>
            </w:r>
            <w:r>
              <w:rPr>
                <w:rFonts w:hint="eastAsia"/>
              </w:rPr>
              <w:t>分类收集后由环卫部门清运</w:t>
            </w:r>
            <w:r w:rsidRPr="00D103D9">
              <w:rPr>
                <w:rFonts w:hint="eastAsia"/>
              </w:rPr>
              <w:t>；一般工业固体废物执行《一般工业固体废物贮存和填埋污染控制标准》（</w:t>
            </w:r>
            <w:r w:rsidRPr="00D103D9">
              <w:t>GB 18599-2020</w:t>
            </w:r>
            <w:r w:rsidRPr="00D103D9">
              <w:rPr>
                <w:rFonts w:hint="eastAsia"/>
              </w:rPr>
              <w:t>）防渗漏、防雨淋、防扬尘等环境保护要求；危险废物执行《危险废物贮存污染控制标准》（</w:t>
            </w:r>
            <w:r w:rsidRPr="00D103D9">
              <w:t>GB 18597-20</w:t>
            </w:r>
            <w:r w:rsidR="008F48FB">
              <w:rPr>
                <w:rFonts w:hint="eastAsia"/>
              </w:rPr>
              <w:t>23</w:t>
            </w:r>
            <w:r w:rsidRPr="00D103D9">
              <w:rPr>
                <w:rFonts w:hint="eastAsia"/>
              </w:rPr>
              <w:t>）的相关要求</w:t>
            </w:r>
            <w:r>
              <w:rPr>
                <w:rFonts w:hint="eastAsia"/>
              </w:rPr>
              <w:t>。</w:t>
            </w:r>
          </w:p>
        </w:tc>
      </w:tr>
      <w:tr w:rsidR="00D103D9" w:rsidRPr="002805AB" w:rsidTr="005D2805">
        <w:trPr>
          <w:trHeight w:val="567"/>
          <w:jc w:val="center"/>
        </w:trPr>
        <w:tc>
          <w:tcPr>
            <w:tcW w:w="1415" w:type="dxa"/>
            <w:tcBorders>
              <w:top w:val="single" w:sz="4" w:space="0" w:color="auto"/>
              <w:left w:val="single" w:sz="12" w:space="0" w:color="auto"/>
              <w:bottom w:val="single" w:sz="4" w:space="0" w:color="auto"/>
              <w:right w:val="single" w:sz="4" w:space="0" w:color="auto"/>
            </w:tcBorders>
            <w:vAlign w:val="center"/>
          </w:tcPr>
          <w:p w:rsidR="00D103D9" w:rsidRPr="00D103D9" w:rsidRDefault="00D103D9" w:rsidP="00D103D9">
            <w:pPr>
              <w:pStyle w:val="0"/>
            </w:pPr>
            <w:r w:rsidRPr="00D103D9">
              <w:rPr>
                <w:rFonts w:hint="eastAsia"/>
              </w:rPr>
              <w:t>土壤及地下水</w:t>
            </w:r>
          </w:p>
          <w:p w:rsidR="00D103D9" w:rsidRPr="00D103D9" w:rsidRDefault="00D103D9" w:rsidP="00D103D9">
            <w:pPr>
              <w:pStyle w:val="0"/>
            </w:pPr>
            <w:r w:rsidRPr="00D103D9">
              <w:rPr>
                <w:rFonts w:hint="eastAsia"/>
              </w:rPr>
              <w:t>污染防治措施</w:t>
            </w:r>
          </w:p>
        </w:tc>
        <w:tc>
          <w:tcPr>
            <w:tcW w:w="7345" w:type="dxa"/>
            <w:gridSpan w:val="4"/>
            <w:tcBorders>
              <w:top w:val="single" w:sz="4" w:space="0" w:color="auto"/>
              <w:left w:val="single" w:sz="4" w:space="0" w:color="auto"/>
              <w:bottom w:val="single" w:sz="4" w:space="0" w:color="auto"/>
              <w:right w:val="single" w:sz="12" w:space="0" w:color="auto"/>
            </w:tcBorders>
          </w:tcPr>
          <w:p w:rsidR="00D103D9" w:rsidRPr="00D103D9" w:rsidRDefault="00DA121E" w:rsidP="008F1BF9">
            <w:pPr>
              <w:ind w:firstLine="420"/>
            </w:pPr>
            <w:r>
              <w:rPr>
                <w:rFonts w:hint="eastAsia"/>
              </w:rPr>
              <w:t>危险废物</w:t>
            </w:r>
            <w:r w:rsidR="00D103D9">
              <w:rPr>
                <w:rFonts w:hint="eastAsia"/>
              </w:rPr>
              <w:t>暂存间按照</w:t>
            </w:r>
            <w:r w:rsidR="00D103D9" w:rsidRPr="00D103D9">
              <w:rPr>
                <w:rFonts w:hint="eastAsia"/>
              </w:rPr>
              <w:t>《危险废物贮存污染控制标准》（</w:t>
            </w:r>
            <w:r w:rsidR="00D103D9" w:rsidRPr="00D103D9">
              <w:rPr>
                <w:rFonts w:hint="eastAsia"/>
              </w:rPr>
              <w:t>GB 18597-20</w:t>
            </w:r>
            <w:r w:rsidR="00D01E29">
              <w:rPr>
                <w:rFonts w:hint="eastAsia"/>
              </w:rPr>
              <w:t>23</w:t>
            </w:r>
            <w:r w:rsidR="00D103D9" w:rsidRPr="00D103D9">
              <w:rPr>
                <w:rFonts w:hint="eastAsia"/>
              </w:rPr>
              <w:t>）</w:t>
            </w:r>
            <w:r w:rsidR="00D103D9">
              <w:rPr>
                <w:rFonts w:hint="eastAsia"/>
              </w:rPr>
              <w:t>要求进行防渗</w:t>
            </w:r>
            <w:r>
              <w:rPr>
                <w:rFonts w:hint="eastAsia"/>
              </w:rPr>
              <w:t>，厂区其它区域一般地面硬化。</w:t>
            </w:r>
          </w:p>
        </w:tc>
      </w:tr>
      <w:tr w:rsidR="00D103D9" w:rsidRPr="002805AB" w:rsidTr="005D2805">
        <w:trPr>
          <w:trHeight w:val="567"/>
          <w:jc w:val="center"/>
        </w:trPr>
        <w:tc>
          <w:tcPr>
            <w:tcW w:w="1415" w:type="dxa"/>
            <w:tcBorders>
              <w:top w:val="single" w:sz="4" w:space="0" w:color="auto"/>
              <w:left w:val="single" w:sz="12" w:space="0" w:color="auto"/>
              <w:bottom w:val="single" w:sz="4" w:space="0" w:color="auto"/>
              <w:right w:val="single" w:sz="4" w:space="0" w:color="auto"/>
            </w:tcBorders>
            <w:vAlign w:val="center"/>
          </w:tcPr>
          <w:p w:rsidR="00D103D9" w:rsidRPr="00D103D9" w:rsidRDefault="00D103D9" w:rsidP="00D103D9">
            <w:pPr>
              <w:pStyle w:val="0"/>
            </w:pPr>
            <w:r w:rsidRPr="00D103D9">
              <w:rPr>
                <w:rFonts w:hint="eastAsia"/>
              </w:rPr>
              <w:lastRenderedPageBreak/>
              <w:t>生态保护措施</w:t>
            </w:r>
          </w:p>
        </w:tc>
        <w:tc>
          <w:tcPr>
            <w:tcW w:w="7345" w:type="dxa"/>
            <w:gridSpan w:val="4"/>
            <w:tcBorders>
              <w:top w:val="single" w:sz="4" w:space="0" w:color="auto"/>
              <w:left w:val="single" w:sz="4" w:space="0" w:color="auto"/>
              <w:bottom w:val="single" w:sz="4" w:space="0" w:color="auto"/>
              <w:right w:val="single" w:sz="12" w:space="0" w:color="auto"/>
            </w:tcBorders>
          </w:tcPr>
          <w:p w:rsidR="00D103D9" w:rsidRPr="00D103D9" w:rsidRDefault="004946E6" w:rsidP="00D103D9">
            <w:pPr>
              <w:ind w:firstLine="420"/>
            </w:pPr>
            <w:r>
              <w:rPr>
                <w:rFonts w:hint="eastAsia"/>
              </w:rPr>
              <w:t>施工期建设单位应</w:t>
            </w:r>
            <w:r w:rsidRPr="004946E6">
              <w:rPr>
                <w:rFonts w:hint="eastAsia"/>
              </w:rPr>
              <w:t>加强管理，进行护坡。施工中采取临时防护措施，如在场地周围设临时排洪沟，并用草席、沙袋等对坡面进行护理，确保下雨时不出现大量水土流失</w:t>
            </w:r>
            <w:r>
              <w:rPr>
                <w:rFonts w:hint="eastAsia"/>
              </w:rPr>
              <w:t>，</w:t>
            </w:r>
            <w:r w:rsidRPr="004946E6">
              <w:rPr>
                <w:rFonts w:hint="eastAsia"/>
              </w:rPr>
              <w:t>必须对临时土方堆置区采取适当的临时性防护措施，在施工过程中，合理安排施工顺序，雨季中尽量减少土地开挖面，并争取土料的随挖、随运、随铺、随压，必须加强施工队伍组织和管理，避免发生施工区外围植被破坏，以缩小植被生态损害程度</w:t>
            </w:r>
            <w:r>
              <w:rPr>
                <w:rFonts w:hint="eastAsia"/>
              </w:rPr>
              <w:t>；营运期</w:t>
            </w:r>
            <w:r w:rsidR="00D103D9" w:rsidRPr="00D103D9">
              <w:rPr>
                <w:rFonts w:hint="eastAsia"/>
              </w:rPr>
              <w:t>建设单位应做好厂区、厂界的绿化工作。厂界营造绿篱，绿化应选择速生、吸收污染物性能好、抗污能力强</w:t>
            </w:r>
            <w:r w:rsidR="00D103D9" w:rsidRPr="00D103D9">
              <w:rPr>
                <w:rFonts w:hint="eastAsia"/>
                <w:bCs/>
              </w:rPr>
              <w:t>、降噪效果较好的植物</w:t>
            </w:r>
            <w:r w:rsidR="00D103D9" w:rsidRPr="00D103D9">
              <w:rPr>
                <w:rFonts w:hint="eastAsia"/>
              </w:rPr>
              <w:t>。同时对车间周围可视情况不同，种植草皮或灌木等，美化厂区环境。</w:t>
            </w:r>
          </w:p>
        </w:tc>
      </w:tr>
      <w:tr w:rsidR="00D103D9" w:rsidRPr="002805AB" w:rsidTr="005D2805">
        <w:trPr>
          <w:trHeight w:val="567"/>
          <w:jc w:val="center"/>
        </w:trPr>
        <w:tc>
          <w:tcPr>
            <w:tcW w:w="1415" w:type="dxa"/>
            <w:tcBorders>
              <w:top w:val="single" w:sz="4" w:space="0" w:color="auto"/>
              <w:left w:val="single" w:sz="12" w:space="0" w:color="auto"/>
              <w:bottom w:val="single" w:sz="4" w:space="0" w:color="auto"/>
            </w:tcBorders>
            <w:vAlign w:val="center"/>
          </w:tcPr>
          <w:p w:rsidR="00D103D9" w:rsidRPr="00D103D9" w:rsidRDefault="00D103D9" w:rsidP="00D103D9">
            <w:pPr>
              <w:pStyle w:val="0"/>
              <w:rPr>
                <w:spacing w:val="-8"/>
              </w:rPr>
            </w:pPr>
            <w:r w:rsidRPr="00D103D9">
              <w:rPr>
                <w:rFonts w:hint="eastAsia"/>
                <w:spacing w:val="-8"/>
              </w:rPr>
              <w:t>环境风险</w:t>
            </w:r>
          </w:p>
          <w:p w:rsidR="00D103D9" w:rsidRPr="00D103D9" w:rsidRDefault="00D103D9" w:rsidP="00D103D9">
            <w:pPr>
              <w:pStyle w:val="0"/>
              <w:rPr>
                <w:spacing w:val="-8"/>
              </w:rPr>
            </w:pPr>
            <w:r w:rsidRPr="00D103D9">
              <w:rPr>
                <w:rFonts w:hint="eastAsia"/>
                <w:spacing w:val="-8"/>
              </w:rPr>
              <w:t>防范措施</w:t>
            </w:r>
          </w:p>
        </w:tc>
        <w:tc>
          <w:tcPr>
            <w:tcW w:w="7345" w:type="dxa"/>
            <w:gridSpan w:val="4"/>
            <w:tcBorders>
              <w:top w:val="single" w:sz="4" w:space="0" w:color="auto"/>
              <w:bottom w:val="single" w:sz="4" w:space="0" w:color="auto"/>
              <w:right w:val="single" w:sz="12" w:space="0" w:color="auto"/>
            </w:tcBorders>
          </w:tcPr>
          <w:p w:rsidR="00D103D9" w:rsidRPr="00D103D9" w:rsidRDefault="00D103D9" w:rsidP="0085590C">
            <w:pPr>
              <w:ind w:firstLine="420"/>
            </w:pPr>
            <w:r>
              <w:rPr>
                <w:rFonts w:hint="eastAsia"/>
              </w:rPr>
              <w:t>加强对设备的维护及管理，减少设备故障率；当设备发生故障时，应关闭设备，尽快派人维修。建设单位应定期检查除尘系统的运行状态、清运除尘系统内沉积的粉尘等。</w:t>
            </w:r>
          </w:p>
        </w:tc>
      </w:tr>
      <w:tr w:rsidR="00D103D9" w:rsidRPr="002805AB" w:rsidTr="005D2805">
        <w:trPr>
          <w:trHeight w:val="567"/>
          <w:jc w:val="center"/>
        </w:trPr>
        <w:tc>
          <w:tcPr>
            <w:tcW w:w="1415" w:type="dxa"/>
            <w:tcBorders>
              <w:top w:val="single" w:sz="4" w:space="0" w:color="auto"/>
              <w:left w:val="single" w:sz="12" w:space="0" w:color="auto"/>
              <w:bottom w:val="single" w:sz="12" w:space="0" w:color="auto"/>
              <w:right w:val="single" w:sz="4" w:space="0" w:color="auto"/>
            </w:tcBorders>
            <w:vAlign w:val="center"/>
          </w:tcPr>
          <w:p w:rsidR="00D103D9" w:rsidRPr="00D103D9" w:rsidRDefault="00D103D9" w:rsidP="00D103D9">
            <w:pPr>
              <w:pStyle w:val="0"/>
              <w:rPr>
                <w:spacing w:val="-8"/>
              </w:rPr>
            </w:pPr>
            <w:r w:rsidRPr="00D103D9">
              <w:rPr>
                <w:rFonts w:hint="eastAsia"/>
                <w:spacing w:val="-8"/>
              </w:rPr>
              <w:t>其他环境</w:t>
            </w:r>
          </w:p>
          <w:p w:rsidR="00D103D9" w:rsidRPr="00D103D9" w:rsidRDefault="00D103D9" w:rsidP="00D103D9">
            <w:pPr>
              <w:pStyle w:val="0"/>
              <w:rPr>
                <w:spacing w:val="-8"/>
              </w:rPr>
            </w:pPr>
            <w:r w:rsidRPr="00D103D9">
              <w:rPr>
                <w:rFonts w:hint="eastAsia"/>
                <w:spacing w:val="-8"/>
              </w:rPr>
              <w:t>管理要求</w:t>
            </w:r>
          </w:p>
        </w:tc>
        <w:tc>
          <w:tcPr>
            <w:tcW w:w="7345" w:type="dxa"/>
            <w:gridSpan w:val="4"/>
            <w:tcBorders>
              <w:top w:val="single" w:sz="4" w:space="0" w:color="auto"/>
              <w:left w:val="single" w:sz="4" w:space="0" w:color="auto"/>
              <w:bottom w:val="single" w:sz="12" w:space="0" w:color="auto"/>
              <w:right w:val="single" w:sz="12" w:space="0" w:color="auto"/>
            </w:tcBorders>
          </w:tcPr>
          <w:p w:rsidR="00D46A9D" w:rsidRPr="00D46A9D" w:rsidRDefault="00D46A9D" w:rsidP="00D46A9D">
            <w:pPr>
              <w:overflowPunct/>
              <w:autoSpaceDE/>
              <w:autoSpaceDN/>
              <w:ind w:firstLine="420"/>
              <w:rPr>
                <w:szCs w:val="21"/>
              </w:rPr>
            </w:pPr>
            <w:r w:rsidRPr="00D46A9D">
              <w:rPr>
                <w:szCs w:val="21"/>
              </w:rPr>
              <w:t>1</w:t>
            </w:r>
            <w:r w:rsidRPr="00D46A9D">
              <w:rPr>
                <w:szCs w:val="21"/>
              </w:rPr>
              <w:t>、必须严格执行建设项目竣工环保验收制度，对项目废气、</w:t>
            </w:r>
            <w:r w:rsidRPr="00D46A9D">
              <w:rPr>
                <w:rFonts w:hint="eastAsia"/>
                <w:szCs w:val="21"/>
              </w:rPr>
              <w:t>废水、</w:t>
            </w:r>
            <w:r w:rsidRPr="00D46A9D">
              <w:rPr>
                <w:szCs w:val="21"/>
              </w:rPr>
              <w:t>噪声、固废采取相应的治理措施，并将环保治理措施上报环保管理部门备案。项目建成后根据《建设项目竣工环境保护验收暂行办法》经自主验收后方可投入运营。</w:t>
            </w:r>
          </w:p>
          <w:p w:rsidR="00D46A9D" w:rsidRPr="00D46A9D" w:rsidRDefault="00D46A9D" w:rsidP="00D46A9D">
            <w:pPr>
              <w:overflowPunct/>
              <w:autoSpaceDE/>
              <w:autoSpaceDN/>
              <w:ind w:firstLine="420"/>
              <w:rPr>
                <w:szCs w:val="21"/>
              </w:rPr>
            </w:pPr>
            <w:r w:rsidRPr="00D46A9D">
              <w:rPr>
                <w:szCs w:val="21"/>
              </w:rPr>
              <w:t>2</w:t>
            </w:r>
            <w:r w:rsidRPr="00D46A9D">
              <w:rPr>
                <w:szCs w:val="21"/>
              </w:rPr>
              <w:t>、运营期切实执行各种防治措施，加强环保设施维护管理，以确保处理设施正常运行，污染物稳定达标排放。</w:t>
            </w:r>
          </w:p>
          <w:p w:rsidR="00D46A9D" w:rsidRPr="00D46A9D" w:rsidRDefault="00D46A9D" w:rsidP="00D46A9D">
            <w:pPr>
              <w:overflowPunct/>
              <w:autoSpaceDE/>
              <w:autoSpaceDN/>
              <w:ind w:firstLine="420"/>
              <w:rPr>
                <w:szCs w:val="21"/>
              </w:rPr>
            </w:pPr>
            <w:r w:rsidRPr="00D46A9D">
              <w:rPr>
                <w:szCs w:val="21"/>
              </w:rPr>
              <w:t>3</w:t>
            </w:r>
            <w:r w:rsidRPr="00D46A9D">
              <w:rPr>
                <w:szCs w:val="21"/>
              </w:rPr>
              <w:t>、加强对</w:t>
            </w:r>
            <w:r w:rsidRPr="00D46A9D">
              <w:rPr>
                <w:rFonts w:hint="eastAsia"/>
                <w:szCs w:val="21"/>
              </w:rPr>
              <w:t>废气</w:t>
            </w:r>
            <w:r w:rsidRPr="00D46A9D">
              <w:rPr>
                <w:szCs w:val="21"/>
              </w:rPr>
              <w:t>收集处置措施的管理，保证废气处理设施正常运行，当废气处理设施出现故障不能正常运行时，应尽快停产进行维修。定期</w:t>
            </w:r>
            <w:r w:rsidRPr="00D46A9D">
              <w:rPr>
                <w:rFonts w:hint="eastAsia"/>
                <w:szCs w:val="21"/>
              </w:rPr>
              <w:t>进行维护保养</w:t>
            </w:r>
            <w:r w:rsidRPr="00D46A9D">
              <w:rPr>
                <w:szCs w:val="21"/>
              </w:rPr>
              <w:t>，并做好记录，保证废气处理措施的处理效率。</w:t>
            </w:r>
          </w:p>
          <w:p w:rsidR="00AF3BB6" w:rsidRPr="00D46A9D" w:rsidRDefault="00D46A9D" w:rsidP="00D46A9D">
            <w:pPr>
              <w:overflowPunct/>
              <w:autoSpaceDE/>
              <w:autoSpaceDN/>
              <w:ind w:firstLine="420"/>
              <w:rPr>
                <w:szCs w:val="21"/>
                <w:u w:val="single"/>
              </w:rPr>
            </w:pPr>
            <w:r w:rsidRPr="00D46A9D">
              <w:rPr>
                <w:szCs w:val="21"/>
              </w:rPr>
              <w:t>4</w:t>
            </w:r>
            <w:r w:rsidRPr="00D46A9D">
              <w:rPr>
                <w:szCs w:val="21"/>
              </w:rPr>
              <w:t>、为了能使各项污染防治措施达到较好的实际使用效果，企业应建立健全的环境保护制度，经常性的监督管理工作。加强各种处理设施的维修、保养及管理，确保污染治理设施的正常运转。</w:t>
            </w:r>
          </w:p>
        </w:tc>
      </w:tr>
    </w:tbl>
    <w:p w:rsidR="005401AE" w:rsidRPr="00CE5393" w:rsidRDefault="005401AE" w:rsidP="00EB5B94">
      <w:pPr>
        <w:pStyle w:val="a0"/>
        <w:spacing w:before="120" w:after="120"/>
        <w:rPr>
          <w:snapToGrid w:val="0"/>
        </w:rPr>
      </w:pPr>
      <w:bookmarkStart w:id="18" w:name="_Toc80005324"/>
      <w:bookmarkStart w:id="19" w:name="_Toc80023868"/>
      <w:r w:rsidRPr="00CE5393">
        <w:rPr>
          <w:rFonts w:hint="eastAsia"/>
          <w:snapToGrid w:val="0"/>
        </w:rPr>
        <w:lastRenderedPageBreak/>
        <w:t>结论</w:t>
      </w:r>
      <w:bookmarkEnd w:id="18"/>
      <w:bookmarkEnd w:id="19"/>
    </w:p>
    <w:tbl>
      <w:tblPr>
        <w:tblW w:w="5000" w:type="pct"/>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tblPr>
      <w:tblGrid>
        <w:gridCol w:w="8760"/>
      </w:tblGrid>
      <w:tr w:rsidR="005401AE" w:rsidTr="002059D4">
        <w:trPr>
          <w:trHeight w:val="567"/>
          <w:jc w:val="center"/>
        </w:trPr>
        <w:tc>
          <w:tcPr>
            <w:tcW w:w="8865" w:type="dxa"/>
            <w:tcBorders>
              <w:top w:val="single" w:sz="12" w:space="0" w:color="auto"/>
              <w:bottom w:val="single" w:sz="12" w:space="0" w:color="auto"/>
            </w:tcBorders>
          </w:tcPr>
          <w:p w:rsidR="00BB474A" w:rsidRDefault="00BB474A" w:rsidP="001C1771">
            <w:pPr>
              <w:ind w:firstLine="420"/>
            </w:pPr>
          </w:p>
          <w:p w:rsidR="001C1771" w:rsidRPr="001C1771" w:rsidRDefault="007329B3" w:rsidP="001C1771">
            <w:pPr>
              <w:ind w:firstLine="420"/>
            </w:pPr>
            <w:r>
              <w:rPr>
                <w:rFonts w:hint="eastAsia"/>
              </w:rPr>
              <w:t>临湘市鸿元建材有限责任公司年产</w:t>
            </w:r>
            <w:r>
              <w:rPr>
                <w:rFonts w:hint="eastAsia"/>
              </w:rPr>
              <w:t>60</w:t>
            </w:r>
            <w:r>
              <w:rPr>
                <w:rFonts w:hint="eastAsia"/>
              </w:rPr>
              <w:t>万立方商品混凝土搅拌站</w:t>
            </w:r>
            <w:r w:rsidR="001C1771" w:rsidRPr="001C1771">
              <w:rPr>
                <w:rFonts w:hint="eastAsia"/>
              </w:rPr>
              <w:t>项目对大气环境</w:t>
            </w:r>
            <w:r w:rsidR="001C1771">
              <w:rPr>
                <w:rFonts w:hint="eastAsia"/>
              </w:rPr>
              <w:t>、</w:t>
            </w:r>
            <w:r w:rsidR="001C1771" w:rsidRPr="001C1771">
              <w:rPr>
                <w:rFonts w:hint="eastAsia"/>
              </w:rPr>
              <w:t>水环境</w:t>
            </w:r>
            <w:r w:rsidR="001C1771">
              <w:rPr>
                <w:rFonts w:hint="eastAsia"/>
              </w:rPr>
              <w:t>、声环境</w:t>
            </w:r>
            <w:r w:rsidR="001C1771" w:rsidRPr="001C1771">
              <w:rPr>
                <w:rFonts w:hint="eastAsia"/>
              </w:rPr>
              <w:t>及生态环境影响较小。经采取相应的污染防治措施后，各污染物排放能得到控制，不会对项目所在地周围环境造成明显污染。在全面落实本环境影响报告表提出的各项环保措施的基础上，切实做到“三同时”，并在运营期内持之以恒加强管理，从环境保护角度，建设项目环境影响</w:t>
            </w:r>
            <w:r w:rsidR="001C1771">
              <w:rPr>
                <w:rFonts w:hint="eastAsia"/>
              </w:rPr>
              <w:t>可以接受，建设</w:t>
            </w:r>
            <w:r w:rsidR="001C1771" w:rsidRPr="001C1771">
              <w:rPr>
                <w:rFonts w:hint="eastAsia"/>
              </w:rPr>
              <w:t>可行。</w:t>
            </w: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B960A7" w:rsidRDefault="00B960A7" w:rsidP="00B960A7">
            <w:pPr>
              <w:ind w:firstLine="420"/>
            </w:pPr>
          </w:p>
          <w:p w:rsidR="003475DB" w:rsidRPr="001C1771"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1C1771">
            <w:pPr>
              <w:ind w:firstLine="420"/>
            </w:pPr>
          </w:p>
          <w:p w:rsidR="003475DB" w:rsidRDefault="003475DB" w:rsidP="00C1439D">
            <w:pPr>
              <w:ind w:firstLineChars="0" w:firstLine="0"/>
            </w:pPr>
          </w:p>
        </w:tc>
      </w:tr>
    </w:tbl>
    <w:p w:rsidR="00256003" w:rsidRDefault="00256003" w:rsidP="00271041">
      <w:pPr>
        <w:ind w:firstLineChars="0" w:firstLine="0"/>
        <w:rPr>
          <w:rFonts w:ascii="宋体"/>
        </w:rPr>
        <w:sectPr w:rsidR="00256003" w:rsidSect="00481BD5">
          <w:footerReference w:type="default" r:id="rId33"/>
          <w:pgSz w:w="11906" w:h="16838" w:code="9"/>
          <w:pgMar w:top="1440" w:right="1588" w:bottom="1440" w:left="1588" w:header="851" w:footer="567" w:gutter="0"/>
          <w:pgNumType w:start="1"/>
          <w:cols w:space="720"/>
          <w:docGrid w:linePitch="312"/>
        </w:sectPr>
      </w:pPr>
    </w:p>
    <w:p w:rsidR="005401AE" w:rsidRPr="00A73805" w:rsidRDefault="00323B58" w:rsidP="00323B58">
      <w:pPr>
        <w:pStyle w:val="a3"/>
        <w:rPr>
          <w:snapToGrid w:val="0"/>
        </w:rPr>
      </w:pPr>
      <w:r>
        <w:rPr>
          <w:rFonts w:hint="eastAsia"/>
          <w:snapToGrid w:val="0"/>
        </w:rPr>
        <w:lastRenderedPageBreak/>
        <w:t>附表</w:t>
      </w:r>
      <w:r>
        <w:rPr>
          <w:rFonts w:hint="eastAsia"/>
          <w:snapToGrid w:val="0"/>
        </w:rPr>
        <w:t>1</w:t>
      </w:r>
    </w:p>
    <w:p w:rsidR="005401AE" w:rsidRPr="000E175D" w:rsidRDefault="007618C4" w:rsidP="00271041">
      <w:pPr>
        <w:ind w:firstLineChars="0" w:firstLine="0"/>
        <w:jc w:val="center"/>
        <w:outlineLvl w:val="0"/>
        <w:rPr>
          <w:rFonts w:ascii="宋体" w:hAnsi="宋体"/>
          <w:snapToGrid w:val="0"/>
          <w:sz w:val="38"/>
          <w:szCs w:val="38"/>
        </w:rPr>
      </w:pPr>
      <w:bookmarkStart w:id="20" w:name="_Toc80005326"/>
      <w:r w:rsidRPr="000E175D">
        <w:rPr>
          <w:rFonts w:ascii="宋体" w:hAnsi="宋体" w:hint="eastAsia"/>
          <w:snapToGrid w:val="0"/>
          <w:sz w:val="38"/>
          <w:szCs w:val="38"/>
        </w:rPr>
        <w:t>建设项目</w:t>
      </w:r>
      <w:r w:rsidR="005401AE" w:rsidRPr="000E175D">
        <w:rPr>
          <w:rFonts w:ascii="宋体" w:hAnsi="宋体" w:hint="eastAsia"/>
          <w:snapToGrid w:val="0"/>
          <w:sz w:val="38"/>
          <w:szCs w:val="38"/>
        </w:rPr>
        <w:t>污染物排放量汇总表</w:t>
      </w:r>
      <w:bookmarkEnd w:id="2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tblPr>
      <w:tblGrid>
        <w:gridCol w:w="1010"/>
        <w:gridCol w:w="1165"/>
        <w:gridCol w:w="2038"/>
        <w:gridCol w:w="1457"/>
        <w:gridCol w:w="2038"/>
        <w:gridCol w:w="1747"/>
        <w:gridCol w:w="1893"/>
        <w:gridCol w:w="1602"/>
        <w:gridCol w:w="1064"/>
      </w:tblGrid>
      <w:tr w:rsidR="000E175D" w:rsidRPr="000E175D" w:rsidTr="00CA631C">
        <w:trPr>
          <w:trHeight w:val="794"/>
          <w:jc w:val="center"/>
        </w:trPr>
        <w:tc>
          <w:tcPr>
            <w:tcW w:w="1010" w:type="dxa"/>
            <w:tcBorders>
              <w:top w:val="single" w:sz="12" w:space="0" w:color="auto"/>
              <w:left w:val="single" w:sz="12" w:space="0" w:color="auto"/>
              <w:bottom w:val="single" w:sz="4" w:space="0" w:color="auto"/>
              <w:tl2br w:val="single" w:sz="4" w:space="0" w:color="auto"/>
            </w:tcBorders>
            <w:tcMar>
              <w:left w:w="28" w:type="dxa"/>
              <w:right w:w="28" w:type="dxa"/>
            </w:tcMar>
            <w:vAlign w:val="center"/>
          </w:tcPr>
          <w:p w:rsidR="005401AE" w:rsidRPr="000E175D" w:rsidRDefault="005401AE" w:rsidP="00271041">
            <w:pPr>
              <w:spacing w:line="240" w:lineRule="auto"/>
              <w:ind w:firstLineChars="0" w:firstLine="0"/>
              <w:jc w:val="right"/>
              <w:rPr>
                <w:rFonts w:cs="宋体"/>
                <w:b/>
                <w:bCs/>
                <w:snapToGrid w:val="0"/>
                <w:color w:val="000000"/>
                <w:kern w:val="21"/>
                <w:szCs w:val="21"/>
              </w:rPr>
            </w:pPr>
            <w:r w:rsidRPr="000E175D">
              <w:rPr>
                <w:rFonts w:cs="宋体" w:hint="eastAsia"/>
                <w:b/>
                <w:bCs/>
                <w:snapToGrid w:val="0"/>
                <w:color w:val="000000"/>
                <w:kern w:val="21"/>
                <w:szCs w:val="21"/>
              </w:rPr>
              <w:t>项目</w:t>
            </w:r>
          </w:p>
          <w:p w:rsidR="005401AE" w:rsidRPr="000E175D" w:rsidRDefault="005401AE" w:rsidP="00271041">
            <w:pPr>
              <w:spacing w:line="240" w:lineRule="auto"/>
              <w:ind w:firstLineChars="0" w:firstLine="0"/>
              <w:jc w:val="left"/>
              <w:rPr>
                <w:rFonts w:cs="宋体"/>
                <w:b/>
                <w:bCs/>
                <w:snapToGrid w:val="0"/>
                <w:color w:val="000000"/>
                <w:kern w:val="21"/>
                <w:szCs w:val="21"/>
              </w:rPr>
            </w:pPr>
            <w:r w:rsidRPr="000E175D">
              <w:rPr>
                <w:rFonts w:cs="宋体" w:hint="eastAsia"/>
                <w:b/>
                <w:bCs/>
                <w:snapToGrid w:val="0"/>
                <w:color w:val="000000"/>
                <w:kern w:val="21"/>
                <w:szCs w:val="21"/>
              </w:rPr>
              <w:t>分类</w:t>
            </w:r>
          </w:p>
        </w:tc>
        <w:tc>
          <w:tcPr>
            <w:tcW w:w="1165" w:type="dxa"/>
            <w:tcBorders>
              <w:top w:val="single" w:sz="12" w:space="0" w:color="auto"/>
              <w:bottom w:val="single" w:sz="4" w:space="0" w:color="auto"/>
            </w:tcBorders>
            <w:tcMar>
              <w:left w:w="28" w:type="dxa"/>
              <w:right w:w="28" w:type="dxa"/>
            </w:tcMar>
            <w:vAlign w:val="center"/>
          </w:tcPr>
          <w:p w:rsidR="005401AE" w:rsidRPr="000E175D" w:rsidRDefault="005401AE" w:rsidP="00271041">
            <w:pPr>
              <w:spacing w:line="240" w:lineRule="auto"/>
              <w:ind w:firstLineChars="0" w:firstLine="0"/>
              <w:jc w:val="center"/>
              <w:rPr>
                <w:rFonts w:cs="宋体"/>
                <w:b/>
                <w:bCs/>
                <w:snapToGrid w:val="0"/>
                <w:color w:val="000000"/>
                <w:kern w:val="21"/>
                <w:szCs w:val="21"/>
              </w:rPr>
            </w:pPr>
            <w:r w:rsidRPr="000E175D">
              <w:rPr>
                <w:rFonts w:cs="宋体" w:hint="eastAsia"/>
                <w:b/>
                <w:bCs/>
                <w:snapToGrid w:val="0"/>
                <w:color w:val="000000"/>
                <w:kern w:val="21"/>
                <w:szCs w:val="21"/>
              </w:rPr>
              <w:t>污染物名称</w:t>
            </w:r>
          </w:p>
        </w:tc>
        <w:tc>
          <w:tcPr>
            <w:tcW w:w="2038" w:type="dxa"/>
            <w:tcBorders>
              <w:top w:val="single" w:sz="12" w:space="0" w:color="auto"/>
              <w:bottom w:val="single" w:sz="4" w:space="0" w:color="auto"/>
            </w:tcBorders>
            <w:tcMar>
              <w:left w:w="28" w:type="dxa"/>
              <w:right w:w="28" w:type="dxa"/>
            </w:tcMar>
            <w:vAlign w:val="center"/>
          </w:tcPr>
          <w:p w:rsidR="005401AE" w:rsidRPr="000E175D" w:rsidRDefault="005401AE" w:rsidP="000E175D">
            <w:pPr>
              <w:spacing w:line="240" w:lineRule="auto"/>
              <w:ind w:firstLineChars="0" w:firstLine="0"/>
              <w:jc w:val="center"/>
              <w:rPr>
                <w:b/>
                <w:bCs/>
                <w:snapToGrid w:val="0"/>
                <w:color w:val="000000"/>
                <w:kern w:val="21"/>
                <w:szCs w:val="21"/>
              </w:rPr>
            </w:pPr>
            <w:r w:rsidRPr="000E175D">
              <w:rPr>
                <w:b/>
                <w:bCs/>
                <w:snapToGrid w:val="0"/>
                <w:color w:val="000000"/>
                <w:kern w:val="21"/>
                <w:szCs w:val="21"/>
              </w:rPr>
              <w:t>现有工程排放量（固</w:t>
            </w:r>
            <w:r w:rsidRPr="000E175D">
              <w:rPr>
                <w:rFonts w:hint="eastAsia"/>
                <w:b/>
                <w:bCs/>
                <w:snapToGrid w:val="0"/>
                <w:color w:val="000000"/>
                <w:kern w:val="21"/>
                <w:szCs w:val="21"/>
              </w:rPr>
              <w:t>体</w:t>
            </w:r>
            <w:r w:rsidRPr="000E175D">
              <w:rPr>
                <w:b/>
                <w:bCs/>
                <w:snapToGrid w:val="0"/>
                <w:color w:val="000000"/>
                <w:kern w:val="21"/>
                <w:szCs w:val="21"/>
              </w:rPr>
              <w:t>废</w:t>
            </w:r>
            <w:r w:rsidRPr="000E175D">
              <w:rPr>
                <w:rFonts w:hint="eastAsia"/>
                <w:b/>
                <w:bCs/>
                <w:snapToGrid w:val="0"/>
                <w:color w:val="000000"/>
                <w:kern w:val="21"/>
                <w:szCs w:val="21"/>
              </w:rPr>
              <w:t>物</w:t>
            </w:r>
            <w:r w:rsidRPr="000E175D">
              <w:rPr>
                <w:b/>
                <w:bCs/>
                <w:snapToGrid w:val="0"/>
                <w:color w:val="000000"/>
                <w:kern w:val="21"/>
                <w:szCs w:val="21"/>
              </w:rPr>
              <w:t>产生量）</w:t>
            </w:r>
            <w:r w:rsidR="00445F87" w:rsidRPr="000E175D">
              <w:rPr>
                <w:b/>
                <w:bCs/>
                <w:snapToGrid w:val="0"/>
                <w:color w:val="000000"/>
                <w:kern w:val="21"/>
                <w:szCs w:val="21"/>
              </w:rPr>
              <w:fldChar w:fldCharType="begin"/>
            </w:r>
            <w:r w:rsidRPr="000E175D">
              <w:rPr>
                <w:b/>
                <w:bCs/>
                <w:snapToGrid w:val="0"/>
                <w:color w:val="000000"/>
                <w:kern w:val="21"/>
                <w:szCs w:val="21"/>
              </w:rPr>
              <w:instrText xml:space="preserve"> = 1 \* GB3 \* MERGEFORMAT </w:instrText>
            </w:r>
            <w:r w:rsidR="00445F87" w:rsidRPr="000E175D">
              <w:rPr>
                <w:b/>
                <w:bCs/>
                <w:snapToGrid w:val="0"/>
                <w:color w:val="000000"/>
                <w:kern w:val="21"/>
                <w:szCs w:val="21"/>
              </w:rPr>
              <w:fldChar w:fldCharType="separate"/>
            </w:r>
            <w:r w:rsidRPr="000E175D">
              <w:rPr>
                <w:rFonts w:cs="宋体" w:hint="eastAsia"/>
                <w:b/>
                <w:bCs/>
                <w:szCs w:val="21"/>
              </w:rPr>
              <w:t>①</w:t>
            </w:r>
            <w:r w:rsidR="00445F87" w:rsidRPr="000E175D">
              <w:rPr>
                <w:b/>
                <w:bCs/>
                <w:snapToGrid w:val="0"/>
                <w:color w:val="000000"/>
                <w:kern w:val="21"/>
                <w:szCs w:val="21"/>
              </w:rPr>
              <w:fldChar w:fldCharType="end"/>
            </w:r>
          </w:p>
        </w:tc>
        <w:tc>
          <w:tcPr>
            <w:tcW w:w="1457" w:type="dxa"/>
            <w:tcBorders>
              <w:top w:val="single" w:sz="12" w:space="0" w:color="auto"/>
              <w:bottom w:val="single" w:sz="4" w:space="0" w:color="auto"/>
            </w:tcBorders>
            <w:tcMar>
              <w:left w:w="28" w:type="dxa"/>
              <w:right w:w="28" w:type="dxa"/>
            </w:tcMar>
            <w:vAlign w:val="center"/>
          </w:tcPr>
          <w:p w:rsidR="005401AE" w:rsidRPr="000E175D" w:rsidRDefault="005401AE" w:rsidP="001C1771">
            <w:pPr>
              <w:spacing w:line="240" w:lineRule="auto"/>
              <w:ind w:firstLineChars="0" w:firstLine="0"/>
              <w:jc w:val="center"/>
              <w:rPr>
                <w:b/>
                <w:bCs/>
                <w:snapToGrid w:val="0"/>
                <w:color w:val="000000"/>
                <w:kern w:val="21"/>
                <w:szCs w:val="21"/>
              </w:rPr>
            </w:pPr>
            <w:r w:rsidRPr="000E175D">
              <w:rPr>
                <w:b/>
                <w:bCs/>
                <w:snapToGrid w:val="0"/>
                <w:color w:val="000000"/>
                <w:kern w:val="21"/>
                <w:szCs w:val="21"/>
              </w:rPr>
              <w:t>现有工程许可排放量</w:t>
            </w:r>
            <w:r w:rsidR="00445F87" w:rsidRPr="000E175D">
              <w:rPr>
                <w:b/>
                <w:bCs/>
                <w:snapToGrid w:val="0"/>
                <w:color w:val="000000"/>
                <w:kern w:val="21"/>
                <w:szCs w:val="21"/>
              </w:rPr>
              <w:fldChar w:fldCharType="begin"/>
            </w:r>
            <w:r w:rsidRPr="000E175D">
              <w:rPr>
                <w:b/>
                <w:bCs/>
                <w:snapToGrid w:val="0"/>
                <w:color w:val="000000"/>
                <w:kern w:val="21"/>
                <w:szCs w:val="21"/>
              </w:rPr>
              <w:instrText xml:space="preserve"> = 2 \* GB3 \* MERGEFORMAT </w:instrText>
            </w:r>
            <w:r w:rsidR="00445F87" w:rsidRPr="000E175D">
              <w:rPr>
                <w:b/>
                <w:bCs/>
                <w:snapToGrid w:val="0"/>
                <w:color w:val="000000"/>
                <w:kern w:val="21"/>
                <w:szCs w:val="21"/>
              </w:rPr>
              <w:fldChar w:fldCharType="separate"/>
            </w:r>
            <w:r w:rsidRPr="000E175D">
              <w:rPr>
                <w:rFonts w:cs="宋体" w:hint="eastAsia"/>
                <w:b/>
                <w:bCs/>
                <w:snapToGrid w:val="0"/>
                <w:color w:val="000000"/>
                <w:kern w:val="21"/>
                <w:szCs w:val="21"/>
              </w:rPr>
              <w:t>②</w:t>
            </w:r>
            <w:r w:rsidR="00445F87" w:rsidRPr="000E175D">
              <w:rPr>
                <w:b/>
                <w:bCs/>
                <w:snapToGrid w:val="0"/>
                <w:color w:val="000000"/>
                <w:kern w:val="21"/>
                <w:szCs w:val="21"/>
              </w:rPr>
              <w:fldChar w:fldCharType="end"/>
            </w:r>
          </w:p>
        </w:tc>
        <w:tc>
          <w:tcPr>
            <w:tcW w:w="2038" w:type="dxa"/>
            <w:tcBorders>
              <w:top w:val="single" w:sz="12" w:space="0" w:color="auto"/>
              <w:bottom w:val="single" w:sz="4" w:space="0" w:color="auto"/>
            </w:tcBorders>
            <w:tcMar>
              <w:left w:w="28" w:type="dxa"/>
              <w:right w:w="28" w:type="dxa"/>
            </w:tcMar>
            <w:vAlign w:val="center"/>
          </w:tcPr>
          <w:p w:rsidR="005401AE" w:rsidRPr="000E175D" w:rsidRDefault="005401AE" w:rsidP="000E175D">
            <w:pPr>
              <w:spacing w:line="240" w:lineRule="auto"/>
              <w:ind w:firstLineChars="0" w:firstLine="0"/>
              <w:jc w:val="center"/>
              <w:rPr>
                <w:b/>
                <w:bCs/>
                <w:snapToGrid w:val="0"/>
                <w:color w:val="000000"/>
                <w:kern w:val="21"/>
                <w:szCs w:val="21"/>
              </w:rPr>
            </w:pPr>
            <w:r w:rsidRPr="000E175D">
              <w:rPr>
                <w:b/>
                <w:bCs/>
                <w:snapToGrid w:val="0"/>
                <w:color w:val="000000"/>
                <w:kern w:val="21"/>
                <w:szCs w:val="21"/>
              </w:rPr>
              <w:t>在建工程排放量（固</w:t>
            </w:r>
            <w:r w:rsidRPr="000E175D">
              <w:rPr>
                <w:rFonts w:hint="eastAsia"/>
                <w:b/>
                <w:bCs/>
                <w:snapToGrid w:val="0"/>
                <w:color w:val="000000"/>
                <w:kern w:val="21"/>
                <w:szCs w:val="21"/>
              </w:rPr>
              <w:t>体</w:t>
            </w:r>
            <w:r w:rsidRPr="000E175D">
              <w:rPr>
                <w:b/>
                <w:bCs/>
                <w:snapToGrid w:val="0"/>
                <w:color w:val="000000"/>
                <w:kern w:val="21"/>
                <w:szCs w:val="21"/>
              </w:rPr>
              <w:t>废</w:t>
            </w:r>
            <w:r w:rsidRPr="000E175D">
              <w:rPr>
                <w:rFonts w:hint="eastAsia"/>
                <w:b/>
                <w:bCs/>
                <w:snapToGrid w:val="0"/>
                <w:color w:val="000000"/>
                <w:kern w:val="21"/>
                <w:szCs w:val="21"/>
              </w:rPr>
              <w:t>物</w:t>
            </w:r>
            <w:r w:rsidRPr="000E175D">
              <w:rPr>
                <w:b/>
                <w:bCs/>
                <w:snapToGrid w:val="0"/>
                <w:color w:val="000000"/>
                <w:kern w:val="21"/>
                <w:szCs w:val="21"/>
              </w:rPr>
              <w:t>产生量）</w:t>
            </w:r>
            <w:r w:rsidR="00445F87" w:rsidRPr="000E175D">
              <w:rPr>
                <w:b/>
                <w:bCs/>
                <w:snapToGrid w:val="0"/>
                <w:color w:val="000000"/>
                <w:kern w:val="21"/>
                <w:szCs w:val="21"/>
              </w:rPr>
              <w:fldChar w:fldCharType="begin"/>
            </w:r>
            <w:r w:rsidRPr="000E175D">
              <w:rPr>
                <w:b/>
                <w:bCs/>
                <w:snapToGrid w:val="0"/>
                <w:color w:val="000000"/>
                <w:kern w:val="21"/>
                <w:szCs w:val="21"/>
              </w:rPr>
              <w:instrText xml:space="preserve"> = 3 \* GB3 \* MERGEFORMAT </w:instrText>
            </w:r>
            <w:r w:rsidR="00445F87" w:rsidRPr="000E175D">
              <w:rPr>
                <w:b/>
                <w:bCs/>
                <w:snapToGrid w:val="0"/>
                <w:color w:val="000000"/>
                <w:kern w:val="21"/>
                <w:szCs w:val="21"/>
              </w:rPr>
              <w:fldChar w:fldCharType="separate"/>
            </w:r>
            <w:r w:rsidRPr="000E175D">
              <w:rPr>
                <w:rFonts w:cs="宋体" w:hint="eastAsia"/>
                <w:b/>
                <w:bCs/>
                <w:szCs w:val="21"/>
              </w:rPr>
              <w:t>③</w:t>
            </w:r>
            <w:r w:rsidR="00445F87" w:rsidRPr="000E175D">
              <w:rPr>
                <w:b/>
                <w:bCs/>
                <w:snapToGrid w:val="0"/>
                <w:color w:val="000000"/>
                <w:kern w:val="21"/>
                <w:szCs w:val="21"/>
              </w:rPr>
              <w:fldChar w:fldCharType="end"/>
            </w:r>
          </w:p>
        </w:tc>
        <w:tc>
          <w:tcPr>
            <w:tcW w:w="1747" w:type="dxa"/>
            <w:tcBorders>
              <w:top w:val="single" w:sz="12" w:space="0" w:color="auto"/>
              <w:bottom w:val="single" w:sz="4" w:space="0" w:color="auto"/>
            </w:tcBorders>
            <w:tcMar>
              <w:left w:w="28" w:type="dxa"/>
              <w:right w:w="28" w:type="dxa"/>
            </w:tcMar>
            <w:vAlign w:val="center"/>
          </w:tcPr>
          <w:p w:rsidR="005401AE" w:rsidRPr="000E175D" w:rsidRDefault="005401AE" w:rsidP="000E175D">
            <w:pPr>
              <w:spacing w:line="240" w:lineRule="auto"/>
              <w:ind w:firstLineChars="0" w:firstLine="0"/>
              <w:jc w:val="center"/>
              <w:rPr>
                <w:b/>
                <w:bCs/>
                <w:snapToGrid w:val="0"/>
                <w:color w:val="000000"/>
                <w:kern w:val="21"/>
                <w:szCs w:val="21"/>
              </w:rPr>
            </w:pPr>
            <w:r w:rsidRPr="000E175D">
              <w:rPr>
                <w:b/>
                <w:bCs/>
                <w:snapToGrid w:val="0"/>
                <w:color w:val="000000"/>
                <w:kern w:val="21"/>
                <w:szCs w:val="21"/>
              </w:rPr>
              <w:t>本项目排放量（固</w:t>
            </w:r>
            <w:r w:rsidRPr="000E175D">
              <w:rPr>
                <w:rFonts w:hint="eastAsia"/>
                <w:b/>
                <w:bCs/>
                <w:snapToGrid w:val="0"/>
                <w:color w:val="000000"/>
                <w:kern w:val="21"/>
                <w:szCs w:val="21"/>
              </w:rPr>
              <w:t>体</w:t>
            </w:r>
            <w:r w:rsidRPr="000E175D">
              <w:rPr>
                <w:b/>
                <w:bCs/>
                <w:snapToGrid w:val="0"/>
                <w:color w:val="000000"/>
                <w:kern w:val="21"/>
                <w:szCs w:val="21"/>
              </w:rPr>
              <w:t>废</w:t>
            </w:r>
            <w:r w:rsidRPr="000E175D">
              <w:rPr>
                <w:rFonts w:hint="eastAsia"/>
                <w:b/>
                <w:bCs/>
                <w:snapToGrid w:val="0"/>
                <w:color w:val="000000"/>
                <w:kern w:val="21"/>
                <w:szCs w:val="21"/>
              </w:rPr>
              <w:t>物</w:t>
            </w:r>
            <w:r w:rsidRPr="000E175D">
              <w:rPr>
                <w:b/>
                <w:bCs/>
                <w:snapToGrid w:val="0"/>
                <w:color w:val="000000"/>
                <w:kern w:val="21"/>
                <w:szCs w:val="21"/>
              </w:rPr>
              <w:t>产生量）</w:t>
            </w:r>
            <w:r w:rsidR="00445F87" w:rsidRPr="000E175D">
              <w:rPr>
                <w:b/>
                <w:bCs/>
                <w:snapToGrid w:val="0"/>
                <w:color w:val="000000"/>
                <w:kern w:val="21"/>
                <w:szCs w:val="21"/>
              </w:rPr>
              <w:fldChar w:fldCharType="begin"/>
            </w:r>
            <w:r w:rsidRPr="000E175D">
              <w:rPr>
                <w:b/>
                <w:bCs/>
                <w:snapToGrid w:val="0"/>
                <w:color w:val="000000"/>
                <w:kern w:val="21"/>
                <w:szCs w:val="21"/>
              </w:rPr>
              <w:instrText xml:space="preserve"> = 4 \* GB3 \* MERGEFORMAT </w:instrText>
            </w:r>
            <w:r w:rsidR="00445F87" w:rsidRPr="000E175D">
              <w:rPr>
                <w:b/>
                <w:bCs/>
                <w:snapToGrid w:val="0"/>
                <w:color w:val="000000"/>
                <w:kern w:val="21"/>
                <w:szCs w:val="21"/>
              </w:rPr>
              <w:fldChar w:fldCharType="separate"/>
            </w:r>
            <w:r w:rsidRPr="000E175D">
              <w:rPr>
                <w:rFonts w:cs="宋体" w:hint="eastAsia"/>
                <w:b/>
                <w:bCs/>
                <w:szCs w:val="21"/>
              </w:rPr>
              <w:t>④</w:t>
            </w:r>
            <w:r w:rsidR="00445F87" w:rsidRPr="000E175D">
              <w:rPr>
                <w:b/>
                <w:bCs/>
                <w:snapToGrid w:val="0"/>
                <w:color w:val="000000"/>
                <w:kern w:val="21"/>
                <w:szCs w:val="21"/>
              </w:rPr>
              <w:fldChar w:fldCharType="end"/>
            </w:r>
          </w:p>
        </w:tc>
        <w:tc>
          <w:tcPr>
            <w:tcW w:w="1893" w:type="dxa"/>
            <w:tcBorders>
              <w:top w:val="single" w:sz="12" w:space="0" w:color="auto"/>
              <w:bottom w:val="single" w:sz="4" w:space="0" w:color="auto"/>
            </w:tcBorders>
            <w:tcMar>
              <w:left w:w="28" w:type="dxa"/>
              <w:right w:w="28" w:type="dxa"/>
            </w:tcMar>
            <w:vAlign w:val="center"/>
          </w:tcPr>
          <w:p w:rsidR="005401AE" w:rsidRPr="000E175D" w:rsidRDefault="005401AE" w:rsidP="000E175D">
            <w:pPr>
              <w:spacing w:line="240" w:lineRule="auto"/>
              <w:ind w:firstLineChars="0" w:firstLine="0"/>
              <w:jc w:val="center"/>
              <w:rPr>
                <w:b/>
                <w:bCs/>
                <w:snapToGrid w:val="0"/>
                <w:color w:val="000000"/>
                <w:kern w:val="21"/>
                <w:szCs w:val="21"/>
              </w:rPr>
            </w:pPr>
            <w:r w:rsidRPr="000E175D">
              <w:rPr>
                <w:b/>
                <w:bCs/>
                <w:snapToGrid w:val="0"/>
                <w:color w:val="000000"/>
                <w:kern w:val="21"/>
                <w:szCs w:val="21"/>
              </w:rPr>
              <w:t>以新带老削减量（新建项目不填）</w:t>
            </w:r>
            <w:r w:rsidR="00445F87" w:rsidRPr="000E175D">
              <w:rPr>
                <w:b/>
                <w:bCs/>
                <w:snapToGrid w:val="0"/>
                <w:color w:val="000000"/>
                <w:kern w:val="21"/>
                <w:szCs w:val="21"/>
              </w:rPr>
              <w:fldChar w:fldCharType="begin"/>
            </w:r>
            <w:r w:rsidRPr="000E175D">
              <w:rPr>
                <w:b/>
                <w:bCs/>
                <w:snapToGrid w:val="0"/>
                <w:color w:val="000000"/>
                <w:kern w:val="21"/>
                <w:szCs w:val="21"/>
              </w:rPr>
              <w:instrText xml:space="preserve"> = 5 \* GB3 \* MERGEFORMAT </w:instrText>
            </w:r>
            <w:r w:rsidR="00445F87" w:rsidRPr="000E175D">
              <w:rPr>
                <w:b/>
                <w:bCs/>
                <w:snapToGrid w:val="0"/>
                <w:color w:val="000000"/>
                <w:kern w:val="21"/>
                <w:szCs w:val="21"/>
              </w:rPr>
              <w:fldChar w:fldCharType="separate"/>
            </w:r>
            <w:r w:rsidRPr="000E175D">
              <w:rPr>
                <w:rFonts w:cs="宋体" w:hint="eastAsia"/>
                <w:b/>
                <w:bCs/>
                <w:szCs w:val="21"/>
              </w:rPr>
              <w:t>⑤</w:t>
            </w:r>
            <w:r w:rsidR="00445F87" w:rsidRPr="000E175D">
              <w:rPr>
                <w:b/>
                <w:bCs/>
                <w:snapToGrid w:val="0"/>
                <w:color w:val="000000"/>
                <w:kern w:val="21"/>
                <w:szCs w:val="21"/>
              </w:rPr>
              <w:fldChar w:fldCharType="end"/>
            </w:r>
          </w:p>
        </w:tc>
        <w:tc>
          <w:tcPr>
            <w:tcW w:w="1602" w:type="dxa"/>
            <w:tcBorders>
              <w:top w:val="single" w:sz="12" w:space="0" w:color="auto"/>
              <w:bottom w:val="single" w:sz="4" w:space="0" w:color="auto"/>
            </w:tcBorders>
            <w:tcMar>
              <w:left w:w="28" w:type="dxa"/>
              <w:right w:w="28" w:type="dxa"/>
            </w:tcMar>
            <w:vAlign w:val="center"/>
          </w:tcPr>
          <w:p w:rsidR="005401AE" w:rsidRPr="000E175D" w:rsidRDefault="005401AE" w:rsidP="000E175D">
            <w:pPr>
              <w:spacing w:line="240" w:lineRule="auto"/>
              <w:ind w:firstLineChars="0" w:firstLine="0"/>
              <w:jc w:val="center"/>
              <w:rPr>
                <w:b/>
                <w:bCs/>
                <w:snapToGrid w:val="0"/>
                <w:color w:val="000000"/>
                <w:kern w:val="21"/>
                <w:szCs w:val="21"/>
              </w:rPr>
            </w:pPr>
            <w:r w:rsidRPr="000E175D">
              <w:rPr>
                <w:b/>
                <w:bCs/>
                <w:snapToGrid w:val="0"/>
                <w:color w:val="000000"/>
                <w:kern w:val="21"/>
                <w:szCs w:val="21"/>
              </w:rPr>
              <w:t>本项目建成后</w:t>
            </w:r>
            <w:r w:rsidRPr="000E175D">
              <w:rPr>
                <w:rFonts w:hint="eastAsia"/>
                <w:b/>
                <w:bCs/>
                <w:snapToGrid w:val="0"/>
                <w:color w:val="000000"/>
                <w:kern w:val="21"/>
                <w:szCs w:val="21"/>
              </w:rPr>
              <w:t>全厂</w:t>
            </w:r>
            <w:r w:rsidRPr="000E175D">
              <w:rPr>
                <w:b/>
                <w:bCs/>
                <w:snapToGrid w:val="0"/>
                <w:color w:val="000000"/>
                <w:kern w:val="21"/>
                <w:szCs w:val="21"/>
              </w:rPr>
              <w:t>排放量（固</w:t>
            </w:r>
            <w:r w:rsidRPr="000E175D">
              <w:rPr>
                <w:rFonts w:hint="eastAsia"/>
                <w:b/>
                <w:bCs/>
                <w:snapToGrid w:val="0"/>
                <w:color w:val="000000"/>
                <w:kern w:val="21"/>
                <w:szCs w:val="21"/>
              </w:rPr>
              <w:t>体</w:t>
            </w:r>
            <w:r w:rsidRPr="000E175D">
              <w:rPr>
                <w:b/>
                <w:bCs/>
                <w:snapToGrid w:val="0"/>
                <w:color w:val="000000"/>
                <w:kern w:val="21"/>
                <w:szCs w:val="21"/>
              </w:rPr>
              <w:t>废</w:t>
            </w:r>
            <w:r w:rsidRPr="000E175D">
              <w:rPr>
                <w:rFonts w:hint="eastAsia"/>
                <w:b/>
                <w:bCs/>
                <w:snapToGrid w:val="0"/>
                <w:color w:val="000000"/>
                <w:kern w:val="21"/>
                <w:szCs w:val="21"/>
              </w:rPr>
              <w:t>物</w:t>
            </w:r>
            <w:r w:rsidRPr="000E175D">
              <w:rPr>
                <w:b/>
                <w:bCs/>
                <w:snapToGrid w:val="0"/>
                <w:color w:val="000000"/>
                <w:kern w:val="21"/>
                <w:szCs w:val="21"/>
              </w:rPr>
              <w:t>产生量）</w:t>
            </w:r>
            <w:r w:rsidR="00445F87" w:rsidRPr="000E175D">
              <w:rPr>
                <w:b/>
                <w:bCs/>
                <w:snapToGrid w:val="0"/>
                <w:color w:val="000000"/>
                <w:kern w:val="21"/>
                <w:szCs w:val="21"/>
              </w:rPr>
              <w:fldChar w:fldCharType="begin"/>
            </w:r>
            <w:r w:rsidRPr="000E175D">
              <w:rPr>
                <w:b/>
                <w:bCs/>
                <w:snapToGrid w:val="0"/>
                <w:color w:val="000000"/>
                <w:kern w:val="21"/>
                <w:szCs w:val="21"/>
              </w:rPr>
              <w:instrText xml:space="preserve"> = 6 \* GB3 \* MERGEFORMAT </w:instrText>
            </w:r>
            <w:r w:rsidR="00445F87" w:rsidRPr="000E175D">
              <w:rPr>
                <w:b/>
                <w:bCs/>
                <w:snapToGrid w:val="0"/>
                <w:color w:val="000000"/>
                <w:kern w:val="21"/>
                <w:szCs w:val="21"/>
              </w:rPr>
              <w:fldChar w:fldCharType="separate"/>
            </w:r>
            <w:r w:rsidRPr="000E175D">
              <w:rPr>
                <w:rFonts w:cs="宋体" w:hint="eastAsia"/>
                <w:b/>
                <w:bCs/>
                <w:szCs w:val="21"/>
              </w:rPr>
              <w:t>⑥</w:t>
            </w:r>
            <w:r w:rsidR="00445F87" w:rsidRPr="000E175D">
              <w:rPr>
                <w:b/>
                <w:bCs/>
                <w:snapToGrid w:val="0"/>
                <w:color w:val="000000"/>
                <w:kern w:val="21"/>
                <w:szCs w:val="21"/>
              </w:rPr>
              <w:fldChar w:fldCharType="end"/>
            </w:r>
          </w:p>
        </w:tc>
        <w:tc>
          <w:tcPr>
            <w:tcW w:w="1064" w:type="dxa"/>
            <w:tcBorders>
              <w:top w:val="single" w:sz="12" w:space="0" w:color="auto"/>
              <w:bottom w:val="single" w:sz="4" w:space="0" w:color="auto"/>
              <w:right w:val="single" w:sz="12" w:space="0" w:color="auto"/>
            </w:tcBorders>
            <w:tcMar>
              <w:left w:w="28" w:type="dxa"/>
              <w:right w:w="28" w:type="dxa"/>
            </w:tcMar>
            <w:vAlign w:val="center"/>
          </w:tcPr>
          <w:p w:rsidR="005401AE" w:rsidRPr="000E175D" w:rsidRDefault="005401AE" w:rsidP="00271041">
            <w:pPr>
              <w:spacing w:line="240" w:lineRule="auto"/>
              <w:ind w:firstLineChars="0" w:firstLine="0"/>
              <w:jc w:val="center"/>
              <w:rPr>
                <w:b/>
                <w:bCs/>
                <w:snapToGrid w:val="0"/>
                <w:color w:val="000000"/>
                <w:kern w:val="21"/>
                <w:szCs w:val="21"/>
              </w:rPr>
            </w:pPr>
            <w:r w:rsidRPr="000E175D">
              <w:rPr>
                <w:b/>
                <w:bCs/>
                <w:snapToGrid w:val="0"/>
                <w:color w:val="000000"/>
                <w:kern w:val="21"/>
                <w:szCs w:val="21"/>
              </w:rPr>
              <w:t>变化量</w:t>
            </w:r>
          </w:p>
          <w:p w:rsidR="005401AE" w:rsidRPr="000E175D" w:rsidRDefault="00445F87" w:rsidP="00271041">
            <w:pPr>
              <w:spacing w:line="240" w:lineRule="auto"/>
              <w:ind w:firstLineChars="0" w:firstLine="0"/>
              <w:jc w:val="center"/>
              <w:rPr>
                <w:b/>
                <w:bCs/>
                <w:snapToGrid w:val="0"/>
                <w:color w:val="000000"/>
                <w:kern w:val="21"/>
                <w:szCs w:val="21"/>
              </w:rPr>
            </w:pPr>
            <w:r w:rsidRPr="000E175D">
              <w:rPr>
                <w:b/>
                <w:bCs/>
                <w:snapToGrid w:val="0"/>
                <w:color w:val="000000"/>
                <w:kern w:val="21"/>
                <w:szCs w:val="21"/>
              </w:rPr>
              <w:fldChar w:fldCharType="begin"/>
            </w:r>
            <w:r w:rsidR="005401AE" w:rsidRPr="000E175D">
              <w:rPr>
                <w:b/>
                <w:bCs/>
                <w:snapToGrid w:val="0"/>
                <w:color w:val="000000"/>
                <w:kern w:val="21"/>
                <w:szCs w:val="21"/>
              </w:rPr>
              <w:instrText xml:space="preserve"> = 7 \* GB3 \* MERGEFORMAT </w:instrText>
            </w:r>
            <w:r w:rsidRPr="000E175D">
              <w:rPr>
                <w:b/>
                <w:bCs/>
                <w:snapToGrid w:val="0"/>
                <w:color w:val="000000"/>
                <w:kern w:val="21"/>
                <w:szCs w:val="21"/>
              </w:rPr>
              <w:fldChar w:fldCharType="separate"/>
            </w:r>
            <w:r w:rsidR="005401AE" w:rsidRPr="000E175D">
              <w:rPr>
                <w:rFonts w:cs="宋体" w:hint="eastAsia"/>
                <w:b/>
                <w:bCs/>
                <w:szCs w:val="21"/>
              </w:rPr>
              <w:t>⑦</w:t>
            </w:r>
            <w:r w:rsidRPr="000E175D">
              <w:rPr>
                <w:b/>
                <w:bCs/>
                <w:snapToGrid w:val="0"/>
                <w:color w:val="000000"/>
                <w:kern w:val="21"/>
                <w:szCs w:val="21"/>
              </w:rPr>
              <w:fldChar w:fldCharType="end"/>
            </w:r>
          </w:p>
        </w:tc>
      </w:tr>
      <w:tr w:rsidR="000E175D" w:rsidRPr="000E175D" w:rsidTr="00CA631C">
        <w:trPr>
          <w:trHeight w:val="482"/>
          <w:jc w:val="center"/>
        </w:trPr>
        <w:tc>
          <w:tcPr>
            <w:tcW w:w="1010" w:type="dxa"/>
            <w:tcBorders>
              <w:top w:val="single" w:sz="4" w:space="0" w:color="auto"/>
              <w:left w:val="single" w:sz="12" w:space="0" w:color="auto"/>
              <w:bottom w:val="single" w:sz="4" w:space="0" w:color="auto"/>
            </w:tcBorders>
            <w:vAlign w:val="center"/>
          </w:tcPr>
          <w:p w:rsidR="005401AE" w:rsidRPr="000E175D" w:rsidRDefault="005401AE" w:rsidP="00271041">
            <w:pPr>
              <w:spacing w:line="240" w:lineRule="auto"/>
              <w:ind w:firstLineChars="0" w:firstLine="0"/>
              <w:jc w:val="center"/>
              <w:rPr>
                <w:rFonts w:cs="宋体"/>
                <w:snapToGrid w:val="0"/>
                <w:color w:val="000000"/>
                <w:kern w:val="21"/>
                <w:szCs w:val="21"/>
              </w:rPr>
            </w:pPr>
            <w:r w:rsidRPr="000E175D">
              <w:rPr>
                <w:rFonts w:cs="宋体" w:hint="eastAsia"/>
                <w:snapToGrid w:val="0"/>
                <w:color w:val="000000"/>
                <w:kern w:val="21"/>
                <w:szCs w:val="21"/>
              </w:rPr>
              <w:t>废气</w:t>
            </w:r>
          </w:p>
        </w:tc>
        <w:tc>
          <w:tcPr>
            <w:tcW w:w="1165" w:type="dxa"/>
            <w:tcBorders>
              <w:top w:val="single" w:sz="4" w:space="0" w:color="auto"/>
              <w:bottom w:val="single" w:sz="4" w:space="0" w:color="auto"/>
            </w:tcBorders>
            <w:vAlign w:val="center"/>
          </w:tcPr>
          <w:p w:rsidR="005401AE" w:rsidRPr="000E175D" w:rsidRDefault="001C1771" w:rsidP="00271041">
            <w:pPr>
              <w:spacing w:line="240" w:lineRule="auto"/>
              <w:ind w:firstLineChars="0" w:firstLine="0"/>
              <w:jc w:val="center"/>
              <w:rPr>
                <w:rFonts w:cs="宋体"/>
                <w:snapToGrid w:val="0"/>
                <w:color w:val="000000"/>
                <w:kern w:val="21"/>
                <w:szCs w:val="21"/>
              </w:rPr>
            </w:pPr>
            <w:r w:rsidRPr="001C1771">
              <w:rPr>
                <w:rFonts w:cs="宋体" w:hint="eastAsia"/>
                <w:snapToGrid w:val="0"/>
                <w:color w:val="000000"/>
                <w:kern w:val="21"/>
                <w:szCs w:val="21"/>
              </w:rPr>
              <w:t>颗粒物</w:t>
            </w:r>
          </w:p>
        </w:tc>
        <w:tc>
          <w:tcPr>
            <w:tcW w:w="2038" w:type="dxa"/>
            <w:tcBorders>
              <w:top w:val="single" w:sz="4" w:space="0" w:color="auto"/>
              <w:bottom w:val="single" w:sz="4" w:space="0" w:color="auto"/>
            </w:tcBorders>
            <w:vAlign w:val="center"/>
          </w:tcPr>
          <w:p w:rsidR="005401AE" w:rsidRPr="000E175D" w:rsidRDefault="001C177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5401AE" w:rsidRPr="000E175D" w:rsidRDefault="001C177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5401AE" w:rsidRPr="000E175D" w:rsidRDefault="001C177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5401AE" w:rsidRPr="000E175D" w:rsidRDefault="00A372E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6.6253</w:t>
            </w:r>
            <w:r w:rsidR="001C1771">
              <w:rPr>
                <w:rFonts w:cs="宋体"/>
                <w:snapToGrid w:val="0"/>
                <w:color w:val="000000"/>
                <w:kern w:val="21"/>
                <w:szCs w:val="21"/>
              </w:rPr>
              <w:t>t/a</w:t>
            </w:r>
          </w:p>
        </w:tc>
        <w:tc>
          <w:tcPr>
            <w:tcW w:w="1893" w:type="dxa"/>
            <w:tcBorders>
              <w:top w:val="single" w:sz="4" w:space="0" w:color="auto"/>
              <w:bottom w:val="single" w:sz="4" w:space="0" w:color="auto"/>
            </w:tcBorders>
            <w:vAlign w:val="center"/>
          </w:tcPr>
          <w:p w:rsidR="005401AE" w:rsidRPr="000E175D" w:rsidRDefault="001C177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5401AE" w:rsidRPr="000E175D" w:rsidRDefault="00A372E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6.6253</w:t>
            </w:r>
            <w:r w:rsidR="001C1771">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5401AE" w:rsidRPr="000E175D" w:rsidRDefault="001C1771" w:rsidP="00271041">
            <w:pPr>
              <w:spacing w:line="240" w:lineRule="auto"/>
              <w:ind w:firstLineChars="0" w:firstLine="0"/>
              <w:jc w:val="center"/>
              <w:rPr>
                <w:rFonts w:cs="宋体"/>
                <w:snapToGrid w:val="0"/>
                <w:color w:val="000000"/>
                <w:kern w:val="21"/>
                <w:szCs w:val="21"/>
              </w:rPr>
            </w:pPr>
            <w:r>
              <w:rPr>
                <w:rFonts w:cs="宋体"/>
                <w:snapToGrid w:val="0"/>
                <w:color w:val="000000"/>
                <w:kern w:val="21"/>
                <w:szCs w:val="21"/>
              </w:rPr>
              <w:t>+</w:t>
            </w:r>
            <w:r w:rsidR="00A372E1">
              <w:rPr>
                <w:rFonts w:cs="宋体" w:hint="eastAsia"/>
                <w:snapToGrid w:val="0"/>
                <w:color w:val="000000"/>
                <w:kern w:val="21"/>
                <w:szCs w:val="21"/>
              </w:rPr>
              <w:t>6.6253</w:t>
            </w:r>
            <w:r>
              <w:rPr>
                <w:rFonts w:cs="宋体"/>
                <w:snapToGrid w:val="0"/>
                <w:color w:val="000000"/>
                <w:kern w:val="21"/>
                <w:szCs w:val="21"/>
              </w:rPr>
              <w:t>t/a</w:t>
            </w:r>
          </w:p>
        </w:tc>
      </w:tr>
      <w:tr w:rsidR="00A372E1" w:rsidRPr="000E175D" w:rsidTr="00CA631C">
        <w:trPr>
          <w:trHeight w:val="482"/>
          <w:jc w:val="center"/>
        </w:trPr>
        <w:tc>
          <w:tcPr>
            <w:tcW w:w="1010" w:type="dxa"/>
            <w:vMerge w:val="restart"/>
            <w:tcBorders>
              <w:top w:val="single" w:sz="4" w:space="0" w:color="auto"/>
              <w:left w:val="single" w:sz="12" w:space="0" w:color="auto"/>
              <w:bottom w:val="single" w:sz="4" w:space="0" w:color="auto"/>
            </w:tcBorders>
            <w:vAlign w:val="center"/>
          </w:tcPr>
          <w:p w:rsidR="00A372E1" w:rsidRPr="000E175D" w:rsidRDefault="00A372E1" w:rsidP="00271041">
            <w:pPr>
              <w:spacing w:line="240" w:lineRule="auto"/>
              <w:ind w:firstLineChars="0" w:firstLine="0"/>
              <w:jc w:val="center"/>
              <w:rPr>
                <w:rFonts w:cs="宋体"/>
                <w:snapToGrid w:val="0"/>
                <w:color w:val="000000"/>
                <w:kern w:val="21"/>
                <w:szCs w:val="21"/>
              </w:rPr>
            </w:pPr>
            <w:r w:rsidRPr="000E175D">
              <w:rPr>
                <w:rFonts w:cs="宋体" w:hint="eastAsia"/>
                <w:snapToGrid w:val="0"/>
                <w:color w:val="000000"/>
                <w:kern w:val="21"/>
                <w:szCs w:val="21"/>
              </w:rPr>
              <w:t>废水</w:t>
            </w:r>
          </w:p>
        </w:tc>
        <w:tc>
          <w:tcPr>
            <w:tcW w:w="1165" w:type="dxa"/>
            <w:tcBorders>
              <w:top w:val="single" w:sz="4" w:space="0" w:color="auto"/>
              <w:bottom w:val="single" w:sz="4" w:space="0" w:color="auto"/>
            </w:tcBorders>
            <w:vAlign w:val="center"/>
          </w:tcPr>
          <w:p w:rsidR="00A372E1" w:rsidRPr="000E175D" w:rsidRDefault="00A372E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C</w:t>
            </w:r>
            <w:r>
              <w:rPr>
                <w:rFonts w:cs="宋体"/>
                <w:snapToGrid w:val="0"/>
                <w:color w:val="000000"/>
                <w:kern w:val="21"/>
                <w:szCs w:val="21"/>
              </w:rPr>
              <w:t>OD</w:t>
            </w:r>
          </w:p>
        </w:tc>
        <w:tc>
          <w:tcPr>
            <w:tcW w:w="2038" w:type="dxa"/>
            <w:tcBorders>
              <w:top w:val="single" w:sz="4" w:space="0" w:color="auto"/>
              <w:bottom w:val="single" w:sz="4" w:space="0" w:color="auto"/>
            </w:tcBorders>
            <w:vAlign w:val="center"/>
          </w:tcPr>
          <w:p w:rsidR="00A372E1" w:rsidRPr="000E175D" w:rsidRDefault="00A372E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A372E1" w:rsidRPr="000E175D" w:rsidRDefault="00A372E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A372E1" w:rsidRPr="000E175D" w:rsidRDefault="00A372E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A372E1" w:rsidRPr="000E175D" w:rsidRDefault="00A372E1" w:rsidP="00A372E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0</w:t>
            </w:r>
            <w:r>
              <w:rPr>
                <w:rFonts w:cs="宋体"/>
                <w:snapToGrid w:val="0"/>
                <w:color w:val="000000"/>
                <w:kern w:val="21"/>
                <w:szCs w:val="21"/>
              </w:rPr>
              <w:t>.</w:t>
            </w:r>
            <w:r>
              <w:rPr>
                <w:rFonts w:cs="宋体" w:hint="eastAsia"/>
                <w:snapToGrid w:val="0"/>
                <w:color w:val="000000"/>
                <w:kern w:val="21"/>
                <w:szCs w:val="21"/>
              </w:rPr>
              <w:t>168</w:t>
            </w:r>
            <w:r>
              <w:rPr>
                <w:rFonts w:cs="宋体"/>
                <w:snapToGrid w:val="0"/>
                <w:color w:val="000000"/>
                <w:kern w:val="21"/>
                <w:szCs w:val="21"/>
              </w:rPr>
              <w:t>t/a</w:t>
            </w:r>
          </w:p>
        </w:tc>
        <w:tc>
          <w:tcPr>
            <w:tcW w:w="1893" w:type="dxa"/>
            <w:tcBorders>
              <w:top w:val="single" w:sz="4" w:space="0" w:color="auto"/>
              <w:bottom w:val="single" w:sz="4" w:space="0" w:color="auto"/>
            </w:tcBorders>
            <w:vAlign w:val="center"/>
          </w:tcPr>
          <w:p w:rsidR="00A372E1" w:rsidRPr="000E175D" w:rsidRDefault="00A372E1" w:rsidP="0027104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A372E1" w:rsidRPr="000E175D" w:rsidRDefault="00A372E1" w:rsidP="001630CB">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0</w:t>
            </w:r>
            <w:r>
              <w:rPr>
                <w:rFonts w:cs="宋体"/>
                <w:snapToGrid w:val="0"/>
                <w:color w:val="000000"/>
                <w:kern w:val="21"/>
                <w:szCs w:val="21"/>
              </w:rPr>
              <w:t>.</w:t>
            </w:r>
            <w:r>
              <w:rPr>
                <w:rFonts w:cs="宋体" w:hint="eastAsia"/>
                <w:snapToGrid w:val="0"/>
                <w:color w:val="000000"/>
                <w:kern w:val="21"/>
                <w:szCs w:val="21"/>
              </w:rPr>
              <w:t>168</w:t>
            </w:r>
            <w:r>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A372E1" w:rsidRPr="000E175D" w:rsidRDefault="00A372E1" w:rsidP="00271041">
            <w:pPr>
              <w:spacing w:line="240" w:lineRule="auto"/>
              <w:ind w:firstLineChars="0" w:firstLine="0"/>
              <w:jc w:val="center"/>
              <w:rPr>
                <w:rFonts w:cs="宋体"/>
                <w:snapToGrid w:val="0"/>
                <w:color w:val="000000"/>
                <w:kern w:val="21"/>
                <w:szCs w:val="21"/>
              </w:rPr>
            </w:pPr>
            <w:r>
              <w:rPr>
                <w:rFonts w:cs="宋体"/>
                <w:snapToGrid w:val="0"/>
                <w:color w:val="000000"/>
                <w:kern w:val="21"/>
                <w:szCs w:val="21"/>
              </w:rPr>
              <w:t>+</w:t>
            </w:r>
            <w:r>
              <w:rPr>
                <w:rFonts w:cs="宋体" w:hint="eastAsia"/>
                <w:snapToGrid w:val="0"/>
                <w:color w:val="000000"/>
                <w:kern w:val="21"/>
                <w:szCs w:val="21"/>
              </w:rPr>
              <w:t>0</w:t>
            </w:r>
            <w:r>
              <w:rPr>
                <w:rFonts w:cs="宋体"/>
                <w:snapToGrid w:val="0"/>
                <w:color w:val="000000"/>
                <w:kern w:val="21"/>
                <w:szCs w:val="21"/>
              </w:rPr>
              <w:t>.</w:t>
            </w:r>
            <w:r>
              <w:rPr>
                <w:rFonts w:cs="宋体" w:hint="eastAsia"/>
                <w:snapToGrid w:val="0"/>
                <w:color w:val="000000"/>
                <w:kern w:val="21"/>
                <w:szCs w:val="21"/>
              </w:rPr>
              <w:t>168</w:t>
            </w:r>
            <w:r>
              <w:rPr>
                <w:rFonts w:cs="宋体"/>
                <w:snapToGrid w:val="0"/>
                <w:color w:val="000000"/>
                <w:kern w:val="21"/>
                <w:szCs w:val="21"/>
              </w:rPr>
              <w:t>t/a</w:t>
            </w:r>
          </w:p>
        </w:tc>
      </w:tr>
      <w:tr w:rsidR="00A372E1" w:rsidRPr="000E175D" w:rsidTr="00CA631C">
        <w:trPr>
          <w:trHeight w:val="482"/>
          <w:jc w:val="center"/>
        </w:trPr>
        <w:tc>
          <w:tcPr>
            <w:tcW w:w="1010" w:type="dxa"/>
            <w:vMerge/>
            <w:tcBorders>
              <w:top w:val="single" w:sz="4" w:space="0" w:color="auto"/>
              <w:left w:val="single" w:sz="12" w:space="0" w:color="auto"/>
              <w:bottom w:val="single" w:sz="4" w:space="0" w:color="auto"/>
            </w:tcBorders>
            <w:vAlign w:val="center"/>
          </w:tcPr>
          <w:p w:rsidR="00A372E1" w:rsidRPr="000E175D" w:rsidRDefault="00A372E1" w:rsidP="007E3BBC">
            <w:pPr>
              <w:spacing w:line="240" w:lineRule="auto"/>
              <w:ind w:firstLineChars="0" w:firstLine="0"/>
              <w:jc w:val="center"/>
              <w:rPr>
                <w:rFonts w:cs="宋体"/>
                <w:snapToGrid w:val="0"/>
                <w:color w:val="000000"/>
                <w:kern w:val="21"/>
                <w:szCs w:val="21"/>
              </w:rPr>
            </w:pPr>
          </w:p>
        </w:tc>
        <w:tc>
          <w:tcPr>
            <w:tcW w:w="1165" w:type="dxa"/>
            <w:tcBorders>
              <w:top w:val="single" w:sz="4" w:space="0" w:color="auto"/>
              <w:bottom w:val="single" w:sz="4" w:space="0" w:color="auto"/>
            </w:tcBorders>
            <w:vAlign w:val="center"/>
          </w:tcPr>
          <w:p w:rsidR="00A372E1" w:rsidRDefault="00A372E1" w:rsidP="007E3BBC">
            <w:pPr>
              <w:spacing w:line="240" w:lineRule="auto"/>
              <w:ind w:firstLineChars="0" w:firstLine="0"/>
              <w:jc w:val="center"/>
              <w:rPr>
                <w:rFonts w:cs="宋体"/>
                <w:snapToGrid w:val="0"/>
                <w:color w:val="000000"/>
                <w:kern w:val="21"/>
                <w:szCs w:val="21"/>
              </w:rPr>
            </w:pPr>
            <w:r w:rsidRPr="00C11650">
              <w:rPr>
                <w:rFonts w:cs="宋体"/>
                <w:kern w:val="0"/>
              </w:rPr>
              <w:t>NH</w:t>
            </w:r>
            <w:r w:rsidRPr="00C11650">
              <w:rPr>
                <w:rFonts w:cs="宋体"/>
                <w:kern w:val="0"/>
                <w:vertAlign w:val="subscript"/>
              </w:rPr>
              <w:t>3</w:t>
            </w:r>
            <w:r w:rsidRPr="00C11650">
              <w:rPr>
                <w:rFonts w:cs="宋体"/>
                <w:kern w:val="0"/>
              </w:rPr>
              <w:t>-N</w:t>
            </w:r>
          </w:p>
        </w:tc>
        <w:tc>
          <w:tcPr>
            <w:tcW w:w="2038" w:type="dxa"/>
            <w:tcBorders>
              <w:top w:val="single" w:sz="4" w:space="0" w:color="auto"/>
              <w:bottom w:val="single" w:sz="4" w:space="0" w:color="auto"/>
            </w:tcBorders>
            <w:vAlign w:val="center"/>
          </w:tcPr>
          <w:p w:rsidR="00A372E1" w:rsidRDefault="00A372E1" w:rsidP="007E3BBC">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A372E1" w:rsidRDefault="00A372E1" w:rsidP="007E3BBC">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A372E1" w:rsidRDefault="00A372E1" w:rsidP="007E3BBC">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A372E1" w:rsidRPr="000E175D" w:rsidRDefault="00A372E1" w:rsidP="00A372E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0</w:t>
            </w:r>
            <w:r>
              <w:rPr>
                <w:rFonts w:cs="宋体"/>
                <w:snapToGrid w:val="0"/>
                <w:color w:val="000000"/>
                <w:kern w:val="21"/>
                <w:szCs w:val="21"/>
              </w:rPr>
              <w:t>.</w:t>
            </w:r>
            <w:r>
              <w:rPr>
                <w:rFonts w:cs="宋体" w:hint="eastAsia"/>
                <w:snapToGrid w:val="0"/>
                <w:color w:val="000000"/>
                <w:kern w:val="21"/>
                <w:szCs w:val="21"/>
              </w:rPr>
              <w:t>0168</w:t>
            </w:r>
            <w:r>
              <w:rPr>
                <w:rFonts w:cs="宋体"/>
                <w:snapToGrid w:val="0"/>
                <w:color w:val="000000"/>
                <w:kern w:val="21"/>
                <w:szCs w:val="21"/>
              </w:rPr>
              <w:t>t/a</w:t>
            </w:r>
          </w:p>
        </w:tc>
        <w:tc>
          <w:tcPr>
            <w:tcW w:w="1893" w:type="dxa"/>
            <w:tcBorders>
              <w:top w:val="single" w:sz="4" w:space="0" w:color="auto"/>
              <w:bottom w:val="single" w:sz="4" w:space="0" w:color="auto"/>
            </w:tcBorders>
            <w:vAlign w:val="center"/>
          </w:tcPr>
          <w:p w:rsidR="00A372E1" w:rsidRDefault="00A372E1" w:rsidP="007E3BBC">
            <w:pPr>
              <w:spacing w:line="240" w:lineRule="auto"/>
              <w:ind w:firstLineChars="0" w:firstLine="0"/>
              <w:jc w:val="center"/>
              <w:rPr>
                <w:rFonts w:cs="宋体"/>
                <w:snapToGrid w:val="0"/>
                <w:color w:val="000000"/>
                <w:kern w:val="21"/>
                <w:szCs w:val="21"/>
              </w:rPr>
            </w:pPr>
          </w:p>
        </w:tc>
        <w:tc>
          <w:tcPr>
            <w:tcW w:w="1602" w:type="dxa"/>
            <w:tcBorders>
              <w:top w:val="single" w:sz="4" w:space="0" w:color="auto"/>
              <w:bottom w:val="single" w:sz="4" w:space="0" w:color="auto"/>
            </w:tcBorders>
            <w:vAlign w:val="center"/>
          </w:tcPr>
          <w:p w:rsidR="00A372E1" w:rsidRPr="000E175D" w:rsidRDefault="00A372E1" w:rsidP="001630CB">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0</w:t>
            </w:r>
            <w:r>
              <w:rPr>
                <w:rFonts w:cs="宋体"/>
                <w:snapToGrid w:val="0"/>
                <w:color w:val="000000"/>
                <w:kern w:val="21"/>
                <w:szCs w:val="21"/>
              </w:rPr>
              <w:t>.</w:t>
            </w:r>
            <w:r>
              <w:rPr>
                <w:rFonts w:cs="宋体" w:hint="eastAsia"/>
                <w:snapToGrid w:val="0"/>
                <w:color w:val="000000"/>
                <w:kern w:val="21"/>
                <w:szCs w:val="21"/>
              </w:rPr>
              <w:t>0168</w:t>
            </w:r>
            <w:r>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A372E1" w:rsidRPr="000E175D" w:rsidRDefault="00A372E1" w:rsidP="007E3BBC">
            <w:pPr>
              <w:spacing w:line="240" w:lineRule="auto"/>
              <w:ind w:firstLineChars="0" w:firstLine="0"/>
              <w:jc w:val="center"/>
              <w:rPr>
                <w:rFonts w:cs="宋体"/>
                <w:snapToGrid w:val="0"/>
                <w:color w:val="000000"/>
                <w:kern w:val="21"/>
                <w:szCs w:val="21"/>
              </w:rPr>
            </w:pPr>
            <w:r>
              <w:rPr>
                <w:rFonts w:cs="宋体"/>
                <w:snapToGrid w:val="0"/>
                <w:color w:val="000000"/>
                <w:kern w:val="21"/>
                <w:szCs w:val="21"/>
              </w:rPr>
              <w:t>+</w:t>
            </w:r>
            <w:r>
              <w:rPr>
                <w:rFonts w:cs="宋体" w:hint="eastAsia"/>
                <w:snapToGrid w:val="0"/>
                <w:color w:val="000000"/>
                <w:kern w:val="21"/>
                <w:szCs w:val="21"/>
              </w:rPr>
              <w:t>0</w:t>
            </w:r>
            <w:r>
              <w:rPr>
                <w:rFonts w:cs="宋体"/>
                <w:snapToGrid w:val="0"/>
                <w:color w:val="000000"/>
                <w:kern w:val="21"/>
                <w:szCs w:val="21"/>
              </w:rPr>
              <w:t>.</w:t>
            </w:r>
            <w:r>
              <w:rPr>
                <w:rFonts w:cs="宋体" w:hint="eastAsia"/>
                <w:snapToGrid w:val="0"/>
                <w:color w:val="000000"/>
                <w:kern w:val="21"/>
                <w:szCs w:val="21"/>
              </w:rPr>
              <w:t>0168</w:t>
            </w:r>
            <w:r>
              <w:rPr>
                <w:rFonts w:cs="宋体"/>
                <w:snapToGrid w:val="0"/>
                <w:color w:val="000000"/>
                <w:kern w:val="21"/>
                <w:szCs w:val="21"/>
              </w:rPr>
              <w:t>t/a</w:t>
            </w:r>
          </w:p>
        </w:tc>
      </w:tr>
      <w:tr w:rsidR="00CA631C" w:rsidRPr="000E175D" w:rsidTr="00CA631C">
        <w:trPr>
          <w:trHeight w:val="482"/>
          <w:jc w:val="center"/>
        </w:trPr>
        <w:tc>
          <w:tcPr>
            <w:tcW w:w="1010" w:type="dxa"/>
            <w:vMerge w:val="restart"/>
            <w:tcBorders>
              <w:top w:val="single" w:sz="4" w:space="0" w:color="auto"/>
              <w:left w:val="single" w:sz="12"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sidRPr="000E175D">
              <w:rPr>
                <w:rFonts w:cs="宋体" w:hint="eastAsia"/>
                <w:snapToGrid w:val="0"/>
                <w:color w:val="000000"/>
                <w:kern w:val="21"/>
                <w:szCs w:val="21"/>
              </w:rPr>
              <w:t>一般工业</w:t>
            </w:r>
          </w:p>
          <w:p w:rsidR="00CA631C" w:rsidRPr="000E175D" w:rsidRDefault="00CA631C" w:rsidP="001C1771">
            <w:pPr>
              <w:spacing w:line="240" w:lineRule="auto"/>
              <w:ind w:firstLineChars="0" w:firstLine="0"/>
              <w:jc w:val="center"/>
              <w:rPr>
                <w:rFonts w:cs="宋体"/>
                <w:snapToGrid w:val="0"/>
                <w:color w:val="000000"/>
                <w:kern w:val="21"/>
                <w:szCs w:val="21"/>
              </w:rPr>
            </w:pPr>
            <w:r w:rsidRPr="000E175D">
              <w:rPr>
                <w:rFonts w:cs="宋体" w:hint="eastAsia"/>
                <w:snapToGrid w:val="0"/>
                <w:color w:val="000000"/>
                <w:kern w:val="21"/>
                <w:szCs w:val="21"/>
              </w:rPr>
              <w:t>固体废物</w:t>
            </w:r>
          </w:p>
        </w:tc>
        <w:tc>
          <w:tcPr>
            <w:tcW w:w="1165"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sidRPr="001C1771">
              <w:rPr>
                <w:rFonts w:cs="宋体" w:hint="eastAsia"/>
                <w:snapToGrid w:val="0"/>
                <w:color w:val="000000"/>
                <w:kern w:val="21"/>
                <w:szCs w:val="21"/>
              </w:rPr>
              <w:t>工业粉尘</w:t>
            </w:r>
          </w:p>
        </w:tc>
        <w:tc>
          <w:tcPr>
            <w:tcW w:w="2038"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CA631C" w:rsidRPr="000E175D" w:rsidRDefault="00A372E1"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180.955</w:t>
            </w:r>
            <w:r w:rsidR="00CA631C" w:rsidRPr="00774EB0">
              <w:rPr>
                <w:rFonts w:cs="宋体"/>
                <w:snapToGrid w:val="0"/>
                <w:color w:val="000000"/>
                <w:kern w:val="21"/>
                <w:szCs w:val="21"/>
              </w:rPr>
              <w:t>t/a</w:t>
            </w:r>
          </w:p>
        </w:tc>
        <w:tc>
          <w:tcPr>
            <w:tcW w:w="1893"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CA631C" w:rsidRPr="000E175D" w:rsidRDefault="00A372E1"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180.955</w:t>
            </w:r>
            <w:r w:rsidR="00CA631C" w:rsidRPr="00774EB0">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CA631C" w:rsidRPr="000E175D" w:rsidRDefault="00CA631C" w:rsidP="00A372E1">
            <w:pPr>
              <w:spacing w:line="240" w:lineRule="auto"/>
              <w:ind w:firstLineChars="0" w:firstLine="0"/>
              <w:jc w:val="center"/>
              <w:rPr>
                <w:rFonts w:cs="宋体"/>
                <w:snapToGrid w:val="0"/>
                <w:color w:val="000000"/>
                <w:kern w:val="21"/>
                <w:szCs w:val="21"/>
              </w:rPr>
            </w:pPr>
            <w:r>
              <w:rPr>
                <w:rFonts w:cs="宋体"/>
                <w:snapToGrid w:val="0"/>
                <w:color w:val="000000"/>
                <w:kern w:val="21"/>
                <w:szCs w:val="21"/>
              </w:rPr>
              <w:t>+</w:t>
            </w:r>
            <w:r w:rsidR="00A372E1">
              <w:rPr>
                <w:rFonts w:cs="宋体" w:hint="eastAsia"/>
                <w:snapToGrid w:val="0"/>
                <w:color w:val="000000"/>
                <w:kern w:val="21"/>
                <w:szCs w:val="21"/>
              </w:rPr>
              <w:t>180.955</w:t>
            </w:r>
            <w:r w:rsidRPr="00774EB0">
              <w:rPr>
                <w:rFonts w:cs="宋体"/>
                <w:snapToGrid w:val="0"/>
                <w:color w:val="000000"/>
                <w:kern w:val="21"/>
                <w:szCs w:val="21"/>
              </w:rPr>
              <w:t>t/a</w:t>
            </w:r>
          </w:p>
        </w:tc>
      </w:tr>
      <w:tr w:rsidR="00CA631C" w:rsidRPr="000E175D" w:rsidTr="00CA631C">
        <w:trPr>
          <w:trHeight w:val="482"/>
          <w:jc w:val="center"/>
        </w:trPr>
        <w:tc>
          <w:tcPr>
            <w:tcW w:w="1010" w:type="dxa"/>
            <w:vMerge/>
            <w:tcBorders>
              <w:left w:val="single" w:sz="12"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p>
        </w:tc>
        <w:tc>
          <w:tcPr>
            <w:tcW w:w="1165"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sidRPr="001C1771">
              <w:rPr>
                <w:rFonts w:cs="宋体" w:hint="eastAsia"/>
                <w:snapToGrid w:val="0"/>
                <w:color w:val="000000"/>
                <w:kern w:val="21"/>
                <w:szCs w:val="21"/>
              </w:rPr>
              <w:t>废砂石料</w:t>
            </w:r>
          </w:p>
        </w:tc>
        <w:tc>
          <w:tcPr>
            <w:tcW w:w="2038"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200</w:t>
            </w:r>
            <w:r w:rsidRPr="00774EB0">
              <w:rPr>
                <w:rFonts w:cs="宋体"/>
                <w:snapToGrid w:val="0"/>
                <w:color w:val="000000"/>
                <w:kern w:val="21"/>
                <w:szCs w:val="21"/>
              </w:rPr>
              <w:t>t/a</w:t>
            </w:r>
          </w:p>
        </w:tc>
        <w:tc>
          <w:tcPr>
            <w:tcW w:w="1893"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200</w:t>
            </w:r>
            <w:r w:rsidRPr="00774EB0">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r w:rsidRPr="001C1771">
              <w:rPr>
                <w:rFonts w:cs="宋体"/>
                <w:snapToGrid w:val="0"/>
                <w:color w:val="000000"/>
                <w:kern w:val="21"/>
                <w:szCs w:val="21"/>
              </w:rPr>
              <w:t>200</w:t>
            </w:r>
            <w:r w:rsidRPr="00774EB0">
              <w:rPr>
                <w:rFonts w:cs="宋体"/>
                <w:snapToGrid w:val="0"/>
                <w:color w:val="000000"/>
                <w:kern w:val="21"/>
                <w:szCs w:val="21"/>
              </w:rPr>
              <w:t>t/a</w:t>
            </w:r>
          </w:p>
        </w:tc>
      </w:tr>
      <w:tr w:rsidR="00CA631C" w:rsidRPr="000E175D" w:rsidTr="00CA631C">
        <w:trPr>
          <w:trHeight w:val="482"/>
          <w:jc w:val="center"/>
        </w:trPr>
        <w:tc>
          <w:tcPr>
            <w:tcW w:w="1010" w:type="dxa"/>
            <w:vMerge/>
            <w:tcBorders>
              <w:left w:val="single" w:sz="12"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p>
        </w:tc>
        <w:tc>
          <w:tcPr>
            <w:tcW w:w="1165" w:type="dxa"/>
            <w:tcBorders>
              <w:top w:val="single" w:sz="4" w:space="0" w:color="auto"/>
              <w:bottom w:val="single" w:sz="4" w:space="0" w:color="auto"/>
            </w:tcBorders>
            <w:vAlign w:val="center"/>
          </w:tcPr>
          <w:p w:rsidR="00CA631C" w:rsidRPr="001C1771" w:rsidRDefault="00CA631C" w:rsidP="001C1771">
            <w:pPr>
              <w:spacing w:line="240" w:lineRule="auto"/>
              <w:ind w:firstLineChars="0" w:firstLine="0"/>
              <w:jc w:val="center"/>
              <w:rPr>
                <w:rFonts w:cs="宋体"/>
                <w:snapToGrid w:val="0"/>
                <w:color w:val="000000"/>
                <w:kern w:val="21"/>
                <w:szCs w:val="21"/>
              </w:rPr>
            </w:pPr>
            <w:r w:rsidRPr="001C1771">
              <w:rPr>
                <w:rFonts w:cs="宋体" w:hint="eastAsia"/>
                <w:snapToGrid w:val="0"/>
                <w:color w:val="000000"/>
                <w:kern w:val="21"/>
                <w:szCs w:val="21"/>
              </w:rPr>
              <w:t>沉淀池淤泥</w:t>
            </w:r>
          </w:p>
        </w:tc>
        <w:tc>
          <w:tcPr>
            <w:tcW w:w="2038"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CA631C" w:rsidRPr="001C1771" w:rsidRDefault="00CA631C"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50</w:t>
            </w:r>
            <w:r w:rsidRPr="00774EB0">
              <w:rPr>
                <w:rFonts w:cs="宋体"/>
                <w:snapToGrid w:val="0"/>
                <w:color w:val="000000"/>
                <w:kern w:val="21"/>
                <w:szCs w:val="21"/>
              </w:rPr>
              <w:t>t/a</w:t>
            </w:r>
          </w:p>
        </w:tc>
        <w:tc>
          <w:tcPr>
            <w:tcW w:w="1893" w:type="dxa"/>
            <w:tcBorders>
              <w:top w:val="single" w:sz="4"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CA631C" w:rsidRPr="001C1771" w:rsidRDefault="00CA631C"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50</w:t>
            </w:r>
            <w:r w:rsidRPr="00774EB0">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CA631C" w:rsidRDefault="00CA631C" w:rsidP="001C1771">
            <w:pPr>
              <w:spacing w:line="240" w:lineRule="auto"/>
              <w:ind w:firstLineChars="0" w:firstLine="0"/>
              <w:jc w:val="center"/>
              <w:rPr>
                <w:rFonts w:cs="宋体"/>
                <w:snapToGrid w:val="0"/>
                <w:color w:val="000000"/>
                <w:kern w:val="21"/>
                <w:szCs w:val="21"/>
              </w:rPr>
            </w:pPr>
            <w:r>
              <w:rPr>
                <w:rFonts w:cs="宋体"/>
                <w:snapToGrid w:val="0"/>
                <w:color w:val="000000"/>
                <w:kern w:val="21"/>
                <w:szCs w:val="21"/>
              </w:rPr>
              <w:t>+</w:t>
            </w:r>
            <w:r w:rsidRPr="001C1771">
              <w:rPr>
                <w:rFonts w:cs="宋体"/>
                <w:snapToGrid w:val="0"/>
                <w:color w:val="000000"/>
                <w:kern w:val="21"/>
                <w:szCs w:val="21"/>
              </w:rPr>
              <w:t>50</w:t>
            </w:r>
            <w:r w:rsidRPr="00774EB0">
              <w:rPr>
                <w:rFonts w:cs="宋体"/>
                <w:snapToGrid w:val="0"/>
                <w:color w:val="000000"/>
                <w:kern w:val="21"/>
                <w:szCs w:val="21"/>
              </w:rPr>
              <w:t>t/a</w:t>
            </w:r>
          </w:p>
        </w:tc>
      </w:tr>
      <w:tr w:rsidR="00CA631C" w:rsidRPr="000E175D" w:rsidTr="00CA631C">
        <w:trPr>
          <w:trHeight w:val="482"/>
          <w:jc w:val="center"/>
        </w:trPr>
        <w:tc>
          <w:tcPr>
            <w:tcW w:w="1010" w:type="dxa"/>
            <w:vMerge/>
            <w:tcBorders>
              <w:left w:val="single" w:sz="12" w:space="0" w:color="auto"/>
              <w:bottom w:val="single" w:sz="4" w:space="0" w:color="auto"/>
            </w:tcBorders>
            <w:vAlign w:val="center"/>
          </w:tcPr>
          <w:p w:rsidR="00CA631C" w:rsidRPr="000E175D" w:rsidRDefault="00CA631C" w:rsidP="001C1771">
            <w:pPr>
              <w:spacing w:line="240" w:lineRule="auto"/>
              <w:ind w:firstLineChars="0" w:firstLine="0"/>
              <w:jc w:val="center"/>
              <w:rPr>
                <w:rFonts w:cs="宋体"/>
                <w:snapToGrid w:val="0"/>
                <w:color w:val="000000"/>
                <w:kern w:val="21"/>
                <w:szCs w:val="21"/>
              </w:rPr>
            </w:pPr>
          </w:p>
        </w:tc>
        <w:tc>
          <w:tcPr>
            <w:tcW w:w="1165" w:type="dxa"/>
            <w:tcBorders>
              <w:top w:val="single" w:sz="4" w:space="0" w:color="auto"/>
              <w:bottom w:val="single" w:sz="4" w:space="0" w:color="auto"/>
            </w:tcBorders>
            <w:vAlign w:val="center"/>
          </w:tcPr>
          <w:p w:rsidR="00CA631C" w:rsidRPr="001C1771"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试验废渣</w:t>
            </w:r>
          </w:p>
        </w:tc>
        <w:tc>
          <w:tcPr>
            <w:tcW w:w="2038" w:type="dxa"/>
            <w:tcBorders>
              <w:top w:val="single" w:sz="4" w:space="0" w:color="auto"/>
              <w:bottom w:val="single" w:sz="4" w:space="0" w:color="auto"/>
            </w:tcBorders>
            <w:vAlign w:val="center"/>
          </w:tcPr>
          <w:p w:rsidR="00CA631C" w:rsidRPr="00CA631C" w:rsidRDefault="00CA631C" w:rsidP="00FF51B8">
            <w:pPr>
              <w:spacing w:line="240" w:lineRule="auto"/>
              <w:ind w:firstLineChars="0" w:firstLine="0"/>
              <w:jc w:val="center"/>
              <w:rPr>
                <w:rFonts w:cs="宋体"/>
                <w:snapToGrid w:val="0"/>
                <w:color w:val="000000"/>
                <w:kern w:val="21"/>
                <w:szCs w:val="21"/>
              </w:rPr>
            </w:pPr>
            <w:r w:rsidRPr="00CA631C">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CA631C" w:rsidRPr="00CA631C" w:rsidRDefault="00CA631C" w:rsidP="00FF51B8">
            <w:pPr>
              <w:spacing w:line="240" w:lineRule="auto"/>
              <w:ind w:firstLineChars="0" w:firstLine="0"/>
              <w:jc w:val="center"/>
              <w:rPr>
                <w:rFonts w:cs="宋体"/>
                <w:snapToGrid w:val="0"/>
                <w:color w:val="000000"/>
                <w:kern w:val="21"/>
                <w:szCs w:val="21"/>
              </w:rPr>
            </w:pPr>
            <w:r w:rsidRPr="00CA631C">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CA631C" w:rsidRPr="00CA631C" w:rsidRDefault="00CA631C" w:rsidP="00FF51B8">
            <w:pPr>
              <w:spacing w:line="240" w:lineRule="auto"/>
              <w:ind w:firstLineChars="0" w:firstLine="0"/>
              <w:jc w:val="center"/>
              <w:rPr>
                <w:rFonts w:cs="宋体"/>
                <w:snapToGrid w:val="0"/>
                <w:color w:val="000000"/>
                <w:kern w:val="21"/>
                <w:szCs w:val="21"/>
              </w:rPr>
            </w:pPr>
            <w:r w:rsidRPr="00CA631C">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CA631C" w:rsidRPr="001C1771" w:rsidRDefault="00CA631C"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150t/a</w:t>
            </w:r>
          </w:p>
        </w:tc>
        <w:tc>
          <w:tcPr>
            <w:tcW w:w="1893" w:type="dxa"/>
            <w:tcBorders>
              <w:top w:val="single" w:sz="4" w:space="0" w:color="auto"/>
              <w:bottom w:val="single" w:sz="4" w:space="0" w:color="auto"/>
            </w:tcBorders>
            <w:vAlign w:val="center"/>
          </w:tcPr>
          <w:p w:rsidR="00CA631C" w:rsidRPr="000E175D" w:rsidRDefault="00CA631C" w:rsidP="00FF51B8">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CA631C" w:rsidRPr="001C1771" w:rsidRDefault="00CA631C" w:rsidP="00FF51B8">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1</w:t>
            </w:r>
            <w:r w:rsidRPr="001C1771">
              <w:rPr>
                <w:rFonts w:cs="宋体"/>
                <w:snapToGrid w:val="0"/>
                <w:color w:val="000000"/>
                <w:kern w:val="21"/>
                <w:szCs w:val="21"/>
              </w:rPr>
              <w:t>50</w:t>
            </w:r>
            <w:r w:rsidRPr="00774EB0">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CA631C" w:rsidRDefault="00CA631C" w:rsidP="00FF51B8">
            <w:pPr>
              <w:spacing w:line="240" w:lineRule="auto"/>
              <w:ind w:firstLineChars="0" w:firstLine="0"/>
              <w:jc w:val="center"/>
              <w:rPr>
                <w:rFonts w:cs="宋体"/>
                <w:snapToGrid w:val="0"/>
                <w:color w:val="000000"/>
                <w:kern w:val="21"/>
                <w:szCs w:val="21"/>
              </w:rPr>
            </w:pPr>
            <w:r>
              <w:rPr>
                <w:rFonts w:cs="宋体"/>
                <w:snapToGrid w:val="0"/>
                <w:color w:val="000000"/>
                <w:kern w:val="21"/>
                <w:szCs w:val="21"/>
              </w:rPr>
              <w:t>+</w:t>
            </w:r>
            <w:r>
              <w:rPr>
                <w:rFonts w:cs="宋体" w:hint="eastAsia"/>
                <w:snapToGrid w:val="0"/>
                <w:color w:val="000000"/>
                <w:kern w:val="21"/>
                <w:szCs w:val="21"/>
              </w:rPr>
              <w:t>1</w:t>
            </w:r>
            <w:r w:rsidRPr="001C1771">
              <w:rPr>
                <w:rFonts w:cs="宋体"/>
                <w:snapToGrid w:val="0"/>
                <w:color w:val="000000"/>
                <w:kern w:val="21"/>
                <w:szCs w:val="21"/>
              </w:rPr>
              <w:t>50</w:t>
            </w:r>
            <w:r w:rsidRPr="00774EB0">
              <w:rPr>
                <w:rFonts w:cs="宋体"/>
                <w:snapToGrid w:val="0"/>
                <w:color w:val="000000"/>
                <w:kern w:val="21"/>
                <w:szCs w:val="21"/>
              </w:rPr>
              <w:t>t/a</w:t>
            </w:r>
          </w:p>
        </w:tc>
      </w:tr>
      <w:tr w:rsidR="009943F5" w:rsidRPr="000E175D" w:rsidTr="00CA631C">
        <w:trPr>
          <w:trHeight w:val="482"/>
          <w:jc w:val="center"/>
        </w:trPr>
        <w:tc>
          <w:tcPr>
            <w:tcW w:w="1010" w:type="dxa"/>
            <w:vMerge w:val="restart"/>
            <w:tcBorders>
              <w:top w:val="single" w:sz="4" w:space="0" w:color="auto"/>
              <w:left w:val="single" w:sz="12"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sidRPr="000E175D">
              <w:rPr>
                <w:rFonts w:cs="宋体" w:hint="eastAsia"/>
                <w:snapToGrid w:val="0"/>
                <w:color w:val="000000"/>
                <w:kern w:val="21"/>
                <w:szCs w:val="21"/>
              </w:rPr>
              <w:t>危险废物</w:t>
            </w:r>
          </w:p>
        </w:tc>
        <w:tc>
          <w:tcPr>
            <w:tcW w:w="1165"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sidRPr="001C1771">
              <w:rPr>
                <w:rFonts w:cs="宋体" w:hint="eastAsia"/>
                <w:snapToGrid w:val="0"/>
                <w:color w:val="000000"/>
                <w:kern w:val="21"/>
                <w:szCs w:val="21"/>
              </w:rPr>
              <w:t>废矿物油及废矿物油桶</w:t>
            </w:r>
          </w:p>
        </w:tc>
        <w:tc>
          <w:tcPr>
            <w:tcW w:w="2038"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1</w:t>
            </w:r>
            <w:r w:rsidRPr="00774EB0">
              <w:rPr>
                <w:rFonts w:cs="宋体"/>
                <w:snapToGrid w:val="0"/>
                <w:color w:val="000000"/>
                <w:kern w:val="21"/>
                <w:szCs w:val="21"/>
              </w:rPr>
              <w:t>t/a</w:t>
            </w:r>
          </w:p>
        </w:tc>
        <w:tc>
          <w:tcPr>
            <w:tcW w:w="1893"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1</w:t>
            </w:r>
            <w:r w:rsidRPr="00774EB0">
              <w:rPr>
                <w:rFonts w:cs="宋体"/>
                <w:snapToGrid w:val="0"/>
                <w:color w:val="000000"/>
                <w:kern w:val="21"/>
                <w:szCs w:val="21"/>
              </w:rPr>
              <w:t>t/a</w:t>
            </w:r>
          </w:p>
        </w:tc>
        <w:tc>
          <w:tcPr>
            <w:tcW w:w="1064" w:type="dxa"/>
            <w:tcBorders>
              <w:top w:val="single" w:sz="4" w:space="0" w:color="auto"/>
              <w:bottom w:val="single" w:sz="4" w:space="0" w:color="auto"/>
              <w:right w:val="single" w:sz="12"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r w:rsidRPr="001C1771">
              <w:rPr>
                <w:rFonts w:cs="宋体"/>
                <w:snapToGrid w:val="0"/>
                <w:color w:val="000000"/>
                <w:kern w:val="21"/>
                <w:szCs w:val="21"/>
              </w:rPr>
              <w:t>1</w:t>
            </w:r>
            <w:r w:rsidRPr="00774EB0">
              <w:rPr>
                <w:rFonts w:cs="宋体"/>
                <w:snapToGrid w:val="0"/>
                <w:color w:val="000000"/>
                <w:kern w:val="21"/>
                <w:szCs w:val="21"/>
              </w:rPr>
              <w:t>t/a</w:t>
            </w:r>
          </w:p>
        </w:tc>
      </w:tr>
      <w:tr w:rsidR="009943F5" w:rsidRPr="000E175D" w:rsidTr="00CA631C">
        <w:trPr>
          <w:trHeight w:val="482"/>
          <w:jc w:val="center"/>
        </w:trPr>
        <w:tc>
          <w:tcPr>
            <w:tcW w:w="1010" w:type="dxa"/>
            <w:vMerge/>
            <w:tcBorders>
              <w:left w:val="single" w:sz="12" w:space="0" w:color="auto"/>
            </w:tcBorders>
            <w:vAlign w:val="center"/>
          </w:tcPr>
          <w:p w:rsidR="009943F5" w:rsidRPr="000E175D" w:rsidRDefault="009943F5" w:rsidP="001C1771">
            <w:pPr>
              <w:spacing w:line="240" w:lineRule="auto"/>
              <w:ind w:firstLineChars="0" w:firstLine="0"/>
              <w:rPr>
                <w:rFonts w:cs="宋体"/>
                <w:snapToGrid w:val="0"/>
                <w:color w:val="000000"/>
                <w:kern w:val="21"/>
                <w:szCs w:val="21"/>
              </w:rPr>
            </w:pPr>
          </w:p>
        </w:tc>
        <w:tc>
          <w:tcPr>
            <w:tcW w:w="1165"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sidRPr="001C1771">
              <w:rPr>
                <w:rFonts w:cs="宋体" w:hint="eastAsia"/>
                <w:snapToGrid w:val="0"/>
                <w:color w:val="000000"/>
                <w:kern w:val="21"/>
                <w:szCs w:val="21"/>
              </w:rPr>
              <w:t>废弃的含油抹布及劳保用品</w:t>
            </w:r>
          </w:p>
        </w:tc>
        <w:tc>
          <w:tcPr>
            <w:tcW w:w="2038"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457"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2038"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747"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0.05t</w:t>
            </w:r>
            <w:r w:rsidRPr="00774EB0">
              <w:rPr>
                <w:rFonts w:cs="宋体"/>
                <w:snapToGrid w:val="0"/>
                <w:color w:val="000000"/>
                <w:kern w:val="21"/>
                <w:szCs w:val="21"/>
              </w:rPr>
              <w:t>/a</w:t>
            </w:r>
          </w:p>
        </w:tc>
        <w:tc>
          <w:tcPr>
            <w:tcW w:w="1893"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p>
        </w:tc>
        <w:tc>
          <w:tcPr>
            <w:tcW w:w="1602" w:type="dxa"/>
            <w:tcBorders>
              <w:top w:val="single" w:sz="4" w:space="0" w:color="auto"/>
              <w:bottom w:val="single" w:sz="4"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sidRPr="001C1771">
              <w:rPr>
                <w:rFonts w:cs="宋体"/>
                <w:snapToGrid w:val="0"/>
                <w:color w:val="000000"/>
                <w:kern w:val="21"/>
                <w:szCs w:val="21"/>
              </w:rPr>
              <w:t>0.05t</w:t>
            </w:r>
            <w:r w:rsidRPr="00774EB0">
              <w:rPr>
                <w:rFonts w:cs="宋体"/>
                <w:snapToGrid w:val="0"/>
                <w:color w:val="000000"/>
                <w:kern w:val="21"/>
                <w:szCs w:val="21"/>
              </w:rPr>
              <w:t>/a</w:t>
            </w:r>
          </w:p>
        </w:tc>
        <w:tc>
          <w:tcPr>
            <w:tcW w:w="1064" w:type="dxa"/>
            <w:tcBorders>
              <w:top w:val="single" w:sz="4" w:space="0" w:color="auto"/>
              <w:bottom w:val="single" w:sz="4" w:space="0" w:color="auto"/>
              <w:right w:val="single" w:sz="12" w:space="0" w:color="auto"/>
            </w:tcBorders>
            <w:vAlign w:val="center"/>
          </w:tcPr>
          <w:p w:rsidR="009943F5" w:rsidRPr="000E175D" w:rsidRDefault="009943F5" w:rsidP="001C1771">
            <w:pPr>
              <w:spacing w:line="240" w:lineRule="auto"/>
              <w:ind w:firstLineChars="0" w:firstLine="0"/>
              <w:jc w:val="center"/>
              <w:rPr>
                <w:rFonts w:cs="宋体"/>
                <w:snapToGrid w:val="0"/>
                <w:color w:val="000000"/>
                <w:kern w:val="21"/>
                <w:szCs w:val="21"/>
              </w:rPr>
            </w:pPr>
            <w:r>
              <w:rPr>
                <w:rFonts w:cs="宋体" w:hint="eastAsia"/>
                <w:snapToGrid w:val="0"/>
                <w:color w:val="000000"/>
                <w:kern w:val="21"/>
                <w:szCs w:val="21"/>
              </w:rPr>
              <w:t>+</w:t>
            </w:r>
            <w:r w:rsidRPr="001C1771">
              <w:rPr>
                <w:rFonts w:cs="宋体"/>
                <w:snapToGrid w:val="0"/>
                <w:color w:val="000000"/>
                <w:kern w:val="21"/>
                <w:szCs w:val="21"/>
              </w:rPr>
              <w:t>0.05t</w:t>
            </w:r>
            <w:r w:rsidRPr="00774EB0">
              <w:rPr>
                <w:rFonts w:cs="宋体"/>
                <w:snapToGrid w:val="0"/>
                <w:color w:val="000000"/>
                <w:kern w:val="21"/>
                <w:szCs w:val="21"/>
              </w:rPr>
              <w:t>/a</w:t>
            </w:r>
          </w:p>
        </w:tc>
      </w:tr>
    </w:tbl>
    <w:p w:rsidR="00EB5C47" w:rsidRDefault="005401AE" w:rsidP="00B0039C">
      <w:pPr>
        <w:spacing w:beforeLines="80" w:after="24"/>
        <w:ind w:firstLineChars="0" w:firstLine="0"/>
        <w:jc w:val="left"/>
        <w:rPr>
          <w:rFonts w:hAnsi="宋体"/>
          <w:snapToGrid w:val="0"/>
          <w:color w:val="000000"/>
          <w:spacing w:val="-6"/>
          <w:kern w:val="21"/>
          <w:szCs w:val="21"/>
        </w:rPr>
      </w:pPr>
      <w:r w:rsidRPr="00EB5C47">
        <w:rPr>
          <w:rFonts w:hAnsi="宋体"/>
          <w:snapToGrid w:val="0"/>
          <w:color w:val="000000"/>
          <w:kern w:val="21"/>
          <w:szCs w:val="21"/>
        </w:rPr>
        <w:t>注：</w:t>
      </w:r>
      <w:r w:rsidR="00445F87" w:rsidRPr="00EB5C47">
        <w:rPr>
          <w:rFonts w:hAnsi="宋体"/>
          <w:snapToGrid w:val="0"/>
          <w:color w:val="000000"/>
          <w:spacing w:val="-16"/>
          <w:kern w:val="21"/>
          <w:szCs w:val="21"/>
        </w:rPr>
        <w:fldChar w:fldCharType="begin"/>
      </w:r>
      <w:r w:rsidRPr="00EB5C47">
        <w:rPr>
          <w:rFonts w:hAnsi="宋体"/>
          <w:snapToGrid w:val="0"/>
          <w:color w:val="000000"/>
          <w:spacing w:val="-16"/>
          <w:kern w:val="21"/>
          <w:szCs w:val="21"/>
        </w:rPr>
        <w:instrText xml:space="preserve"> = 6 \* GB3 \* MERGEFORMAT </w:instrText>
      </w:r>
      <w:r w:rsidR="00445F87" w:rsidRPr="00EB5C47">
        <w:rPr>
          <w:rFonts w:hAnsi="宋体"/>
          <w:snapToGrid w:val="0"/>
          <w:color w:val="000000"/>
          <w:spacing w:val="-16"/>
          <w:kern w:val="21"/>
          <w:szCs w:val="21"/>
        </w:rPr>
        <w:fldChar w:fldCharType="separate"/>
      </w:r>
      <w:r w:rsidRPr="00EB5C47">
        <w:rPr>
          <w:rFonts w:hAnsi="宋体" w:hint="eastAsia"/>
          <w:szCs w:val="21"/>
        </w:rPr>
        <w:t>⑥</w:t>
      </w:r>
      <w:r w:rsidR="00445F87" w:rsidRPr="00EB5C47">
        <w:rPr>
          <w:rFonts w:hAnsi="宋体"/>
          <w:snapToGrid w:val="0"/>
          <w:color w:val="000000"/>
          <w:spacing w:val="-16"/>
          <w:kern w:val="21"/>
          <w:szCs w:val="21"/>
        </w:rPr>
        <w:fldChar w:fldCharType="end"/>
      </w:r>
      <w:r w:rsidRPr="00EB5C47">
        <w:rPr>
          <w:rFonts w:hAnsi="宋体"/>
          <w:snapToGrid w:val="0"/>
          <w:color w:val="000000"/>
          <w:spacing w:val="-16"/>
          <w:kern w:val="21"/>
          <w:szCs w:val="21"/>
        </w:rPr>
        <w:t>=</w:t>
      </w:r>
      <w:r w:rsidR="00445F87" w:rsidRPr="00EB5C47">
        <w:rPr>
          <w:rFonts w:hAnsi="宋体"/>
          <w:snapToGrid w:val="0"/>
          <w:color w:val="000000"/>
          <w:spacing w:val="-6"/>
          <w:kern w:val="21"/>
          <w:szCs w:val="21"/>
        </w:rPr>
        <w:fldChar w:fldCharType="begin"/>
      </w:r>
      <w:r w:rsidRPr="00EB5C47">
        <w:rPr>
          <w:rFonts w:hAnsi="宋体"/>
          <w:snapToGrid w:val="0"/>
          <w:color w:val="000000"/>
          <w:spacing w:val="-6"/>
          <w:kern w:val="21"/>
          <w:szCs w:val="21"/>
        </w:rPr>
        <w:instrText xml:space="preserve"> = 1 \* GB3 \* MERGEFORMAT </w:instrText>
      </w:r>
      <w:r w:rsidR="00445F87" w:rsidRPr="00EB5C47">
        <w:rPr>
          <w:rFonts w:hAnsi="宋体"/>
          <w:snapToGrid w:val="0"/>
          <w:color w:val="000000"/>
          <w:spacing w:val="-6"/>
          <w:kern w:val="21"/>
          <w:szCs w:val="21"/>
        </w:rPr>
        <w:fldChar w:fldCharType="separate"/>
      </w:r>
      <w:r w:rsidRPr="00EB5C47">
        <w:rPr>
          <w:rFonts w:hAnsi="宋体" w:hint="eastAsia"/>
          <w:szCs w:val="21"/>
        </w:rPr>
        <w:t>①</w:t>
      </w:r>
      <w:r w:rsidR="00445F87" w:rsidRPr="00EB5C47">
        <w:rPr>
          <w:rFonts w:hAnsi="宋体"/>
          <w:snapToGrid w:val="0"/>
          <w:color w:val="000000"/>
          <w:spacing w:val="-6"/>
          <w:kern w:val="21"/>
          <w:szCs w:val="21"/>
        </w:rPr>
        <w:fldChar w:fldCharType="end"/>
      </w:r>
      <w:r w:rsidRPr="00EB5C47">
        <w:rPr>
          <w:rFonts w:hAnsi="宋体"/>
          <w:snapToGrid w:val="0"/>
          <w:color w:val="000000"/>
          <w:spacing w:val="-6"/>
          <w:kern w:val="21"/>
          <w:szCs w:val="21"/>
        </w:rPr>
        <w:t>+</w:t>
      </w:r>
      <w:r w:rsidR="00445F87" w:rsidRPr="00EB5C47">
        <w:rPr>
          <w:rFonts w:hAnsi="宋体"/>
          <w:snapToGrid w:val="0"/>
          <w:color w:val="000000"/>
          <w:spacing w:val="-6"/>
          <w:kern w:val="21"/>
          <w:szCs w:val="21"/>
        </w:rPr>
        <w:fldChar w:fldCharType="begin"/>
      </w:r>
      <w:r w:rsidRPr="00EB5C47">
        <w:rPr>
          <w:rFonts w:hAnsi="宋体"/>
          <w:snapToGrid w:val="0"/>
          <w:color w:val="000000"/>
          <w:spacing w:val="-6"/>
          <w:kern w:val="21"/>
          <w:szCs w:val="21"/>
        </w:rPr>
        <w:instrText xml:space="preserve"> = 3 \* GB3 \* MERGEFORMAT </w:instrText>
      </w:r>
      <w:r w:rsidR="00445F87" w:rsidRPr="00EB5C47">
        <w:rPr>
          <w:rFonts w:hAnsi="宋体"/>
          <w:snapToGrid w:val="0"/>
          <w:color w:val="000000"/>
          <w:spacing w:val="-6"/>
          <w:kern w:val="21"/>
          <w:szCs w:val="21"/>
        </w:rPr>
        <w:fldChar w:fldCharType="separate"/>
      </w:r>
      <w:r w:rsidRPr="00EB5C47">
        <w:rPr>
          <w:rFonts w:hAnsi="宋体" w:hint="eastAsia"/>
          <w:szCs w:val="21"/>
        </w:rPr>
        <w:t>③</w:t>
      </w:r>
      <w:r w:rsidR="00445F87" w:rsidRPr="00EB5C47">
        <w:rPr>
          <w:rFonts w:hAnsi="宋体"/>
          <w:snapToGrid w:val="0"/>
          <w:color w:val="000000"/>
          <w:spacing w:val="-6"/>
          <w:kern w:val="21"/>
          <w:szCs w:val="21"/>
        </w:rPr>
        <w:fldChar w:fldCharType="end"/>
      </w:r>
      <w:r w:rsidRPr="00EB5C47">
        <w:rPr>
          <w:rFonts w:hAnsi="宋体"/>
          <w:snapToGrid w:val="0"/>
          <w:color w:val="000000"/>
          <w:spacing w:val="-6"/>
          <w:kern w:val="21"/>
          <w:szCs w:val="21"/>
        </w:rPr>
        <w:t>+</w:t>
      </w:r>
      <w:r w:rsidR="00445F87" w:rsidRPr="00EB5C47">
        <w:rPr>
          <w:rFonts w:hAnsi="宋体"/>
          <w:snapToGrid w:val="0"/>
          <w:color w:val="000000"/>
          <w:spacing w:val="-6"/>
          <w:kern w:val="21"/>
          <w:szCs w:val="21"/>
        </w:rPr>
        <w:fldChar w:fldCharType="begin"/>
      </w:r>
      <w:r w:rsidRPr="00EB5C47">
        <w:rPr>
          <w:rFonts w:hAnsi="宋体"/>
          <w:snapToGrid w:val="0"/>
          <w:color w:val="000000"/>
          <w:spacing w:val="-6"/>
          <w:kern w:val="21"/>
          <w:szCs w:val="21"/>
        </w:rPr>
        <w:instrText xml:space="preserve"> = 4 \* GB3 \* MERGEFORMAT </w:instrText>
      </w:r>
      <w:r w:rsidR="00445F87" w:rsidRPr="00EB5C47">
        <w:rPr>
          <w:rFonts w:hAnsi="宋体"/>
          <w:snapToGrid w:val="0"/>
          <w:color w:val="000000"/>
          <w:spacing w:val="-6"/>
          <w:kern w:val="21"/>
          <w:szCs w:val="21"/>
        </w:rPr>
        <w:fldChar w:fldCharType="separate"/>
      </w:r>
      <w:r w:rsidRPr="00EB5C47">
        <w:rPr>
          <w:rFonts w:hAnsi="宋体" w:hint="eastAsia"/>
          <w:szCs w:val="21"/>
        </w:rPr>
        <w:t>④</w:t>
      </w:r>
      <w:r w:rsidR="00445F87" w:rsidRPr="00EB5C47">
        <w:rPr>
          <w:rFonts w:hAnsi="宋体"/>
          <w:snapToGrid w:val="0"/>
          <w:color w:val="000000"/>
          <w:spacing w:val="-6"/>
          <w:kern w:val="21"/>
          <w:szCs w:val="21"/>
        </w:rPr>
        <w:fldChar w:fldCharType="end"/>
      </w:r>
      <w:r w:rsidRPr="00EB5C47">
        <w:rPr>
          <w:rFonts w:hAnsi="宋体"/>
          <w:snapToGrid w:val="0"/>
          <w:color w:val="000000"/>
          <w:spacing w:val="-6"/>
          <w:kern w:val="21"/>
          <w:szCs w:val="21"/>
        </w:rPr>
        <w:t>-</w:t>
      </w:r>
      <w:r w:rsidR="00445F87" w:rsidRPr="00EB5C47">
        <w:rPr>
          <w:rFonts w:hAnsi="宋体"/>
          <w:snapToGrid w:val="0"/>
          <w:color w:val="000000"/>
          <w:spacing w:val="-16"/>
          <w:kern w:val="21"/>
          <w:szCs w:val="21"/>
        </w:rPr>
        <w:fldChar w:fldCharType="begin"/>
      </w:r>
      <w:r w:rsidRPr="00EB5C47">
        <w:rPr>
          <w:rFonts w:hAnsi="宋体"/>
          <w:snapToGrid w:val="0"/>
          <w:color w:val="000000"/>
          <w:spacing w:val="-16"/>
          <w:kern w:val="21"/>
          <w:szCs w:val="21"/>
        </w:rPr>
        <w:instrText xml:space="preserve"> = 5 \* GB3 \* MERGEFORMAT </w:instrText>
      </w:r>
      <w:r w:rsidR="00445F87" w:rsidRPr="00EB5C47">
        <w:rPr>
          <w:rFonts w:hAnsi="宋体"/>
          <w:snapToGrid w:val="0"/>
          <w:color w:val="000000"/>
          <w:spacing w:val="-16"/>
          <w:kern w:val="21"/>
          <w:szCs w:val="21"/>
        </w:rPr>
        <w:fldChar w:fldCharType="separate"/>
      </w:r>
      <w:r w:rsidRPr="00EB5C47">
        <w:rPr>
          <w:rFonts w:hAnsi="宋体" w:hint="eastAsia"/>
          <w:szCs w:val="21"/>
        </w:rPr>
        <w:t>⑤</w:t>
      </w:r>
      <w:r w:rsidR="00445F87" w:rsidRPr="00EB5C47">
        <w:rPr>
          <w:rFonts w:hAnsi="宋体"/>
          <w:snapToGrid w:val="0"/>
          <w:color w:val="000000"/>
          <w:spacing w:val="-16"/>
          <w:kern w:val="21"/>
          <w:szCs w:val="21"/>
        </w:rPr>
        <w:fldChar w:fldCharType="end"/>
      </w:r>
      <w:r w:rsidRPr="00EB5C47">
        <w:rPr>
          <w:rFonts w:hAnsi="宋体"/>
          <w:snapToGrid w:val="0"/>
          <w:color w:val="000000"/>
          <w:spacing w:val="-16"/>
          <w:kern w:val="21"/>
          <w:szCs w:val="21"/>
        </w:rPr>
        <w:t>；</w:t>
      </w:r>
      <w:r w:rsidR="00445F87" w:rsidRPr="00EB5C47">
        <w:rPr>
          <w:rFonts w:hAnsi="宋体"/>
          <w:snapToGrid w:val="0"/>
          <w:color w:val="000000"/>
          <w:spacing w:val="-6"/>
          <w:kern w:val="21"/>
          <w:szCs w:val="21"/>
        </w:rPr>
        <w:fldChar w:fldCharType="begin"/>
      </w:r>
      <w:r w:rsidRPr="00EB5C47">
        <w:rPr>
          <w:rFonts w:hAnsi="宋体"/>
          <w:snapToGrid w:val="0"/>
          <w:color w:val="000000"/>
          <w:spacing w:val="-6"/>
          <w:kern w:val="21"/>
          <w:szCs w:val="21"/>
        </w:rPr>
        <w:instrText xml:space="preserve"> = 7 \* GB3 \* MERGEFORMAT </w:instrText>
      </w:r>
      <w:r w:rsidR="00445F87" w:rsidRPr="00EB5C47">
        <w:rPr>
          <w:rFonts w:hAnsi="宋体"/>
          <w:snapToGrid w:val="0"/>
          <w:color w:val="000000"/>
          <w:spacing w:val="-6"/>
          <w:kern w:val="21"/>
          <w:szCs w:val="21"/>
        </w:rPr>
        <w:fldChar w:fldCharType="separate"/>
      </w:r>
      <w:r w:rsidRPr="00EB5C47">
        <w:rPr>
          <w:rFonts w:hAnsi="宋体" w:hint="eastAsia"/>
          <w:szCs w:val="21"/>
        </w:rPr>
        <w:t>⑦</w:t>
      </w:r>
      <w:r w:rsidR="00445F87" w:rsidRPr="00EB5C47">
        <w:rPr>
          <w:rFonts w:hAnsi="宋体"/>
          <w:snapToGrid w:val="0"/>
          <w:color w:val="000000"/>
          <w:spacing w:val="-6"/>
          <w:kern w:val="21"/>
          <w:szCs w:val="21"/>
        </w:rPr>
        <w:fldChar w:fldCharType="end"/>
      </w:r>
      <w:r w:rsidRPr="00EB5C47">
        <w:rPr>
          <w:rFonts w:hAnsi="宋体"/>
          <w:snapToGrid w:val="0"/>
          <w:color w:val="000000"/>
          <w:spacing w:val="-6"/>
          <w:kern w:val="21"/>
          <w:szCs w:val="21"/>
        </w:rPr>
        <w:t>=</w:t>
      </w:r>
      <w:r w:rsidR="00445F87" w:rsidRPr="00EB5C47">
        <w:rPr>
          <w:rFonts w:hAnsi="宋体"/>
          <w:snapToGrid w:val="0"/>
          <w:color w:val="000000"/>
          <w:spacing w:val="-16"/>
          <w:kern w:val="21"/>
          <w:szCs w:val="21"/>
        </w:rPr>
        <w:fldChar w:fldCharType="begin"/>
      </w:r>
      <w:r w:rsidRPr="00EB5C47">
        <w:rPr>
          <w:rFonts w:hAnsi="宋体"/>
          <w:snapToGrid w:val="0"/>
          <w:color w:val="000000"/>
          <w:spacing w:val="-16"/>
          <w:kern w:val="21"/>
          <w:szCs w:val="21"/>
        </w:rPr>
        <w:instrText xml:space="preserve"> = 6 \* GB3 \* MERGEFORMAT </w:instrText>
      </w:r>
      <w:r w:rsidR="00445F87" w:rsidRPr="00EB5C47">
        <w:rPr>
          <w:rFonts w:hAnsi="宋体"/>
          <w:snapToGrid w:val="0"/>
          <w:color w:val="000000"/>
          <w:spacing w:val="-16"/>
          <w:kern w:val="21"/>
          <w:szCs w:val="21"/>
        </w:rPr>
        <w:fldChar w:fldCharType="separate"/>
      </w:r>
      <w:r w:rsidRPr="00EB5C47">
        <w:rPr>
          <w:rFonts w:hAnsi="宋体" w:hint="eastAsia"/>
          <w:szCs w:val="21"/>
        </w:rPr>
        <w:t>⑥</w:t>
      </w:r>
      <w:r w:rsidR="00445F87" w:rsidRPr="00EB5C47">
        <w:rPr>
          <w:rFonts w:hAnsi="宋体"/>
          <w:snapToGrid w:val="0"/>
          <w:color w:val="000000"/>
          <w:spacing w:val="-16"/>
          <w:kern w:val="21"/>
          <w:szCs w:val="21"/>
        </w:rPr>
        <w:fldChar w:fldCharType="end"/>
      </w:r>
      <w:r w:rsidRPr="00EB5C47">
        <w:rPr>
          <w:rFonts w:hAnsi="宋体"/>
          <w:snapToGrid w:val="0"/>
          <w:color w:val="000000"/>
          <w:spacing w:val="-16"/>
          <w:kern w:val="21"/>
          <w:szCs w:val="21"/>
        </w:rPr>
        <w:t>-</w:t>
      </w:r>
      <w:r w:rsidR="00445F87" w:rsidRPr="00EB5C47">
        <w:rPr>
          <w:rFonts w:hAnsi="宋体"/>
          <w:snapToGrid w:val="0"/>
          <w:color w:val="000000"/>
          <w:spacing w:val="-6"/>
          <w:kern w:val="21"/>
          <w:szCs w:val="21"/>
        </w:rPr>
        <w:fldChar w:fldCharType="begin"/>
      </w:r>
      <w:r w:rsidRPr="00EB5C47">
        <w:rPr>
          <w:rFonts w:hAnsi="宋体"/>
          <w:snapToGrid w:val="0"/>
          <w:color w:val="000000"/>
          <w:spacing w:val="-6"/>
          <w:kern w:val="21"/>
          <w:szCs w:val="21"/>
        </w:rPr>
        <w:instrText xml:space="preserve"> = 1 \* GB3 \* MERGEFORMAT </w:instrText>
      </w:r>
      <w:r w:rsidR="00445F87" w:rsidRPr="00EB5C47">
        <w:rPr>
          <w:rFonts w:hAnsi="宋体"/>
          <w:snapToGrid w:val="0"/>
          <w:color w:val="000000"/>
          <w:spacing w:val="-6"/>
          <w:kern w:val="21"/>
          <w:szCs w:val="21"/>
        </w:rPr>
        <w:fldChar w:fldCharType="separate"/>
      </w:r>
      <w:r w:rsidRPr="00EB5C47">
        <w:rPr>
          <w:rFonts w:hAnsi="宋体" w:hint="eastAsia"/>
          <w:szCs w:val="21"/>
        </w:rPr>
        <w:t>①</w:t>
      </w:r>
      <w:r w:rsidR="00445F87" w:rsidRPr="00EB5C47">
        <w:rPr>
          <w:rFonts w:hAnsi="宋体"/>
          <w:snapToGrid w:val="0"/>
          <w:color w:val="000000"/>
          <w:spacing w:val="-6"/>
          <w:kern w:val="21"/>
          <w:szCs w:val="21"/>
        </w:rPr>
        <w:fldChar w:fldCharType="end"/>
      </w:r>
    </w:p>
    <w:p w:rsidR="003212A8" w:rsidRPr="003212A8" w:rsidRDefault="003212A8" w:rsidP="000E175D">
      <w:pPr>
        <w:ind w:firstLineChars="0" w:firstLine="0"/>
      </w:pPr>
    </w:p>
    <w:p w:rsidR="009E2BB0" w:rsidRPr="009E2BB0" w:rsidRDefault="009E2BB0" w:rsidP="00CA631C">
      <w:pPr>
        <w:pStyle w:val="ab"/>
        <w:jc w:val="both"/>
      </w:pPr>
    </w:p>
    <w:sectPr w:rsidR="009E2BB0" w:rsidRPr="009E2BB0" w:rsidSect="00256003">
      <w:pgSz w:w="16838" w:h="11906" w:orient="landscape" w:code="9"/>
      <w:pgMar w:top="1588" w:right="1440" w:bottom="1588" w:left="1440" w:header="851"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19D" w:rsidRDefault="00E2719D">
      <w:pPr>
        <w:ind w:firstLine="420"/>
      </w:pPr>
      <w:r>
        <w:separator/>
      </w:r>
    </w:p>
  </w:endnote>
  <w:endnote w:type="continuationSeparator" w:id="0">
    <w:p w:rsidR="00E2719D" w:rsidRDefault="00E2719D">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 w:name="楷体_GB2312">
    <w:altName w:val="SimSun-ExtB"/>
    <w:charset w:val="86"/>
    <w:family w:val="modern"/>
    <w:pitch w:val="default"/>
    <w:sig w:usb0="00000000" w:usb1="00000000" w:usb2="00000000" w:usb3="00000000" w:csb0="00040000" w:csb1="00000000"/>
  </w:font>
  <w:font w:name="仿宋_GB2312">
    <w:altName w:val="SimSun-ExtB"/>
    <w:charset w:val="86"/>
    <w:family w:val="modern"/>
    <w:pitch w:val="default"/>
    <w:sig w:usb0="00000000" w:usb1="00000000" w:usb2="00000000" w:usb3="00000000" w:csb0="00040000" w:csb1="00000000"/>
  </w:font>
  <w:font w:name="等线">
    <w:altName w:val="华文仿宋"/>
    <w:charset w:val="86"/>
    <w:family w:val="auto"/>
    <w:pitch w:val="default"/>
    <w:sig w:usb0="00000000" w:usb1="00000000" w:usb2="00000016" w:usb3="00000000" w:csb0="0004000F" w:csb1="00000000"/>
  </w:font>
  <w:font w:name="Wingdings 2">
    <w:altName w:val="方正宋体S-超大字符集(SIP)"/>
    <w:panose1 w:val="05020102010507070707"/>
    <w:charset w:val="02"/>
    <w:family w:val="roman"/>
    <w:pitch w:val="variable"/>
    <w:sig w:usb0="00000000" w:usb1="10000000" w:usb2="00000000" w:usb3="00000000" w:csb0="80000000" w:csb1="00000000"/>
  </w:font>
  <w:font w:name="Segoe UI Symbol">
    <w:altName w:val="Noto Sans"/>
    <w:panose1 w:val="020B0502040204020203"/>
    <w:charset w:val="00"/>
    <w:family w:val="swiss"/>
    <w:pitch w:val="variable"/>
    <w:sig w:usb0="8000006F" w:usb1="1200FBEF" w:usb2="0064C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702" w:rsidRDefault="00445F87" w:rsidP="003051C2">
    <w:pPr>
      <w:framePr w:wrap="around" w:vAnchor="text" w:hAnchor="margin" w:xAlign="center" w:y="1"/>
      <w:ind w:firstLine="420"/>
    </w:pPr>
    <w:r>
      <w:fldChar w:fldCharType="begin"/>
    </w:r>
    <w:r w:rsidR="002D2702">
      <w:instrText xml:space="preserve">PAGE  </w:instrText>
    </w:r>
    <w:r>
      <w:fldChar w:fldCharType="end"/>
    </w:r>
  </w:p>
  <w:p w:rsidR="002D2702" w:rsidRDefault="002D2702">
    <w:pPr>
      <w:ind w:right="360" w:firstLine="4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702" w:rsidRDefault="002D2702" w:rsidP="00EB5B94">
    <w:pPr>
      <w:ind w:firstLineChars="0"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702" w:rsidRDefault="002D2702">
    <w:pPr>
      <w:pStyle w:val="af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702" w:rsidRPr="00EE13CE" w:rsidRDefault="00445F87" w:rsidP="00EE13CE">
    <w:pPr>
      <w:tabs>
        <w:tab w:val="center" w:pos="7039"/>
        <w:tab w:val="left" w:pos="7680"/>
      </w:tabs>
      <w:ind w:right="360" w:firstLine="420"/>
      <w:jc w:val="center"/>
      <w:rPr>
        <w:color w:val="000000" w:themeColor="text1"/>
        <w:szCs w:val="21"/>
      </w:rPr>
    </w:pPr>
    <w:r w:rsidRPr="00EE13CE">
      <w:rPr>
        <w:color w:val="000000" w:themeColor="text1"/>
        <w:szCs w:val="21"/>
      </w:rPr>
      <w:fldChar w:fldCharType="begin"/>
    </w:r>
    <w:r w:rsidR="002D2702" w:rsidRPr="00EE13CE">
      <w:rPr>
        <w:color w:val="000000" w:themeColor="text1"/>
        <w:szCs w:val="21"/>
      </w:rPr>
      <w:instrText xml:space="preserve">PAGE  </w:instrText>
    </w:r>
    <w:r w:rsidRPr="00EE13CE">
      <w:rPr>
        <w:color w:val="000000" w:themeColor="text1"/>
        <w:szCs w:val="21"/>
      </w:rPr>
      <w:fldChar w:fldCharType="separate"/>
    </w:r>
    <w:r w:rsidR="00285E1D">
      <w:rPr>
        <w:noProof/>
        <w:color w:val="000000" w:themeColor="text1"/>
        <w:szCs w:val="21"/>
      </w:rPr>
      <w:t>29</w:t>
    </w:r>
    <w:r w:rsidRPr="00EE13CE">
      <w:rPr>
        <w:color w:val="000000" w:themeColor="text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19D" w:rsidRDefault="00E2719D">
      <w:pPr>
        <w:ind w:firstLine="420"/>
      </w:pPr>
      <w:r>
        <w:separator/>
      </w:r>
    </w:p>
  </w:footnote>
  <w:footnote w:type="continuationSeparator" w:id="0">
    <w:p w:rsidR="00E2719D" w:rsidRDefault="00E2719D">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702" w:rsidRDefault="002D2702">
    <w:pPr>
      <w:pStyle w:val="af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702" w:rsidRDefault="002D2702" w:rsidP="00EB5B94">
    <w:pPr>
      <w:pStyle w:val="af4"/>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702" w:rsidRDefault="002D2702">
    <w:pPr>
      <w:pStyle w:val="af4"/>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267C1"/>
    <w:multiLevelType w:val="hybridMultilevel"/>
    <w:tmpl w:val="F23C9370"/>
    <w:lvl w:ilvl="0" w:tplc="6354FA1E">
      <w:start w:val="1"/>
      <w:numFmt w:val="decimal"/>
      <w:pStyle w:val="a"/>
      <w:suff w:val="space"/>
      <w:lvlText w:val="附图%1"/>
      <w:lvlJc w:val="left"/>
      <w:pPr>
        <w:ind w:left="0" w:firstLine="0"/>
      </w:pPr>
      <w:rPr>
        <w:rFonts w:ascii="Times New Roman" w:eastAsia="宋体" w:hAnsi="Times New Roman" w:hint="default"/>
        <w:b/>
        <w:i w:val="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9201F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2BDE210C"/>
    <w:multiLevelType w:val="multilevel"/>
    <w:tmpl w:val="E6A4C5F2"/>
    <w:lvl w:ilvl="0">
      <w:start w:val="1"/>
      <w:numFmt w:val="chineseCountingThousand"/>
      <w:pStyle w:val="a0"/>
      <w:suff w:val="nothing"/>
      <w:lvlText w:val="%1、"/>
      <w:lvlJc w:val="left"/>
      <w:pPr>
        <w:ind w:left="0" w:firstLine="0"/>
      </w:pPr>
      <w:rPr>
        <w:rFonts w:hint="eastAsia"/>
      </w:rPr>
    </w:lvl>
    <w:lvl w:ilvl="1">
      <w:start w:val="1"/>
      <w:numFmt w:val="none"/>
      <w:pStyle w:val="0"/>
      <w:suff w:val="nothing"/>
      <w:lvlText w:val="%2"/>
      <w:lvlJc w:val="left"/>
      <w:pPr>
        <w:ind w:left="0" w:firstLine="0"/>
      </w:pPr>
      <w:rPr>
        <w:rFonts w:hint="eastAsia"/>
      </w:rPr>
    </w:lvl>
    <w:lvl w:ilvl="2">
      <w:start w:val="1"/>
      <w:numFmt w:val="chineseCountingThousand"/>
      <w:pStyle w:val="1"/>
      <w:suff w:val="nothing"/>
      <w:lvlText w:val="（%3）"/>
      <w:lvlJc w:val="left"/>
      <w:pPr>
        <w:ind w:left="0" w:firstLine="0"/>
      </w:pPr>
      <w:rPr>
        <w:rFonts w:hint="eastAsia"/>
      </w:rPr>
    </w:lvl>
    <w:lvl w:ilvl="3">
      <w:start w:val="1"/>
      <w:numFmt w:val="decimal"/>
      <w:pStyle w:val="2"/>
      <w:suff w:val="nothing"/>
      <w:lvlText w:val="%4."/>
      <w:lvlJc w:val="left"/>
      <w:pPr>
        <w:ind w:left="0" w:firstLine="0"/>
      </w:pPr>
      <w:rPr>
        <w:rFonts w:hint="eastAsia"/>
      </w:rPr>
    </w:lvl>
    <w:lvl w:ilvl="4">
      <w:start w:val="1"/>
      <w:numFmt w:val="decimal"/>
      <w:pStyle w:val="3"/>
      <w:suff w:val="nothing"/>
      <w:lvlText w:val="（%5）"/>
      <w:lvlJc w:val="left"/>
      <w:pPr>
        <w:ind w:left="0" w:firstLine="0"/>
      </w:pPr>
      <w:rPr>
        <w:rFonts w:hint="eastAsia"/>
      </w:rPr>
    </w:lvl>
    <w:lvl w:ilvl="5">
      <w:start w:val="1"/>
      <w:numFmt w:val="decimalEnclosedCircle"/>
      <w:lvlRestart w:val="0"/>
      <w:pStyle w:val="4"/>
      <w:suff w:val="space"/>
      <w:lvlText w:val="%6"/>
      <w:lvlJc w:val="left"/>
      <w:pPr>
        <w:ind w:left="0" w:firstLine="0"/>
      </w:pPr>
      <w:rPr>
        <w:rFonts w:hint="eastAsia"/>
      </w:rPr>
    </w:lvl>
    <w:lvl w:ilvl="6">
      <w:start w:val="1"/>
      <w:numFmt w:val="decimal"/>
      <w:lvlRestart w:val="1"/>
      <w:pStyle w:val="a1"/>
      <w:isLgl/>
      <w:suff w:val="space"/>
      <w:lvlText w:val="表%1-%7"/>
      <w:lvlJc w:val="center"/>
      <w:pPr>
        <w:ind w:left="0" w:firstLine="0"/>
      </w:pPr>
      <w:rPr>
        <w:rFonts w:hint="eastAsia"/>
        <w:sz w:val="21"/>
        <w:szCs w:val="21"/>
      </w:rPr>
    </w:lvl>
    <w:lvl w:ilvl="7">
      <w:start w:val="1"/>
      <w:numFmt w:val="decimal"/>
      <w:lvlRestart w:val="1"/>
      <w:pStyle w:val="a2"/>
      <w:isLgl/>
      <w:suff w:val="space"/>
      <w:lvlText w:val="图%1-%8"/>
      <w:lvlJc w:val="center"/>
      <w:pPr>
        <w:ind w:left="0" w:firstLine="0"/>
      </w:pPr>
      <w:rPr>
        <w:rFonts w:hint="eastAsia"/>
      </w:rPr>
    </w:lvl>
    <w:lvl w:ilvl="8">
      <w:start w:val="1"/>
      <w:numFmt w:val="none"/>
      <w:lvlRestart w:val="0"/>
      <w:pStyle w:val="a3"/>
      <w:suff w:val="nothing"/>
      <w:lvlText w:val=""/>
      <w:lvlJc w:val="left"/>
      <w:pPr>
        <w:ind w:left="0" w:firstLine="0"/>
      </w:pPr>
      <w:rPr>
        <w:rFonts w:hint="eastAsia"/>
      </w:rPr>
    </w:lvl>
  </w:abstractNum>
  <w:abstractNum w:abstractNumId="3">
    <w:nsid w:val="2D990CDA"/>
    <w:multiLevelType w:val="multilevel"/>
    <w:tmpl w:val="2F88DAE8"/>
    <w:lvl w:ilvl="0">
      <w:start w:val="1"/>
      <w:numFmt w:val="koreanDigital2"/>
      <w:suff w:val="nothing"/>
      <w:lvlText w:val="%1"/>
      <w:lvlJc w:val="left"/>
      <w:pPr>
        <w:ind w:left="425" w:hanging="425"/>
      </w:pPr>
      <w:rPr>
        <w:rFonts w:hint="eastAsia"/>
      </w:rPr>
    </w:lvl>
    <w:lvl w:ilvl="1">
      <w:start w:val="1"/>
      <w:numFmt w:val="decimal"/>
      <w:pStyle w:val="30"/>
      <w:suff w:val="nothing"/>
      <w:lvlText w:val="%2."/>
      <w:lvlJc w:val="left"/>
      <w:pPr>
        <w:ind w:left="992" w:hanging="992"/>
      </w:pPr>
      <w:rPr>
        <w:rFonts w:hint="eastAsia"/>
      </w:rPr>
    </w:lvl>
    <w:lvl w:ilvl="2">
      <w:start w:val="1"/>
      <w:numFmt w:val="decimal"/>
      <w:pStyle w:val="40"/>
      <w:suff w:val="nothing"/>
      <w:lvlText w:val="（%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672F53D9"/>
    <w:multiLevelType w:val="hybridMultilevel"/>
    <w:tmpl w:val="BED46B96"/>
    <w:lvl w:ilvl="0" w:tplc="9864A104">
      <w:start w:val="1"/>
      <w:numFmt w:val="decimal"/>
      <w:pStyle w:val="a4"/>
      <w:suff w:val="space"/>
      <w:lvlText w:val="附件%1"/>
      <w:lvlJc w:val="left"/>
      <w:pPr>
        <w:ind w:left="0" w:firstLine="0"/>
      </w:pPr>
      <w:rPr>
        <w:rFonts w:ascii="Times New Roman" w:eastAsia="宋体" w:hAnsi="Times New Roman" w:hint="default"/>
        <w:b/>
        <w:i w:val="0"/>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3"/>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962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14947"/>
    <w:rsid w:val="000021C8"/>
    <w:rsid w:val="000042E4"/>
    <w:rsid w:val="000060B3"/>
    <w:rsid w:val="00006662"/>
    <w:rsid w:val="00007F7C"/>
    <w:rsid w:val="0001331C"/>
    <w:rsid w:val="0001485F"/>
    <w:rsid w:val="00014B9D"/>
    <w:rsid w:val="00014C41"/>
    <w:rsid w:val="00016C08"/>
    <w:rsid w:val="000201A4"/>
    <w:rsid w:val="00020E43"/>
    <w:rsid w:val="00025A8B"/>
    <w:rsid w:val="00026EFD"/>
    <w:rsid w:val="00026F8A"/>
    <w:rsid w:val="00027F2B"/>
    <w:rsid w:val="0003167A"/>
    <w:rsid w:val="00035434"/>
    <w:rsid w:val="00041E70"/>
    <w:rsid w:val="0004364B"/>
    <w:rsid w:val="000438DE"/>
    <w:rsid w:val="00046F75"/>
    <w:rsid w:val="00061B1F"/>
    <w:rsid w:val="00063D92"/>
    <w:rsid w:val="000701E7"/>
    <w:rsid w:val="000733C4"/>
    <w:rsid w:val="00074783"/>
    <w:rsid w:val="00080001"/>
    <w:rsid w:val="0008070B"/>
    <w:rsid w:val="000810AC"/>
    <w:rsid w:val="00081A02"/>
    <w:rsid w:val="00082231"/>
    <w:rsid w:val="0008387F"/>
    <w:rsid w:val="00090EDA"/>
    <w:rsid w:val="00091C09"/>
    <w:rsid w:val="00092D38"/>
    <w:rsid w:val="0009377B"/>
    <w:rsid w:val="00094A38"/>
    <w:rsid w:val="0009685C"/>
    <w:rsid w:val="000A20C9"/>
    <w:rsid w:val="000A2C30"/>
    <w:rsid w:val="000A4B4E"/>
    <w:rsid w:val="000B058F"/>
    <w:rsid w:val="000B2210"/>
    <w:rsid w:val="000B4467"/>
    <w:rsid w:val="000B4DB9"/>
    <w:rsid w:val="000C09AC"/>
    <w:rsid w:val="000C13DF"/>
    <w:rsid w:val="000C3301"/>
    <w:rsid w:val="000C5EAC"/>
    <w:rsid w:val="000C767F"/>
    <w:rsid w:val="000C799D"/>
    <w:rsid w:val="000D07A9"/>
    <w:rsid w:val="000D0F9F"/>
    <w:rsid w:val="000D16CD"/>
    <w:rsid w:val="000D2EEA"/>
    <w:rsid w:val="000D5A44"/>
    <w:rsid w:val="000D7F08"/>
    <w:rsid w:val="000E175D"/>
    <w:rsid w:val="000E289A"/>
    <w:rsid w:val="000E2974"/>
    <w:rsid w:val="000E3293"/>
    <w:rsid w:val="000E3ED2"/>
    <w:rsid w:val="000E727B"/>
    <w:rsid w:val="000F0DFE"/>
    <w:rsid w:val="000F44FC"/>
    <w:rsid w:val="00101949"/>
    <w:rsid w:val="00102861"/>
    <w:rsid w:val="00106939"/>
    <w:rsid w:val="00111841"/>
    <w:rsid w:val="001122BD"/>
    <w:rsid w:val="00112D44"/>
    <w:rsid w:val="00115897"/>
    <w:rsid w:val="00116730"/>
    <w:rsid w:val="00120B47"/>
    <w:rsid w:val="00123415"/>
    <w:rsid w:val="001246D4"/>
    <w:rsid w:val="00131F42"/>
    <w:rsid w:val="001336F7"/>
    <w:rsid w:val="001357F1"/>
    <w:rsid w:val="00135AE5"/>
    <w:rsid w:val="001409FA"/>
    <w:rsid w:val="00140FA8"/>
    <w:rsid w:val="00141712"/>
    <w:rsid w:val="00142FEB"/>
    <w:rsid w:val="00143A2D"/>
    <w:rsid w:val="00145A41"/>
    <w:rsid w:val="0015132A"/>
    <w:rsid w:val="00151675"/>
    <w:rsid w:val="00157189"/>
    <w:rsid w:val="00157435"/>
    <w:rsid w:val="001630CB"/>
    <w:rsid w:val="001661C8"/>
    <w:rsid w:val="001665AA"/>
    <w:rsid w:val="001666B0"/>
    <w:rsid w:val="00167D08"/>
    <w:rsid w:val="0017201A"/>
    <w:rsid w:val="0017504D"/>
    <w:rsid w:val="0017671A"/>
    <w:rsid w:val="00177422"/>
    <w:rsid w:val="001843BD"/>
    <w:rsid w:val="00184590"/>
    <w:rsid w:val="001870D1"/>
    <w:rsid w:val="0018781E"/>
    <w:rsid w:val="00187B78"/>
    <w:rsid w:val="00191319"/>
    <w:rsid w:val="00192250"/>
    <w:rsid w:val="001925E3"/>
    <w:rsid w:val="0019262D"/>
    <w:rsid w:val="001A1B35"/>
    <w:rsid w:val="001A3BB8"/>
    <w:rsid w:val="001A48A2"/>
    <w:rsid w:val="001A6F61"/>
    <w:rsid w:val="001B35CB"/>
    <w:rsid w:val="001B42E8"/>
    <w:rsid w:val="001B577C"/>
    <w:rsid w:val="001B69AD"/>
    <w:rsid w:val="001B72B8"/>
    <w:rsid w:val="001C0F25"/>
    <w:rsid w:val="001C1771"/>
    <w:rsid w:val="001C1E44"/>
    <w:rsid w:val="001C6988"/>
    <w:rsid w:val="001C69B3"/>
    <w:rsid w:val="001D1311"/>
    <w:rsid w:val="001D1680"/>
    <w:rsid w:val="001D2FA7"/>
    <w:rsid w:val="001D4061"/>
    <w:rsid w:val="001D5549"/>
    <w:rsid w:val="001D5595"/>
    <w:rsid w:val="001D5713"/>
    <w:rsid w:val="001D7874"/>
    <w:rsid w:val="001D7F22"/>
    <w:rsid w:val="001E4FA7"/>
    <w:rsid w:val="001E7428"/>
    <w:rsid w:val="001F0F17"/>
    <w:rsid w:val="001F3347"/>
    <w:rsid w:val="001F4AD7"/>
    <w:rsid w:val="001F69E4"/>
    <w:rsid w:val="001F778E"/>
    <w:rsid w:val="002059D4"/>
    <w:rsid w:val="00207052"/>
    <w:rsid w:val="002125B4"/>
    <w:rsid w:val="002155B8"/>
    <w:rsid w:val="0021774E"/>
    <w:rsid w:val="00224839"/>
    <w:rsid w:val="002249B2"/>
    <w:rsid w:val="00225F08"/>
    <w:rsid w:val="00226574"/>
    <w:rsid w:val="002278EC"/>
    <w:rsid w:val="0023280E"/>
    <w:rsid w:val="00235E06"/>
    <w:rsid w:val="002360FC"/>
    <w:rsid w:val="002377D1"/>
    <w:rsid w:val="002426A9"/>
    <w:rsid w:val="00243087"/>
    <w:rsid w:val="0024691E"/>
    <w:rsid w:val="00246CAE"/>
    <w:rsid w:val="002506BC"/>
    <w:rsid w:val="00254345"/>
    <w:rsid w:val="00256003"/>
    <w:rsid w:val="00263B06"/>
    <w:rsid w:val="00264557"/>
    <w:rsid w:val="002661E6"/>
    <w:rsid w:val="00266A94"/>
    <w:rsid w:val="00271041"/>
    <w:rsid w:val="0027156D"/>
    <w:rsid w:val="002728FE"/>
    <w:rsid w:val="00272ECA"/>
    <w:rsid w:val="00275A40"/>
    <w:rsid w:val="002805AB"/>
    <w:rsid w:val="00284204"/>
    <w:rsid w:val="00285E1D"/>
    <w:rsid w:val="00287DE6"/>
    <w:rsid w:val="00291773"/>
    <w:rsid w:val="00292435"/>
    <w:rsid w:val="0029510E"/>
    <w:rsid w:val="002A168C"/>
    <w:rsid w:val="002A3DC7"/>
    <w:rsid w:val="002A580A"/>
    <w:rsid w:val="002A5992"/>
    <w:rsid w:val="002A6A27"/>
    <w:rsid w:val="002B49E2"/>
    <w:rsid w:val="002B4D1C"/>
    <w:rsid w:val="002B6402"/>
    <w:rsid w:val="002B7B00"/>
    <w:rsid w:val="002B7C44"/>
    <w:rsid w:val="002C2B17"/>
    <w:rsid w:val="002C4A5C"/>
    <w:rsid w:val="002C50EA"/>
    <w:rsid w:val="002C7ACB"/>
    <w:rsid w:val="002C7BF4"/>
    <w:rsid w:val="002C7DD9"/>
    <w:rsid w:val="002D1232"/>
    <w:rsid w:val="002D2702"/>
    <w:rsid w:val="002D3DD0"/>
    <w:rsid w:val="002D6E87"/>
    <w:rsid w:val="002D7C80"/>
    <w:rsid w:val="002E1F3A"/>
    <w:rsid w:val="002E2809"/>
    <w:rsid w:val="002E298A"/>
    <w:rsid w:val="002E2EA3"/>
    <w:rsid w:val="002E4009"/>
    <w:rsid w:val="002E67B6"/>
    <w:rsid w:val="002E7B6A"/>
    <w:rsid w:val="002F1473"/>
    <w:rsid w:val="00301978"/>
    <w:rsid w:val="0030332C"/>
    <w:rsid w:val="003051C2"/>
    <w:rsid w:val="00310C70"/>
    <w:rsid w:val="00312296"/>
    <w:rsid w:val="00314F0E"/>
    <w:rsid w:val="003212A8"/>
    <w:rsid w:val="00321D8E"/>
    <w:rsid w:val="00323B58"/>
    <w:rsid w:val="00325928"/>
    <w:rsid w:val="003316AF"/>
    <w:rsid w:val="00332863"/>
    <w:rsid w:val="00334456"/>
    <w:rsid w:val="0033684D"/>
    <w:rsid w:val="00337B42"/>
    <w:rsid w:val="00341B42"/>
    <w:rsid w:val="0034348F"/>
    <w:rsid w:val="003474EE"/>
    <w:rsid w:val="003475DB"/>
    <w:rsid w:val="00351CA2"/>
    <w:rsid w:val="00356653"/>
    <w:rsid w:val="0035743F"/>
    <w:rsid w:val="00357BE2"/>
    <w:rsid w:val="00360E46"/>
    <w:rsid w:val="003611A5"/>
    <w:rsid w:val="0036170C"/>
    <w:rsid w:val="00361B77"/>
    <w:rsid w:val="00365850"/>
    <w:rsid w:val="0036684E"/>
    <w:rsid w:val="00366E0F"/>
    <w:rsid w:val="00370AC1"/>
    <w:rsid w:val="00372F81"/>
    <w:rsid w:val="00374F49"/>
    <w:rsid w:val="00381056"/>
    <w:rsid w:val="00381A72"/>
    <w:rsid w:val="00381AAF"/>
    <w:rsid w:val="00384676"/>
    <w:rsid w:val="00384B3C"/>
    <w:rsid w:val="00385CC7"/>
    <w:rsid w:val="00390857"/>
    <w:rsid w:val="003968E5"/>
    <w:rsid w:val="00397D73"/>
    <w:rsid w:val="003A2566"/>
    <w:rsid w:val="003A2B4C"/>
    <w:rsid w:val="003A408B"/>
    <w:rsid w:val="003A4BF3"/>
    <w:rsid w:val="003A701B"/>
    <w:rsid w:val="003B0F97"/>
    <w:rsid w:val="003B3C8E"/>
    <w:rsid w:val="003B420D"/>
    <w:rsid w:val="003B4CDD"/>
    <w:rsid w:val="003B50E8"/>
    <w:rsid w:val="003B667B"/>
    <w:rsid w:val="003B7C86"/>
    <w:rsid w:val="003C1D6B"/>
    <w:rsid w:val="003C3A1C"/>
    <w:rsid w:val="003C6C16"/>
    <w:rsid w:val="003D7497"/>
    <w:rsid w:val="003D794D"/>
    <w:rsid w:val="003E3058"/>
    <w:rsid w:val="003E76A9"/>
    <w:rsid w:val="003F0809"/>
    <w:rsid w:val="003F2AF5"/>
    <w:rsid w:val="003F5B87"/>
    <w:rsid w:val="003F6A8C"/>
    <w:rsid w:val="003F755C"/>
    <w:rsid w:val="00403D38"/>
    <w:rsid w:val="0040452C"/>
    <w:rsid w:val="00406F01"/>
    <w:rsid w:val="004110A8"/>
    <w:rsid w:val="00413959"/>
    <w:rsid w:val="00416D50"/>
    <w:rsid w:val="00416FD5"/>
    <w:rsid w:val="00417772"/>
    <w:rsid w:val="00420E6A"/>
    <w:rsid w:val="0042246E"/>
    <w:rsid w:val="00424A90"/>
    <w:rsid w:val="00425A9E"/>
    <w:rsid w:val="004261D5"/>
    <w:rsid w:val="00426D6B"/>
    <w:rsid w:val="0043013D"/>
    <w:rsid w:val="00431034"/>
    <w:rsid w:val="00431E6C"/>
    <w:rsid w:val="00433CE7"/>
    <w:rsid w:val="004368A5"/>
    <w:rsid w:val="0044362C"/>
    <w:rsid w:val="004443BF"/>
    <w:rsid w:val="004445D1"/>
    <w:rsid w:val="00445BC2"/>
    <w:rsid w:val="00445F87"/>
    <w:rsid w:val="00446923"/>
    <w:rsid w:val="00447600"/>
    <w:rsid w:val="004501D4"/>
    <w:rsid w:val="00452738"/>
    <w:rsid w:val="00456091"/>
    <w:rsid w:val="004610A9"/>
    <w:rsid w:val="004614D4"/>
    <w:rsid w:val="0046398F"/>
    <w:rsid w:val="00464262"/>
    <w:rsid w:val="00466321"/>
    <w:rsid w:val="00474068"/>
    <w:rsid w:val="00475728"/>
    <w:rsid w:val="00481BD5"/>
    <w:rsid w:val="00481F24"/>
    <w:rsid w:val="00484B9B"/>
    <w:rsid w:val="004855F6"/>
    <w:rsid w:val="0048661E"/>
    <w:rsid w:val="004908E0"/>
    <w:rsid w:val="00494670"/>
    <w:rsid w:val="004946E6"/>
    <w:rsid w:val="004A30A7"/>
    <w:rsid w:val="004A3823"/>
    <w:rsid w:val="004B0965"/>
    <w:rsid w:val="004B5F15"/>
    <w:rsid w:val="004C4456"/>
    <w:rsid w:val="004C5763"/>
    <w:rsid w:val="004C6139"/>
    <w:rsid w:val="004C634D"/>
    <w:rsid w:val="004C72B6"/>
    <w:rsid w:val="004D2E08"/>
    <w:rsid w:val="004D372A"/>
    <w:rsid w:val="004E1803"/>
    <w:rsid w:val="004E6946"/>
    <w:rsid w:val="004F1AD8"/>
    <w:rsid w:val="004F649C"/>
    <w:rsid w:val="00500E6F"/>
    <w:rsid w:val="00500F88"/>
    <w:rsid w:val="005036B3"/>
    <w:rsid w:val="005039CB"/>
    <w:rsid w:val="0050558F"/>
    <w:rsid w:val="00506286"/>
    <w:rsid w:val="00510813"/>
    <w:rsid w:val="00511990"/>
    <w:rsid w:val="00511DE0"/>
    <w:rsid w:val="0051456A"/>
    <w:rsid w:val="00514870"/>
    <w:rsid w:val="00514B9B"/>
    <w:rsid w:val="005157E2"/>
    <w:rsid w:val="00517F02"/>
    <w:rsid w:val="0052070E"/>
    <w:rsid w:val="00523A6A"/>
    <w:rsid w:val="00524303"/>
    <w:rsid w:val="005256B7"/>
    <w:rsid w:val="005258A2"/>
    <w:rsid w:val="005305B2"/>
    <w:rsid w:val="0053463E"/>
    <w:rsid w:val="00537744"/>
    <w:rsid w:val="005401AE"/>
    <w:rsid w:val="00542E07"/>
    <w:rsid w:val="00544D75"/>
    <w:rsid w:val="00545424"/>
    <w:rsid w:val="00545A57"/>
    <w:rsid w:val="00550BAE"/>
    <w:rsid w:val="005541D0"/>
    <w:rsid w:val="00554A7B"/>
    <w:rsid w:val="0055572C"/>
    <w:rsid w:val="00560A07"/>
    <w:rsid w:val="0056106A"/>
    <w:rsid w:val="00562354"/>
    <w:rsid w:val="00562848"/>
    <w:rsid w:val="0056370F"/>
    <w:rsid w:val="005667E9"/>
    <w:rsid w:val="00566C29"/>
    <w:rsid w:val="005701AF"/>
    <w:rsid w:val="005720AE"/>
    <w:rsid w:val="005761C9"/>
    <w:rsid w:val="005766E7"/>
    <w:rsid w:val="0059481F"/>
    <w:rsid w:val="00594D77"/>
    <w:rsid w:val="005969E4"/>
    <w:rsid w:val="005A06B7"/>
    <w:rsid w:val="005A1759"/>
    <w:rsid w:val="005A2431"/>
    <w:rsid w:val="005A2E12"/>
    <w:rsid w:val="005A3F79"/>
    <w:rsid w:val="005A68A7"/>
    <w:rsid w:val="005A748C"/>
    <w:rsid w:val="005B145B"/>
    <w:rsid w:val="005B1467"/>
    <w:rsid w:val="005B1DA1"/>
    <w:rsid w:val="005B35D8"/>
    <w:rsid w:val="005B4FC8"/>
    <w:rsid w:val="005C0453"/>
    <w:rsid w:val="005C0993"/>
    <w:rsid w:val="005C5355"/>
    <w:rsid w:val="005C6299"/>
    <w:rsid w:val="005D2805"/>
    <w:rsid w:val="005D36AB"/>
    <w:rsid w:val="005D45BF"/>
    <w:rsid w:val="005D7349"/>
    <w:rsid w:val="005E279D"/>
    <w:rsid w:val="005E4F81"/>
    <w:rsid w:val="005F0B7E"/>
    <w:rsid w:val="005F1AE4"/>
    <w:rsid w:val="005F4D19"/>
    <w:rsid w:val="005F5DF0"/>
    <w:rsid w:val="005F642D"/>
    <w:rsid w:val="005F7EDD"/>
    <w:rsid w:val="00600AB4"/>
    <w:rsid w:val="0060245B"/>
    <w:rsid w:val="006030A5"/>
    <w:rsid w:val="0060339A"/>
    <w:rsid w:val="006055F8"/>
    <w:rsid w:val="006056ED"/>
    <w:rsid w:val="006060E3"/>
    <w:rsid w:val="0061119B"/>
    <w:rsid w:val="00611406"/>
    <w:rsid w:val="00611F03"/>
    <w:rsid w:val="0061223C"/>
    <w:rsid w:val="006147EA"/>
    <w:rsid w:val="00617CC3"/>
    <w:rsid w:val="00617EC0"/>
    <w:rsid w:val="006219C3"/>
    <w:rsid w:val="00625087"/>
    <w:rsid w:val="00632348"/>
    <w:rsid w:val="006377A6"/>
    <w:rsid w:val="00637A3D"/>
    <w:rsid w:val="006411EF"/>
    <w:rsid w:val="00641C67"/>
    <w:rsid w:val="00641DD4"/>
    <w:rsid w:val="00647EA7"/>
    <w:rsid w:val="00652C35"/>
    <w:rsid w:val="00654330"/>
    <w:rsid w:val="00655697"/>
    <w:rsid w:val="00655E4D"/>
    <w:rsid w:val="00656019"/>
    <w:rsid w:val="00662EB3"/>
    <w:rsid w:val="00662EB7"/>
    <w:rsid w:val="006637CD"/>
    <w:rsid w:val="00667879"/>
    <w:rsid w:val="006748B8"/>
    <w:rsid w:val="006775C3"/>
    <w:rsid w:val="00682027"/>
    <w:rsid w:val="00683ECC"/>
    <w:rsid w:val="00687141"/>
    <w:rsid w:val="00687247"/>
    <w:rsid w:val="006921FA"/>
    <w:rsid w:val="0069290A"/>
    <w:rsid w:val="0069306F"/>
    <w:rsid w:val="00693A98"/>
    <w:rsid w:val="00694EE7"/>
    <w:rsid w:val="0069775A"/>
    <w:rsid w:val="00697813"/>
    <w:rsid w:val="006A3EE8"/>
    <w:rsid w:val="006A4208"/>
    <w:rsid w:val="006A5C2C"/>
    <w:rsid w:val="006A72BF"/>
    <w:rsid w:val="006A7DBA"/>
    <w:rsid w:val="006B03F2"/>
    <w:rsid w:val="006B37DC"/>
    <w:rsid w:val="006B4F68"/>
    <w:rsid w:val="006B551A"/>
    <w:rsid w:val="006B614C"/>
    <w:rsid w:val="006B75A8"/>
    <w:rsid w:val="006C0094"/>
    <w:rsid w:val="006C0592"/>
    <w:rsid w:val="006C272E"/>
    <w:rsid w:val="006C2F3B"/>
    <w:rsid w:val="006C5479"/>
    <w:rsid w:val="006C62E3"/>
    <w:rsid w:val="006C6CBD"/>
    <w:rsid w:val="006C7DE0"/>
    <w:rsid w:val="006D13B5"/>
    <w:rsid w:val="006E12FF"/>
    <w:rsid w:val="006E18EE"/>
    <w:rsid w:val="006E607E"/>
    <w:rsid w:val="006E658F"/>
    <w:rsid w:val="006E6645"/>
    <w:rsid w:val="006F254F"/>
    <w:rsid w:val="006F4062"/>
    <w:rsid w:val="007008CB"/>
    <w:rsid w:val="0070334D"/>
    <w:rsid w:val="00706C5D"/>
    <w:rsid w:val="0070751F"/>
    <w:rsid w:val="007147FE"/>
    <w:rsid w:val="00724B1A"/>
    <w:rsid w:val="00727AA5"/>
    <w:rsid w:val="00730934"/>
    <w:rsid w:val="007319A8"/>
    <w:rsid w:val="00732922"/>
    <w:rsid w:val="007329B3"/>
    <w:rsid w:val="0073414E"/>
    <w:rsid w:val="0073583F"/>
    <w:rsid w:val="00735F8E"/>
    <w:rsid w:val="0073733D"/>
    <w:rsid w:val="00747192"/>
    <w:rsid w:val="0075115B"/>
    <w:rsid w:val="0075162E"/>
    <w:rsid w:val="007524F5"/>
    <w:rsid w:val="00753087"/>
    <w:rsid w:val="00754034"/>
    <w:rsid w:val="007549C0"/>
    <w:rsid w:val="00756556"/>
    <w:rsid w:val="007618C4"/>
    <w:rsid w:val="00764EDF"/>
    <w:rsid w:val="00767980"/>
    <w:rsid w:val="00767DF6"/>
    <w:rsid w:val="00770B19"/>
    <w:rsid w:val="0077463F"/>
    <w:rsid w:val="00774EB0"/>
    <w:rsid w:val="007836EA"/>
    <w:rsid w:val="00784CDA"/>
    <w:rsid w:val="00786E90"/>
    <w:rsid w:val="007906C4"/>
    <w:rsid w:val="00790CDF"/>
    <w:rsid w:val="0079133D"/>
    <w:rsid w:val="007940EA"/>
    <w:rsid w:val="007967E8"/>
    <w:rsid w:val="007A00D3"/>
    <w:rsid w:val="007A1E61"/>
    <w:rsid w:val="007A2170"/>
    <w:rsid w:val="007A22BF"/>
    <w:rsid w:val="007A2CEC"/>
    <w:rsid w:val="007A2D81"/>
    <w:rsid w:val="007A3323"/>
    <w:rsid w:val="007A739C"/>
    <w:rsid w:val="007A7D2F"/>
    <w:rsid w:val="007B00A9"/>
    <w:rsid w:val="007B2899"/>
    <w:rsid w:val="007B72B8"/>
    <w:rsid w:val="007B7A58"/>
    <w:rsid w:val="007C0F4D"/>
    <w:rsid w:val="007C158A"/>
    <w:rsid w:val="007C21B5"/>
    <w:rsid w:val="007C5EEB"/>
    <w:rsid w:val="007D0C63"/>
    <w:rsid w:val="007D1597"/>
    <w:rsid w:val="007D2546"/>
    <w:rsid w:val="007D5CF8"/>
    <w:rsid w:val="007D63C7"/>
    <w:rsid w:val="007E00F7"/>
    <w:rsid w:val="007E27F8"/>
    <w:rsid w:val="007E2CBB"/>
    <w:rsid w:val="007E3BBC"/>
    <w:rsid w:val="007E4BD2"/>
    <w:rsid w:val="007E508E"/>
    <w:rsid w:val="007F08B9"/>
    <w:rsid w:val="007F1665"/>
    <w:rsid w:val="007F21BE"/>
    <w:rsid w:val="007F66E9"/>
    <w:rsid w:val="007F7C01"/>
    <w:rsid w:val="008001E0"/>
    <w:rsid w:val="00801393"/>
    <w:rsid w:val="00801816"/>
    <w:rsid w:val="00802F88"/>
    <w:rsid w:val="00807EF7"/>
    <w:rsid w:val="0081293E"/>
    <w:rsid w:val="00813D49"/>
    <w:rsid w:val="00815465"/>
    <w:rsid w:val="00816109"/>
    <w:rsid w:val="00817E9A"/>
    <w:rsid w:val="00823168"/>
    <w:rsid w:val="00824463"/>
    <w:rsid w:val="0082645D"/>
    <w:rsid w:val="00826646"/>
    <w:rsid w:val="00827816"/>
    <w:rsid w:val="008306BD"/>
    <w:rsid w:val="00830AC2"/>
    <w:rsid w:val="00831A80"/>
    <w:rsid w:val="00833743"/>
    <w:rsid w:val="008340A4"/>
    <w:rsid w:val="008358AF"/>
    <w:rsid w:val="008437C4"/>
    <w:rsid w:val="00845EEB"/>
    <w:rsid w:val="00846B6B"/>
    <w:rsid w:val="00847FDD"/>
    <w:rsid w:val="00851AAC"/>
    <w:rsid w:val="00852D5A"/>
    <w:rsid w:val="0085590C"/>
    <w:rsid w:val="00856581"/>
    <w:rsid w:val="00856A4E"/>
    <w:rsid w:val="008642E5"/>
    <w:rsid w:val="00864F4E"/>
    <w:rsid w:val="00866674"/>
    <w:rsid w:val="0087135F"/>
    <w:rsid w:val="00872D94"/>
    <w:rsid w:val="00873B4B"/>
    <w:rsid w:val="00873C22"/>
    <w:rsid w:val="008753AC"/>
    <w:rsid w:val="00880364"/>
    <w:rsid w:val="00891592"/>
    <w:rsid w:val="00891E9E"/>
    <w:rsid w:val="00894CDB"/>
    <w:rsid w:val="00896000"/>
    <w:rsid w:val="008A2F68"/>
    <w:rsid w:val="008A4C42"/>
    <w:rsid w:val="008A5EAB"/>
    <w:rsid w:val="008B0D59"/>
    <w:rsid w:val="008B106F"/>
    <w:rsid w:val="008B4FA6"/>
    <w:rsid w:val="008B5282"/>
    <w:rsid w:val="008B7C17"/>
    <w:rsid w:val="008C1654"/>
    <w:rsid w:val="008C2D01"/>
    <w:rsid w:val="008C40E6"/>
    <w:rsid w:val="008D0F7A"/>
    <w:rsid w:val="008D24DA"/>
    <w:rsid w:val="008D39E1"/>
    <w:rsid w:val="008D41EA"/>
    <w:rsid w:val="008D68E4"/>
    <w:rsid w:val="008E0506"/>
    <w:rsid w:val="008E0CFF"/>
    <w:rsid w:val="008E5D6B"/>
    <w:rsid w:val="008E5F51"/>
    <w:rsid w:val="008E6090"/>
    <w:rsid w:val="008E76F0"/>
    <w:rsid w:val="008F15FE"/>
    <w:rsid w:val="008F1BF9"/>
    <w:rsid w:val="008F1DA5"/>
    <w:rsid w:val="008F2C5D"/>
    <w:rsid w:val="008F2D29"/>
    <w:rsid w:val="008F48FB"/>
    <w:rsid w:val="008F5187"/>
    <w:rsid w:val="008F60D8"/>
    <w:rsid w:val="008F6F25"/>
    <w:rsid w:val="00902727"/>
    <w:rsid w:val="0090312B"/>
    <w:rsid w:val="0090396F"/>
    <w:rsid w:val="0091069C"/>
    <w:rsid w:val="0091088B"/>
    <w:rsid w:val="00911E92"/>
    <w:rsid w:val="00912BF6"/>
    <w:rsid w:val="00913F7E"/>
    <w:rsid w:val="009150AF"/>
    <w:rsid w:val="0091736D"/>
    <w:rsid w:val="009200CD"/>
    <w:rsid w:val="00921ED3"/>
    <w:rsid w:val="009242DF"/>
    <w:rsid w:val="00924815"/>
    <w:rsid w:val="00925881"/>
    <w:rsid w:val="0093037A"/>
    <w:rsid w:val="009304D2"/>
    <w:rsid w:val="00930FFD"/>
    <w:rsid w:val="0093128A"/>
    <w:rsid w:val="009357D0"/>
    <w:rsid w:val="00935A07"/>
    <w:rsid w:val="00936388"/>
    <w:rsid w:val="009365CA"/>
    <w:rsid w:val="0093769B"/>
    <w:rsid w:val="00937A87"/>
    <w:rsid w:val="0094154D"/>
    <w:rsid w:val="009419DD"/>
    <w:rsid w:val="00947478"/>
    <w:rsid w:val="0095155F"/>
    <w:rsid w:val="00953BC7"/>
    <w:rsid w:val="00954429"/>
    <w:rsid w:val="009563CE"/>
    <w:rsid w:val="0095719D"/>
    <w:rsid w:val="00957F65"/>
    <w:rsid w:val="00960C0A"/>
    <w:rsid w:val="0096681F"/>
    <w:rsid w:val="0096798C"/>
    <w:rsid w:val="00970AF5"/>
    <w:rsid w:val="00970F2C"/>
    <w:rsid w:val="00972F6D"/>
    <w:rsid w:val="00975A8E"/>
    <w:rsid w:val="00976328"/>
    <w:rsid w:val="00976394"/>
    <w:rsid w:val="0097680D"/>
    <w:rsid w:val="00982438"/>
    <w:rsid w:val="009830F0"/>
    <w:rsid w:val="0098404C"/>
    <w:rsid w:val="0098445E"/>
    <w:rsid w:val="00984A65"/>
    <w:rsid w:val="00985283"/>
    <w:rsid w:val="00985308"/>
    <w:rsid w:val="00985427"/>
    <w:rsid w:val="00985871"/>
    <w:rsid w:val="0099269A"/>
    <w:rsid w:val="009943F5"/>
    <w:rsid w:val="00995992"/>
    <w:rsid w:val="00997036"/>
    <w:rsid w:val="009A03E5"/>
    <w:rsid w:val="009A0F3B"/>
    <w:rsid w:val="009A1BB4"/>
    <w:rsid w:val="009A2628"/>
    <w:rsid w:val="009A3200"/>
    <w:rsid w:val="009A6372"/>
    <w:rsid w:val="009B0897"/>
    <w:rsid w:val="009B5F6C"/>
    <w:rsid w:val="009B7BD9"/>
    <w:rsid w:val="009C245C"/>
    <w:rsid w:val="009C2C3D"/>
    <w:rsid w:val="009C3173"/>
    <w:rsid w:val="009C3A15"/>
    <w:rsid w:val="009C3E91"/>
    <w:rsid w:val="009C7DD5"/>
    <w:rsid w:val="009D1235"/>
    <w:rsid w:val="009D1CCB"/>
    <w:rsid w:val="009E227D"/>
    <w:rsid w:val="009E23DD"/>
    <w:rsid w:val="009E2BB0"/>
    <w:rsid w:val="009E385C"/>
    <w:rsid w:val="009E5019"/>
    <w:rsid w:val="009E7FF6"/>
    <w:rsid w:val="009F0E68"/>
    <w:rsid w:val="009F1CA9"/>
    <w:rsid w:val="009F3226"/>
    <w:rsid w:val="009F3A53"/>
    <w:rsid w:val="009F5E3F"/>
    <w:rsid w:val="009F7A38"/>
    <w:rsid w:val="00A005D4"/>
    <w:rsid w:val="00A04F1B"/>
    <w:rsid w:val="00A0501B"/>
    <w:rsid w:val="00A10685"/>
    <w:rsid w:val="00A11547"/>
    <w:rsid w:val="00A14947"/>
    <w:rsid w:val="00A15263"/>
    <w:rsid w:val="00A16523"/>
    <w:rsid w:val="00A16FB2"/>
    <w:rsid w:val="00A17936"/>
    <w:rsid w:val="00A222FC"/>
    <w:rsid w:val="00A23EF0"/>
    <w:rsid w:val="00A27DE8"/>
    <w:rsid w:val="00A31173"/>
    <w:rsid w:val="00A31285"/>
    <w:rsid w:val="00A323DB"/>
    <w:rsid w:val="00A32A83"/>
    <w:rsid w:val="00A335BA"/>
    <w:rsid w:val="00A336E6"/>
    <w:rsid w:val="00A3395F"/>
    <w:rsid w:val="00A34BFE"/>
    <w:rsid w:val="00A368DB"/>
    <w:rsid w:val="00A36962"/>
    <w:rsid w:val="00A372E1"/>
    <w:rsid w:val="00A423AA"/>
    <w:rsid w:val="00A50FDC"/>
    <w:rsid w:val="00A53EC6"/>
    <w:rsid w:val="00A55A96"/>
    <w:rsid w:val="00A55C0F"/>
    <w:rsid w:val="00A56B4C"/>
    <w:rsid w:val="00A605CF"/>
    <w:rsid w:val="00A63979"/>
    <w:rsid w:val="00A67827"/>
    <w:rsid w:val="00A72D52"/>
    <w:rsid w:val="00A73805"/>
    <w:rsid w:val="00A73873"/>
    <w:rsid w:val="00A80343"/>
    <w:rsid w:val="00A80DD1"/>
    <w:rsid w:val="00A84581"/>
    <w:rsid w:val="00A86F6F"/>
    <w:rsid w:val="00A8713F"/>
    <w:rsid w:val="00A90BA1"/>
    <w:rsid w:val="00A93425"/>
    <w:rsid w:val="00A97A9A"/>
    <w:rsid w:val="00AA0671"/>
    <w:rsid w:val="00AA2531"/>
    <w:rsid w:val="00AB1D8E"/>
    <w:rsid w:val="00AB1E09"/>
    <w:rsid w:val="00AB5330"/>
    <w:rsid w:val="00AB7747"/>
    <w:rsid w:val="00AB7ED6"/>
    <w:rsid w:val="00AC0507"/>
    <w:rsid w:val="00AC0FDE"/>
    <w:rsid w:val="00AC14CE"/>
    <w:rsid w:val="00AC2A56"/>
    <w:rsid w:val="00AD055E"/>
    <w:rsid w:val="00AD0EC5"/>
    <w:rsid w:val="00AD1B22"/>
    <w:rsid w:val="00AD47A7"/>
    <w:rsid w:val="00AD67B0"/>
    <w:rsid w:val="00AD6839"/>
    <w:rsid w:val="00AE2418"/>
    <w:rsid w:val="00AE5C84"/>
    <w:rsid w:val="00AE7084"/>
    <w:rsid w:val="00AF0CBF"/>
    <w:rsid w:val="00AF257F"/>
    <w:rsid w:val="00AF33CF"/>
    <w:rsid w:val="00AF3BB6"/>
    <w:rsid w:val="00AF4D50"/>
    <w:rsid w:val="00AF6179"/>
    <w:rsid w:val="00B0039C"/>
    <w:rsid w:val="00B0481E"/>
    <w:rsid w:val="00B05E83"/>
    <w:rsid w:val="00B06B57"/>
    <w:rsid w:val="00B079D5"/>
    <w:rsid w:val="00B12890"/>
    <w:rsid w:val="00B1295A"/>
    <w:rsid w:val="00B1539C"/>
    <w:rsid w:val="00B17A70"/>
    <w:rsid w:val="00B20243"/>
    <w:rsid w:val="00B20A45"/>
    <w:rsid w:val="00B22C5C"/>
    <w:rsid w:val="00B24F30"/>
    <w:rsid w:val="00B27523"/>
    <w:rsid w:val="00B30888"/>
    <w:rsid w:val="00B31ABF"/>
    <w:rsid w:val="00B32B3D"/>
    <w:rsid w:val="00B33BE3"/>
    <w:rsid w:val="00B361BF"/>
    <w:rsid w:val="00B41877"/>
    <w:rsid w:val="00B436AC"/>
    <w:rsid w:val="00B43F72"/>
    <w:rsid w:val="00B47B71"/>
    <w:rsid w:val="00B53B5D"/>
    <w:rsid w:val="00B541AE"/>
    <w:rsid w:val="00B57E02"/>
    <w:rsid w:val="00B6055E"/>
    <w:rsid w:val="00B61FE5"/>
    <w:rsid w:val="00B625CF"/>
    <w:rsid w:val="00B6317D"/>
    <w:rsid w:val="00B6328D"/>
    <w:rsid w:val="00B7094C"/>
    <w:rsid w:val="00B7723F"/>
    <w:rsid w:val="00B772E1"/>
    <w:rsid w:val="00B80534"/>
    <w:rsid w:val="00B8433C"/>
    <w:rsid w:val="00B84646"/>
    <w:rsid w:val="00B87491"/>
    <w:rsid w:val="00B90EEF"/>
    <w:rsid w:val="00B92D70"/>
    <w:rsid w:val="00B94B28"/>
    <w:rsid w:val="00B94D76"/>
    <w:rsid w:val="00B960A7"/>
    <w:rsid w:val="00B968D2"/>
    <w:rsid w:val="00BA29E9"/>
    <w:rsid w:val="00BA7142"/>
    <w:rsid w:val="00BB237C"/>
    <w:rsid w:val="00BB3483"/>
    <w:rsid w:val="00BB41A3"/>
    <w:rsid w:val="00BB474A"/>
    <w:rsid w:val="00BB7E55"/>
    <w:rsid w:val="00BC064A"/>
    <w:rsid w:val="00BC134F"/>
    <w:rsid w:val="00BC32DC"/>
    <w:rsid w:val="00BC35B6"/>
    <w:rsid w:val="00BC5343"/>
    <w:rsid w:val="00BC60E1"/>
    <w:rsid w:val="00BC7347"/>
    <w:rsid w:val="00BD1B51"/>
    <w:rsid w:val="00BD2847"/>
    <w:rsid w:val="00BD4596"/>
    <w:rsid w:val="00BE023D"/>
    <w:rsid w:val="00BE03B3"/>
    <w:rsid w:val="00BE1405"/>
    <w:rsid w:val="00BE1D97"/>
    <w:rsid w:val="00BE312D"/>
    <w:rsid w:val="00BE553F"/>
    <w:rsid w:val="00BE58D2"/>
    <w:rsid w:val="00BE5D01"/>
    <w:rsid w:val="00BF1C20"/>
    <w:rsid w:val="00BF3CA0"/>
    <w:rsid w:val="00BF3ECA"/>
    <w:rsid w:val="00C00DA4"/>
    <w:rsid w:val="00C02D1C"/>
    <w:rsid w:val="00C04329"/>
    <w:rsid w:val="00C04F58"/>
    <w:rsid w:val="00C05B78"/>
    <w:rsid w:val="00C06A53"/>
    <w:rsid w:val="00C1053D"/>
    <w:rsid w:val="00C10578"/>
    <w:rsid w:val="00C10BD9"/>
    <w:rsid w:val="00C11650"/>
    <w:rsid w:val="00C11F4E"/>
    <w:rsid w:val="00C135BC"/>
    <w:rsid w:val="00C1439D"/>
    <w:rsid w:val="00C15993"/>
    <w:rsid w:val="00C15C95"/>
    <w:rsid w:val="00C15F1B"/>
    <w:rsid w:val="00C2244D"/>
    <w:rsid w:val="00C2596A"/>
    <w:rsid w:val="00C27537"/>
    <w:rsid w:val="00C31990"/>
    <w:rsid w:val="00C328FE"/>
    <w:rsid w:val="00C33507"/>
    <w:rsid w:val="00C3568D"/>
    <w:rsid w:val="00C41D21"/>
    <w:rsid w:val="00C4209F"/>
    <w:rsid w:val="00C43555"/>
    <w:rsid w:val="00C4409D"/>
    <w:rsid w:val="00C44E72"/>
    <w:rsid w:val="00C45A06"/>
    <w:rsid w:val="00C46FE0"/>
    <w:rsid w:val="00C47E5B"/>
    <w:rsid w:val="00C6181A"/>
    <w:rsid w:val="00C61E4B"/>
    <w:rsid w:val="00C6247F"/>
    <w:rsid w:val="00C64BFF"/>
    <w:rsid w:val="00C65FD6"/>
    <w:rsid w:val="00C66A29"/>
    <w:rsid w:val="00C704E9"/>
    <w:rsid w:val="00C70911"/>
    <w:rsid w:val="00C763C9"/>
    <w:rsid w:val="00C80057"/>
    <w:rsid w:val="00C82232"/>
    <w:rsid w:val="00C82913"/>
    <w:rsid w:val="00C907C3"/>
    <w:rsid w:val="00C910B8"/>
    <w:rsid w:val="00C92884"/>
    <w:rsid w:val="00C92A4D"/>
    <w:rsid w:val="00C972B1"/>
    <w:rsid w:val="00C97C71"/>
    <w:rsid w:val="00CA2CCE"/>
    <w:rsid w:val="00CA43FD"/>
    <w:rsid w:val="00CA4769"/>
    <w:rsid w:val="00CA54A6"/>
    <w:rsid w:val="00CA631C"/>
    <w:rsid w:val="00CA6DD8"/>
    <w:rsid w:val="00CA7098"/>
    <w:rsid w:val="00CA7EF8"/>
    <w:rsid w:val="00CB1B0A"/>
    <w:rsid w:val="00CB1BCD"/>
    <w:rsid w:val="00CB2AAF"/>
    <w:rsid w:val="00CC10A5"/>
    <w:rsid w:val="00CC3A04"/>
    <w:rsid w:val="00CC489B"/>
    <w:rsid w:val="00CC5A87"/>
    <w:rsid w:val="00CC73FC"/>
    <w:rsid w:val="00CD1224"/>
    <w:rsid w:val="00CD2BCD"/>
    <w:rsid w:val="00CD3A4C"/>
    <w:rsid w:val="00CE10E9"/>
    <w:rsid w:val="00CE2910"/>
    <w:rsid w:val="00CE387F"/>
    <w:rsid w:val="00CE5393"/>
    <w:rsid w:val="00CF36BE"/>
    <w:rsid w:val="00CF6000"/>
    <w:rsid w:val="00CF606E"/>
    <w:rsid w:val="00D003F3"/>
    <w:rsid w:val="00D0050D"/>
    <w:rsid w:val="00D0058A"/>
    <w:rsid w:val="00D014C5"/>
    <w:rsid w:val="00D01E29"/>
    <w:rsid w:val="00D03376"/>
    <w:rsid w:val="00D0364F"/>
    <w:rsid w:val="00D06834"/>
    <w:rsid w:val="00D07288"/>
    <w:rsid w:val="00D077FF"/>
    <w:rsid w:val="00D1002A"/>
    <w:rsid w:val="00D103B6"/>
    <w:rsid w:val="00D103D9"/>
    <w:rsid w:val="00D11F03"/>
    <w:rsid w:val="00D14888"/>
    <w:rsid w:val="00D1625A"/>
    <w:rsid w:val="00D20AA7"/>
    <w:rsid w:val="00D2457F"/>
    <w:rsid w:val="00D258C0"/>
    <w:rsid w:val="00D2744C"/>
    <w:rsid w:val="00D27C6C"/>
    <w:rsid w:val="00D308ED"/>
    <w:rsid w:val="00D317A6"/>
    <w:rsid w:val="00D33B65"/>
    <w:rsid w:val="00D36D86"/>
    <w:rsid w:val="00D40341"/>
    <w:rsid w:val="00D40872"/>
    <w:rsid w:val="00D42526"/>
    <w:rsid w:val="00D428AA"/>
    <w:rsid w:val="00D437F5"/>
    <w:rsid w:val="00D458C4"/>
    <w:rsid w:val="00D46A9D"/>
    <w:rsid w:val="00D471BB"/>
    <w:rsid w:val="00D5006C"/>
    <w:rsid w:val="00D50A34"/>
    <w:rsid w:val="00D53EFA"/>
    <w:rsid w:val="00D555C0"/>
    <w:rsid w:val="00D65F32"/>
    <w:rsid w:val="00D7121D"/>
    <w:rsid w:val="00D72A1E"/>
    <w:rsid w:val="00D73E87"/>
    <w:rsid w:val="00D8085B"/>
    <w:rsid w:val="00D87E26"/>
    <w:rsid w:val="00D93838"/>
    <w:rsid w:val="00D94A7C"/>
    <w:rsid w:val="00D95896"/>
    <w:rsid w:val="00D96EEE"/>
    <w:rsid w:val="00DA0123"/>
    <w:rsid w:val="00DA04AC"/>
    <w:rsid w:val="00DA0D45"/>
    <w:rsid w:val="00DA121E"/>
    <w:rsid w:val="00DA3B57"/>
    <w:rsid w:val="00DA519E"/>
    <w:rsid w:val="00DA7FE6"/>
    <w:rsid w:val="00DB2983"/>
    <w:rsid w:val="00DB46B8"/>
    <w:rsid w:val="00DC1257"/>
    <w:rsid w:val="00DC186A"/>
    <w:rsid w:val="00DC3DC0"/>
    <w:rsid w:val="00DC5B2B"/>
    <w:rsid w:val="00DD318D"/>
    <w:rsid w:val="00DD3A81"/>
    <w:rsid w:val="00DD4044"/>
    <w:rsid w:val="00DE0A72"/>
    <w:rsid w:val="00DE2292"/>
    <w:rsid w:val="00DE5FF3"/>
    <w:rsid w:val="00DE6F7A"/>
    <w:rsid w:val="00DF0A89"/>
    <w:rsid w:val="00DF1AB2"/>
    <w:rsid w:val="00DF1D27"/>
    <w:rsid w:val="00DF2E12"/>
    <w:rsid w:val="00DF514A"/>
    <w:rsid w:val="00DF5C78"/>
    <w:rsid w:val="00DF6690"/>
    <w:rsid w:val="00DF6804"/>
    <w:rsid w:val="00DF6B4B"/>
    <w:rsid w:val="00E001CF"/>
    <w:rsid w:val="00E01E91"/>
    <w:rsid w:val="00E0358D"/>
    <w:rsid w:val="00E04323"/>
    <w:rsid w:val="00E070A2"/>
    <w:rsid w:val="00E073E0"/>
    <w:rsid w:val="00E0779B"/>
    <w:rsid w:val="00E1071D"/>
    <w:rsid w:val="00E15CD6"/>
    <w:rsid w:val="00E21343"/>
    <w:rsid w:val="00E23B59"/>
    <w:rsid w:val="00E25672"/>
    <w:rsid w:val="00E2656A"/>
    <w:rsid w:val="00E26AA3"/>
    <w:rsid w:val="00E2719D"/>
    <w:rsid w:val="00E40B0C"/>
    <w:rsid w:val="00E412D0"/>
    <w:rsid w:val="00E41749"/>
    <w:rsid w:val="00E4304F"/>
    <w:rsid w:val="00E43643"/>
    <w:rsid w:val="00E43ABA"/>
    <w:rsid w:val="00E45884"/>
    <w:rsid w:val="00E5080E"/>
    <w:rsid w:val="00E50F5B"/>
    <w:rsid w:val="00E515DF"/>
    <w:rsid w:val="00E561B0"/>
    <w:rsid w:val="00E56322"/>
    <w:rsid w:val="00E60982"/>
    <w:rsid w:val="00E62C62"/>
    <w:rsid w:val="00E64AB9"/>
    <w:rsid w:val="00E65067"/>
    <w:rsid w:val="00E654C1"/>
    <w:rsid w:val="00E65D97"/>
    <w:rsid w:val="00E6717A"/>
    <w:rsid w:val="00E67318"/>
    <w:rsid w:val="00E70A7E"/>
    <w:rsid w:val="00E713DD"/>
    <w:rsid w:val="00E72A5A"/>
    <w:rsid w:val="00E73354"/>
    <w:rsid w:val="00E73DF6"/>
    <w:rsid w:val="00E75B81"/>
    <w:rsid w:val="00E81049"/>
    <w:rsid w:val="00E818C1"/>
    <w:rsid w:val="00E9242D"/>
    <w:rsid w:val="00E925F7"/>
    <w:rsid w:val="00E92B63"/>
    <w:rsid w:val="00E94A0E"/>
    <w:rsid w:val="00E94EC1"/>
    <w:rsid w:val="00E96061"/>
    <w:rsid w:val="00E96591"/>
    <w:rsid w:val="00E96661"/>
    <w:rsid w:val="00E96D07"/>
    <w:rsid w:val="00EA0EFA"/>
    <w:rsid w:val="00EA1049"/>
    <w:rsid w:val="00EA1E68"/>
    <w:rsid w:val="00EA2984"/>
    <w:rsid w:val="00EA4A1E"/>
    <w:rsid w:val="00EA4B2E"/>
    <w:rsid w:val="00EB13E4"/>
    <w:rsid w:val="00EB2258"/>
    <w:rsid w:val="00EB2278"/>
    <w:rsid w:val="00EB2F29"/>
    <w:rsid w:val="00EB5255"/>
    <w:rsid w:val="00EB5B94"/>
    <w:rsid w:val="00EB5C47"/>
    <w:rsid w:val="00EB6189"/>
    <w:rsid w:val="00EB66D9"/>
    <w:rsid w:val="00EC447A"/>
    <w:rsid w:val="00EC6F5E"/>
    <w:rsid w:val="00ED0639"/>
    <w:rsid w:val="00ED56A7"/>
    <w:rsid w:val="00ED66C0"/>
    <w:rsid w:val="00EE0A58"/>
    <w:rsid w:val="00EE13CE"/>
    <w:rsid w:val="00EF3EB8"/>
    <w:rsid w:val="00EF4755"/>
    <w:rsid w:val="00EF7135"/>
    <w:rsid w:val="00F020DF"/>
    <w:rsid w:val="00F027DB"/>
    <w:rsid w:val="00F02EB4"/>
    <w:rsid w:val="00F046AC"/>
    <w:rsid w:val="00F053AA"/>
    <w:rsid w:val="00F10456"/>
    <w:rsid w:val="00F123E8"/>
    <w:rsid w:val="00F14A7A"/>
    <w:rsid w:val="00F151AE"/>
    <w:rsid w:val="00F1610C"/>
    <w:rsid w:val="00F16210"/>
    <w:rsid w:val="00F168D4"/>
    <w:rsid w:val="00F16BDE"/>
    <w:rsid w:val="00F22076"/>
    <w:rsid w:val="00F22985"/>
    <w:rsid w:val="00F23802"/>
    <w:rsid w:val="00F26F57"/>
    <w:rsid w:val="00F33281"/>
    <w:rsid w:val="00F3383E"/>
    <w:rsid w:val="00F377C4"/>
    <w:rsid w:val="00F3789B"/>
    <w:rsid w:val="00F45CC3"/>
    <w:rsid w:val="00F465A7"/>
    <w:rsid w:val="00F46BAE"/>
    <w:rsid w:val="00F46D25"/>
    <w:rsid w:val="00F50B7C"/>
    <w:rsid w:val="00F550E6"/>
    <w:rsid w:val="00F572E9"/>
    <w:rsid w:val="00F607E2"/>
    <w:rsid w:val="00F60943"/>
    <w:rsid w:val="00F62BC9"/>
    <w:rsid w:val="00F634A3"/>
    <w:rsid w:val="00F63B06"/>
    <w:rsid w:val="00F6755F"/>
    <w:rsid w:val="00F676C4"/>
    <w:rsid w:val="00F6782C"/>
    <w:rsid w:val="00F67C5E"/>
    <w:rsid w:val="00F7383E"/>
    <w:rsid w:val="00F74345"/>
    <w:rsid w:val="00F7502E"/>
    <w:rsid w:val="00F80A0A"/>
    <w:rsid w:val="00F819C4"/>
    <w:rsid w:val="00F82B19"/>
    <w:rsid w:val="00F82F74"/>
    <w:rsid w:val="00F84A45"/>
    <w:rsid w:val="00F854BB"/>
    <w:rsid w:val="00F8693A"/>
    <w:rsid w:val="00F9212D"/>
    <w:rsid w:val="00F92A05"/>
    <w:rsid w:val="00F965DA"/>
    <w:rsid w:val="00F97E2C"/>
    <w:rsid w:val="00FA3132"/>
    <w:rsid w:val="00FA406A"/>
    <w:rsid w:val="00FB4C70"/>
    <w:rsid w:val="00FB503A"/>
    <w:rsid w:val="00FB516C"/>
    <w:rsid w:val="00FC459D"/>
    <w:rsid w:val="00FC4864"/>
    <w:rsid w:val="00FC4963"/>
    <w:rsid w:val="00FC59B7"/>
    <w:rsid w:val="00FD0236"/>
    <w:rsid w:val="00FD0888"/>
    <w:rsid w:val="00FD18F4"/>
    <w:rsid w:val="00FD54DB"/>
    <w:rsid w:val="00FD619F"/>
    <w:rsid w:val="00FD7EBB"/>
    <w:rsid w:val="00FE1FE3"/>
    <w:rsid w:val="00FE4BD5"/>
    <w:rsid w:val="00FE6754"/>
    <w:rsid w:val="00FF1DFF"/>
    <w:rsid w:val="00FF2E0F"/>
    <w:rsid w:val="00FF489C"/>
    <w:rsid w:val="00FF51B8"/>
    <w:rsid w:val="00FF5AD9"/>
    <w:rsid w:val="00FF63F8"/>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8"/>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2" w:qFormat="1"/>
    <w:lsdException w:name="heading 2" w:semiHidden="1" w:uiPriority="1" w:unhideWhenUsed="1" w:qFormat="1"/>
    <w:lsdException w:name="heading 3" w:semiHidden="1" w:uiPriority="2" w:unhideWhenUsed="1" w:qFormat="1"/>
    <w:lsdException w:name="heading 4" w:semiHidden="1" w:uiPriority="2"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Normal Indent" w:qFormat="1"/>
    <w:lsdException w:name="annotation text" w:locked="0" w:semiHidden="1"/>
    <w:lsdException w:name="header" w:locked="0"/>
    <w:lsdException w:name="footer" w:locked="0" w:uiPriority="99"/>
    <w:lsdException w:name="caption" w:semiHidden="1" w:unhideWhenUsed="1" w:qFormat="1"/>
    <w:lsdException w:name="annotation reference" w:locked="0" w:semiHidden="1"/>
    <w:lsdException w:name="Default Paragraph Font" w:locked="0" w:semiHidden="1"/>
    <w:lsdException w:name="Body Text" w:locked="0" w:qFormat="1"/>
    <w:lsdException w:name="Body Text Indent" w:locked="0"/>
    <w:lsdException w:name="Date" w:locked="0"/>
    <w:lsdException w:name="HTML Top of Form" w:locked="0" w:semiHidden="1" w:uiPriority="99" w:unhideWhenUsed="1"/>
    <w:lsdException w:name="HTML Bottom of Form" w:locked="0" w:semiHidden="1" w:uiPriority="99" w:unhideWhenUsed="1"/>
    <w:lsdException w:name="Normal (Web)" w:locked="0" w:qFormat="1"/>
    <w:lsdException w:name="HTML Variable" w:semiHidden="1" w:unhideWhenUsed="1"/>
    <w:lsdException w:name="Normal Table" w:locked="0" w:semiHidden="1" w:unhideWhenUsed="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99" w:qFormat="1"/>
    <w:lsdException w:name="Table Theme" w:semiHidden="1" w:unhideWhenUsed="1"/>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a5">
    <w:name w:val="Normal"/>
    <w:qFormat/>
    <w:rsid w:val="00925881"/>
    <w:pPr>
      <w:widowControl w:val="0"/>
      <w:overflowPunct w:val="0"/>
      <w:autoSpaceDE w:val="0"/>
      <w:autoSpaceDN w:val="0"/>
      <w:adjustRightInd w:val="0"/>
      <w:snapToGrid w:val="0"/>
      <w:spacing w:line="360" w:lineRule="auto"/>
      <w:ind w:firstLineChars="200" w:firstLine="200"/>
      <w:jc w:val="both"/>
    </w:pPr>
    <w:rPr>
      <w:kern w:val="2"/>
      <w:sz w:val="21"/>
      <w:szCs w:val="24"/>
    </w:rPr>
  </w:style>
  <w:style w:type="paragraph" w:styleId="10">
    <w:name w:val="heading 1"/>
    <w:next w:val="a5"/>
    <w:link w:val="1Char"/>
    <w:autoRedefine/>
    <w:uiPriority w:val="2"/>
    <w:locked/>
    <w:rsid w:val="0073733D"/>
    <w:pPr>
      <w:widowControl w:val="0"/>
      <w:overflowPunct w:val="0"/>
      <w:autoSpaceDE w:val="0"/>
      <w:autoSpaceDN w:val="0"/>
      <w:adjustRightInd w:val="0"/>
      <w:snapToGrid w:val="0"/>
      <w:spacing w:line="360" w:lineRule="auto"/>
      <w:jc w:val="center"/>
      <w:outlineLvl w:val="0"/>
    </w:pPr>
    <w:rPr>
      <w:rFonts w:eastAsia="华文新魏"/>
      <w:b/>
      <w:bCs/>
      <w:kern w:val="44"/>
      <w:sz w:val="48"/>
      <w:szCs w:val="44"/>
    </w:rPr>
  </w:style>
  <w:style w:type="paragraph" w:styleId="20">
    <w:name w:val="heading 2"/>
    <w:next w:val="a5"/>
    <w:link w:val="2Char"/>
    <w:uiPriority w:val="1"/>
    <w:unhideWhenUsed/>
    <w:locked/>
    <w:rsid w:val="0073733D"/>
    <w:pPr>
      <w:widowControl w:val="0"/>
      <w:overflowPunct w:val="0"/>
      <w:autoSpaceDE w:val="0"/>
      <w:autoSpaceDN w:val="0"/>
      <w:adjustRightInd w:val="0"/>
      <w:snapToGrid w:val="0"/>
      <w:spacing w:line="360" w:lineRule="auto"/>
      <w:outlineLvl w:val="1"/>
    </w:pPr>
    <w:rPr>
      <w:b/>
      <w:bCs/>
      <w:sz w:val="24"/>
      <w:szCs w:val="32"/>
    </w:rPr>
  </w:style>
  <w:style w:type="paragraph" w:styleId="30">
    <w:name w:val="heading 3"/>
    <w:next w:val="a5"/>
    <w:link w:val="3Char"/>
    <w:uiPriority w:val="2"/>
    <w:unhideWhenUsed/>
    <w:locked/>
    <w:rsid w:val="0073733D"/>
    <w:pPr>
      <w:widowControl w:val="0"/>
      <w:numPr>
        <w:ilvl w:val="1"/>
        <w:numId w:val="2"/>
      </w:numPr>
      <w:overflowPunct w:val="0"/>
      <w:autoSpaceDE w:val="0"/>
      <w:autoSpaceDN w:val="0"/>
      <w:adjustRightInd w:val="0"/>
      <w:snapToGrid w:val="0"/>
      <w:spacing w:line="360" w:lineRule="auto"/>
      <w:outlineLvl w:val="2"/>
    </w:pPr>
    <w:rPr>
      <w:bCs/>
      <w:kern w:val="2"/>
      <w:sz w:val="21"/>
      <w:szCs w:val="32"/>
    </w:rPr>
  </w:style>
  <w:style w:type="paragraph" w:styleId="40">
    <w:name w:val="heading 4"/>
    <w:next w:val="a5"/>
    <w:link w:val="4Char"/>
    <w:uiPriority w:val="2"/>
    <w:unhideWhenUsed/>
    <w:locked/>
    <w:rsid w:val="0073733D"/>
    <w:pPr>
      <w:widowControl w:val="0"/>
      <w:numPr>
        <w:ilvl w:val="2"/>
        <w:numId w:val="2"/>
      </w:numPr>
      <w:overflowPunct w:val="0"/>
      <w:autoSpaceDE w:val="0"/>
      <w:autoSpaceDN w:val="0"/>
      <w:adjustRightInd w:val="0"/>
      <w:snapToGrid w:val="0"/>
      <w:spacing w:line="360" w:lineRule="auto"/>
      <w:ind w:firstLineChars="200" w:firstLine="200"/>
      <w:outlineLvl w:val="3"/>
    </w:pPr>
    <w:rPr>
      <w:bCs/>
      <w:kern w:val="2"/>
      <w:sz w:val="21"/>
      <w:szCs w:val="2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a9">
    <w:name w:val="报告书表格"/>
    <w:basedOn w:val="a7"/>
    <w:uiPriority w:val="99"/>
    <w:rsid w:val="0073733D"/>
    <w:pPr>
      <w:adjustRightInd w:val="0"/>
      <w:snapToGrid w:val="0"/>
      <w:contextualSpacing/>
      <w:jc w:val="center"/>
    </w:pPr>
    <w:rPr>
      <w:snapToGrid w:val="0"/>
      <w:kern w:val="24"/>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shd w:val="clear" w:color="auto" w:fill="auto"/>
      <w:vAlign w:val="center"/>
    </w:tcPr>
  </w:style>
  <w:style w:type="character" w:customStyle="1" w:styleId="1Char">
    <w:name w:val="标题 1 Char"/>
    <w:link w:val="10"/>
    <w:uiPriority w:val="2"/>
    <w:rsid w:val="0073733D"/>
    <w:rPr>
      <w:rFonts w:eastAsia="华文新魏"/>
      <w:b/>
      <w:bCs/>
      <w:kern w:val="44"/>
      <w:sz w:val="48"/>
      <w:szCs w:val="44"/>
    </w:rPr>
  </w:style>
  <w:style w:type="character" w:customStyle="1" w:styleId="2Char">
    <w:name w:val="标题 2 Char"/>
    <w:link w:val="20"/>
    <w:uiPriority w:val="1"/>
    <w:rsid w:val="0073733D"/>
    <w:rPr>
      <w:b/>
      <w:bCs/>
      <w:sz w:val="24"/>
      <w:szCs w:val="32"/>
    </w:rPr>
  </w:style>
  <w:style w:type="character" w:customStyle="1" w:styleId="3Char">
    <w:name w:val="标题 3 Char"/>
    <w:link w:val="30"/>
    <w:uiPriority w:val="2"/>
    <w:rsid w:val="0073733D"/>
    <w:rPr>
      <w:bCs/>
      <w:kern w:val="2"/>
      <w:sz w:val="21"/>
      <w:szCs w:val="32"/>
    </w:rPr>
  </w:style>
  <w:style w:type="character" w:customStyle="1" w:styleId="4Char">
    <w:name w:val="标题 4 Char"/>
    <w:link w:val="40"/>
    <w:uiPriority w:val="2"/>
    <w:rsid w:val="0073733D"/>
    <w:rPr>
      <w:bCs/>
      <w:kern w:val="2"/>
      <w:sz w:val="21"/>
      <w:szCs w:val="28"/>
    </w:rPr>
  </w:style>
  <w:style w:type="paragraph" w:customStyle="1" w:styleId="0">
    <w:name w:val="表0级标题"/>
    <w:next w:val="a5"/>
    <w:uiPriority w:val="1"/>
    <w:qFormat/>
    <w:rsid w:val="00323B58"/>
    <w:pPr>
      <w:numPr>
        <w:ilvl w:val="1"/>
        <w:numId w:val="11"/>
      </w:numPr>
      <w:overflowPunct w:val="0"/>
      <w:autoSpaceDE w:val="0"/>
      <w:autoSpaceDN w:val="0"/>
      <w:adjustRightInd w:val="0"/>
      <w:snapToGrid w:val="0"/>
      <w:jc w:val="center"/>
      <w:outlineLvl w:val="1"/>
    </w:pPr>
    <w:rPr>
      <w:bCs/>
      <w:sz w:val="21"/>
      <w:szCs w:val="32"/>
    </w:rPr>
  </w:style>
  <w:style w:type="paragraph" w:customStyle="1" w:styleId="1">
    <w:name w:val="表1级标题"/>
    <w:next w:val="a5"/>
    <w:uiPriority w:val="1"/>
    <w:qFormat/>
    <w:rsid w:val="00921ED3"/>
    <w:pPr>
      <w:numPr>
        <w:ilvl w:val="2"/>
        <w:numId w:val="11"/>
      </w:numPr>
      <w:overflowPunct w:val="0"/>
      <w:autoSpaceDE w:val="0"/>
      <w:autoSpaceDN w:val="0"/>
      <w:adjustRightInd w:val="0"/>
      <w:snapToGrid w:val="0"/>
      <w:spacing w:line="360" w:lineRule="auto"/>
      <w:ind w:firstLineChars="200" w:firstLine="200"/>
      <w:jc w:val="both"/>
    </w:pPr>
    <w:rPr>
      <w:b/>
      <w:bCs/>
      <w:kern w:val="44"/>
      <w:sz w:val="21"/>
      <w:szCs w:val="44"/>
    </w:rPr>
  </w:style>
  <w:style w:type="paragraph" w:customStyle="1" w:styleId="2">
    <w:name w:val="表2级标题"/>
    <w:next w:val="a5"/>
    <w:uiPriority w:val="1"/>
    <w:qFormat/>
    <w:rsid w:val="0070334D"/>
    <w:pPr>
      <w:numPr>
        <w:ilvl w:val="3"/>
        <w:numId w:val="3"/>
      </w:numPr>
      <w:overflowPunct w:val="0"/>
      <w:autoSpaceDE w:val="0"/>
      <w:autoSpaceDN w:val="0"/>
      <w:adjustRightInd w:val="0"/>
      <w:snapToGrid w:val="0"/>
      <w:spacing w:line="360" w:lineRule="auto"/>
      <w:ind w:firstLineChars="200" w:firstLine="200"/>
      <w:jc w:val="both"/>
    </w:pPr>
    <w:rPr>
      <w:bCs/>
      <w:kern w:val="44"/>
      <w:sz w:val="21"/>
      <w:szCs w:val="44"/>
    </w:rPr>
  </w:style>
  <w:style w:type="paragraph" w:customStyle="1" w:styleId="3">
    <w:name w:val="表3级标题"/>
    <w:next w:val="a5"/>
    <w:uiPriority w:val="1"/>
    <w:qFormat/>
    <w:rsid w:val="004B0965"/>
    <w:pPr>
      <w:numPr>
        <w:ilvl w:val="4"/>
        <w:numId w:val="11"/>
      </w:numPr>
      <w:overflowPunct w:val="0"/>
      <w:autoSpaceDE w:val="0"/>
      <w:autoSpaceDN w:val="0"/>
      <w:adjustRightInd w:val="0"/>
      <w:snapToGrid w:val="0"/>
      <w:spacing w:line="360" w:lineRule="auto"/>
      <w:ind w:firstLineChars="200" w:firstLine="200"/>
      <w:jc w:val="both"/>
    </w:pPr>
    <w:rPr>
      <w:bCs/>
      <w:kern w:val="44"/>
      <w:sz w:val="21"/>
      <w:szCs w:val="44"/>
    </w:rPr>
  </w:style>
  <w:style w:type="paragraph" w:customStyle="1" w:styleId="a1">
    <w:name w:val="表格标题"/>
    <w:basedOn w:val="a5"/>
    <w:next w:val="aa"/>
    <w:uiPriority w:val="1"/>
    <w:qFormat/>
    <w:rsid w:val="00E45884"/>
    <w:pPr>
      <w:keepNext/>
      <w:numPr>
        <w:ilvl w:val="6"/>
        <w:numId w:val="11"/>
      </w:numPr>
      <w:ind w:firstLineChars="0"/>
      <w:jc w:val="center"/>
    </w:pPr>
    <w:rPr>
      <w:szCs w:val="21"/>
    </w:rPr>
  </w:style>
  <w:style w:type="paragraph" w:customStyle="1" w:styleId="ab">
    <w:name w:val="表格图片"/>
    <w:link w:val="ac"/>
    <w:autoRedefine/>
    <w:uiPriority w:val="2"/>
    <w:rsid w:val="00801816"/>
    <w:pPr>
      <w:widowControl w:val="0"/>
      <w:adjustRightInd w:val="0"/>
      <w:snapToGrid w:val="0"/>
      <w:jc w:val="center"/>
    </w:pPr>
    <w:rPr>
      <w:noProof/>
      <w:kern w:val="24"/>
      <w:sz w:val="24"/>
      <w:szCs w:val="24"/>
    </w:rPr>
  </w:style>
  <w:style w:type="character" w:customStyle="1" w:styleId="ac">
    <w:name w:val="表格图片 字符"/>
    <w:link w:val="ab"/>
    <w:uiPriority w:val="2"/>
    <w:rsid w:val="00801816"/>
    <w:rPr>
      <w:noProof/>
      <w:kern w:val="24"/>
      <w:sz w:val="24"/>
      <w:szCs w:val="24"/>
    </w:rPr>
  </w:style>
  <w:style w:type="paragraph" w:customStyle="1" w:styleId="aa">
    <w:name w:val="表格文字"/>
    <w:uiPriority w:val="1"/>
    <w:qFormat/>
    <w:rsid w:val="0073733D"/>
    <w:pPr>
      <w:overflowPunct w:val="0"/>
      <w:autoSpaceDE w:val="0"/>
      <w:autoSpaceDN w:val="0"/>
      <w:adjustRightInd w:val="0"/>
      <w:snapToGrid w:val="0"/>
      <w:jc w:val="center"/>
    </w:pPr>
    <w:rPr>
      <w:snapToGrid w:val="0"/>
      <w:kern w:val="24"/>
      <w:sz w:val="21"/>
      <w:szCs w:val="24"/>
    </w:rPr>
  </w:style>
  <w:style w:type="paragraph" w:customStyle="1" w:styleId="a0">
    <w:name w:val="大标题"/>
    <w:uiPriority w:val="3"/>
    <w:qFormat/>
    <w:rsid w:val="00764EDF"/>
    <w:pPr>
      <w:pageBreakBefore/>
      <w:widowControl w:val="0"/>
      <w:numPr>
        <w:numId w:val="11"/>
      </w:numPr>
      <w:overflowPunct w:val="0"/>
      <w:autoSpaceDE w:val="0"/>
      <w:autoSpaceDN w:val="0"/>
      <w:adjustRightInd w:val="0"/>
      <w:snapToGrid w:val="0"/>
      <w:spacing w:beforeLines="50" w:afterLines="50"/>
      <w:jc w:val="center"/>
      <w:outlineLvl w:val="0"/>
    </w:pPr>
    <w:rPr>
      <w:rFonts w:eastAsia="黑体"/>
      <w:bCs/>
      <w:sz w:val="30"/>
      <w:szCs w:val="32"/>
    </w:rPr>
  </w:style>
  <w:style w:type="paragraph" w:customStyle="1" w:styleId="ad">
    <w:name w:val="封面标题"/>
    <w:next w:val="a5"/>
    <w:link w:val="ae"/>
    <w:uiPriority w:val="3"/>
    <w:qFormat/>
    <w:rsid w:val="00A605CF"/>
    <w:pPr>
      <w:adjustRightInd w:val="0"/>
      <w:snapToGrid w:val="0"/>
      <w:spacing w:line="360" w:lineRule="auto"/>
      <w:jc w:val="center"/>
      <w:outlineLvl w:val="0"/>
    </w:pPr>
    <w:rPr>
      <w:bCs/>
      <w:sz w:val="72"/>
      <w:szCs w:val="32"/>
    </w:rPr>
  </w:style>
  <w:style w:type="character" w:customStyle="1" w:styleId="ae">
    <w:name w:val="封面标题 字符"/>
    <w:link w:val="ad"/>
    <w:uiPriority w:val="3"/>
    <w:rsid w:val="00A605CF"/>
    <w:rPr>
      <w:bCs/>
      <w:sz w:val="72"/>
      <w:szCs w:val="32"/>
    </w:rPr>
  </w:style>
  <w:style w:type="paragraph" w:customStyle="1" w:styleId="af">
    <w:name w:val="封面正文"/>
    <w:basedOn w:val="af0"/>
    <w:uiPriority w:val="3"/>
    <w:qFormat/>
    <w:rsid w:val="00500F88"/>
    <w:pPr>
      <w:overflowPunct w:val="0"/>
      <w:autoSpaceDE w:val="0"/>
      <w:autoSpaceDN w:val="0"/>
      <w:adjustRightInd w:val="0"/>
      <w:snapToGrid w:val="0"/>
      <w:spacing w:beforeLines="50" w:afterLines="50"/>
      <w:ind w:firstLineChars="200" w:firstLine="200"/>
      <w:jc w:val="left"/>
    </w:pPr>
    <w:rPr>
      <w:rFonts w:eastAsia="楷体"/>
      <w:kern w:val="0"/>
      <w:sz w:val="36"/>
      <w:szCs w:val="21"/>
    </w:rPr>
  </w:style>
  <w:style w:type="paragraph" w:styleId="af0">
    <w:name w:val="No Spacing"/>
    <w:uiPriority w:val="1"/>
    <w:rsid w:val="0073733D"/>
    <w:pPr>
      <w:widowControl w:val="0"/>
      <w:jc w:val="both"/>
    </w:pPr>
    <w:rPr>
      <w:kern w:val="2"/>
      <w:sz w:val="21"/>
      <w:szCs w:val="24"/>
    </w:rPr>
  </w:style>
  <w:style w:type="paragraph" w:customStyle="1" w:styleId="4">
    <w:name w:val="表4级标题"/>
    <w:next w:val="a5"/>
    <w:uiPriority w:val="1"/>
    <w:qFormat/>
    <w:rsid w:val="00CB2AAF"/>
    <w:pPr>
      <w:keepNext/>
      <w:pageBreakBefore/>
      <w:numPr>
        <w:ilvl w:val="5"/>
        <w:numId w:val="11"/>
      </w:numPr>
      <w:overflowPunct w:val="0"/>
      <w:autoSpaceDE w:val="0"/>
      <w:autoSpaceDN w:val="0"/>
      <w:adjustRightInd w:val="0"/>
      <w:snapToGrid w:val="0"/>
      <w:spacing w:line="360" w:lineRule="auto"/>
      <w:ind w:firstLineChars="200" w:firstLine="200"/>
      <w:jc w:val="both"/>
      <w:outlineLvl w:val="5"/>
    </w:pPr>
    <w:rPr>
      <w:kern w:val="2"/>
      <w:sz w:val="21"/>
    </w:rPr>
  </w:style>
  <w:style w:type="table" w:customStyle="1" w:styleId="af1">
    <w:name w:val="附件附图表格"/>
    <w:basedOn w:val="a7"/>
    <w:uiPriority w:val="99"/>
    <w:rsid w:val="0073733D"/>
    <w:pPr>
      <w:widowControl w:val="0"/>
      <w:adjustRightInd w:val="0"/>
      <w:snapToGrid w:val="0"/>
      <w:jc w:val="center"/>
    </w:pPr>
    <w:rPr>
      <w:snapToGrid w:val="0"/>
      <w:kern w:val="24"/>
      <w:sz w:val="24"/>
      <w:szCs w:val="24"/>
    </w:rPr>
    <w:tblPr>
      <w:jc w:val="center"/>
      <w:tblInd w:w="0" w:type="dxa"/>
      <w:tblCellMar>
        <w:top w:w="0" w:type="dxa"/>
        <w:left w:w="0" w:type="dxa"/>
        <w:bottom w:w="0" w:type="dxa"/>
        <w:right w:w="0" w:type="dxa"/>
      </w:tblCellMar>
    </w:tblPr>
    <w:trPr>
      <w:jc w:val="center"/>
    </w:trPr>
    <w:tcPr>
      <w:vAlign w:val="center"/>
    </w:tcPr>
  </w:style>
  <w:style w:type="paragraph" w:customStyle="1" w:styleId="a3">
    <w:name w:val="附表附件附图"/>
    <w:next w:val="ab"/>
    <w:uiPriority w:val="3"/>
    <w:qFormat/>
    <w:rsid w:val="0073733D"/>
    <w:pPr>
      <w:keepNext/>
      <w:pageBreakBefore/>
      <w:numPr>
        <w:ilvl w:val="8"/>
        <w:numId w:val="11"/>
      </w:numPr>
      <w:overflowPunct w:val="0"/>
      <w:autoSpaceDE w:val="0"/>
      <w:autoSpaceDN w:val="0"/>
      <w:adjustRightInd w:val="0"/>
      <w:snapToGrid w:val="0"/>
      <w:outlineLvl w:val="0"/>
    </w:pPr>
    <w:rPr>
      <w:b/>
      <w:kern w:val="2"/>
      <w:sz w:val="28"/>
    </w:rPr>
  </w:style>
  <w:style w:type="paragraph" w:styleId="af2">
    <w:name w:val="List Paragraph"/>
    <w:basedOn w:val="a5"/>
    <w:uiPriority w:val="34"/>
    <w:rsid w:val="0073733D"/>
    <w:pPr>
      <w:widowControl/>
      <w:ind w:firstLine="420"/>
    </w:pPr>
    <w:rPr>
      <w:szCs w:val="21"/>
    </w:rPr>
  </w:style>
  <w:style w:type="paragraph" w:customStyle="1" w:styleId="11">
    <w:name w:val="列出段落1"/>
    <w:basedOn w:val="a5"/>
    <w:rsid w:val="0073733D"/>
    <w:pPr>
      <w:ind w:firstLine="420"/>
    </w:pPr>
    <w:rPr>
      <w:szCs w:val="20"/>
    </w:rPr>
  </w:style>
  <w:style w:type="paragraph" w:customStyle="1" w:styleId="a2">
    <w:name w:val="图片标题"/>
    <w:basedOn w:val="a5"/>
    <w:uiPriority w:val="2"/>
    <w:qFormat/>
    <w:rsid w:val="00976394"/>
    <w:pPr>
      <w:numPr>
        <w:ilvl w:val="7"/>
        <w:numId w:val="11"/>
      </w:numPr>
      <w:tabs>
        <w:tab w:val="right" w:leader="dot" w:pos="9060"/>
      </w:tabs>
      <w:spacing w:line="240" w:lineRule="auto"/>
      <w:ind w:firstLineChars="0"/>
      <w:jc w:val="center"/>
    </w:pPr>
    <w:rPr>
      <w:rFonts w:cs="宋体"/>
      <w:color w:val="000000"/>
      <w:kern w:val="0"/>
      <w:szCs w:val="22"/>
    </w:rPr>
  </w:style>
  <w:style w:type="table" w:styleId="af3">
    <w:name w:val="Table Grid"/>
    <w:aliases w:val="正文表格"/>
    <w:basedOn w:val="a7"/>
    <w:uiPriority w:val="99"/>
    <w:qFormat/>
    <w:rsid w:val="0073733D"/>
    <w:pPr>
      <w:keepLines/>
      <w:overflowPunct w:val="0"/>
      <w:autoSpaceDE w:val="0"/>
      <w:autoSpaceDN w:val="0"/>
      <w:adjustRightInd w:val="0"/>
      <w:snapToGrid w:val="0"/>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style>
  <w:style w:type="paragraph" w:styleId="af4">
    <w:name w:val="header"/>
    <w:basedOn w:val="a5"/>
    <w:link w:val="Char"/>
    <w:rsid w:val="00EB5B94"/>
    <w:pPr>
      <w:pBdr>
        <w:bottom w:val="single" w:sz="6" w:space="1" w:color="auto"/>
      </w:pBdr>
      <w:tabs>
        <w:tab w:val="center" w:pos="4153"/>
        <w:tab w:val="right" w:pos="8306"/>
      </w:tabs>
      <w:spacing w:line="240" w:lineRule="auto"/>
      <w:jc w:val="center"/>
    </w:pPr>
    <w:rPr>
      <w:sz w:val="18"/>
      <w:szCs w:val="18"/>
    </w:rPr>
  </w:style>
  <w:style w:type="character" w:customStyle="1" w:styleId="Char">
    <w:name w:val="页眉 Char"/>
    <w:basedOn w:val="a6"/>
    <w:link w:val="af4"/>
    <w:rsid w:val="00EB5B94"/>
    <w:rPr>
      <w:kern w:val="2"/>
      <w:sz w:val="18"/>
      <w:szCs w:val="18"/>
    </w:rPr>
  </w:style>
  <w:style w:type="paragraph" w:styleId="af5">
    <w:name w:val="footer"/>
    <w:basedOn w:val="a5"/>
    <w:link w:val="Char0"/>
    <w:uiPriority w:val="99"/>
    <w:rsid w:val="00EB5B94"/>
    <w:pPr>
      <w:tabs>
        <w:tab w:val="center" w:pos="4153"/>
        <w:tab w:val="right" w:pos="8306"/>
      </w:tabs>
      <w:spacing w:line="240" w:lineRule="auto"/>
      <w:jc w:val="left"/>
    </w:pPr>
    <w:rPr>
      <w:sz w:val="18"/>
      <w:szCs w:val="18"/>
    </w:rPr>
  </w:style>
  <w:style w:type="character" w:customStyle="1" w:styleId="Char0">
    <w:name w:val="页脚 Char"/>
    <w:basedOn w:val="a6"/>
    <w:link w:val="af5"/>
    <w:uiPriority w:val="99"/>
    <w:rsid w:val="00EB5B94"/>
    <w:rPr>
      <w:kern w:val="2"/>
      <w:sz w:val="18"/>
      <w:szCs w:val="18"/>
    </w:rPr>
  </w:style>
  <w:style w:type="paragraph" w:styleId="12">
    <w:name w:val="toc 1"/>
    <w:basedOn w:val="a5"/>
    <w:next w:val="a5"/>
    <w:autoRedefine/>
    <w:uiPriority w:val="39"/>
    <w:locked/>
    <w:rsid w:val="00545A57"/>
  </w:style>
  <w:style w:type="paragraph" w:styleId="21">
    <w:name w:val="toc 2"/>
    <w:basedOn w:val="a5"/>
    <w:next w:val="a5"/>
    <w:autoRedefine/>
    <w:uiPriority w:val="39"/>
    <w:locked/>
    <w:rsid w:val="008B0D59"/>
    <w:pPr>
      <w:spacing w:line="240" w:lineRule="auto"/>
      <w:ind w:firstLineChars="0" w:firstLine="0"/>
      <w:jc w:val="left"/>
    </w:pPr>
  </w:style>
  <w:style w:type="table" w:customStyle="1" w:styleId="GridTable1LightAccent4">
    <w:name w:val="Grid Table 1 Light Accent 4"/>
    <w:basedOn w:val="a7"/>
    <w:uiPriority w:val="46"/>
    <w:rsid w:val="009E2BB0"/>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lh--Char">
    <w:name w:val="lh-表格文字-报告表 Char"/>
    <w:link w:val="lh--"/>
    <w:qFormat/>
    <w:locked/>
    <w:rsid w:val="00E45884"/>
    <w:rPr>
      <w:sz w:val="21"/>
      <w:szCs w:val="24"/>
    </w:rPr>
  </w:style>
  <w:style w:type="paragraph" w:customStyle="1" w:styleId="lh--">
    <w:name w:val="lh-表格文字-报告表"/>
    <w:basedOn w:val="a5"/>
    <w:link w:val="lh--Char"/>
    <w:rsid w:val="00E45884"/>
    <w:pPr>
      <w:spacing w:line="240" w:lineRule="auto"/>
      <w:ind w:firstLineChars="0" w:firstLine="0"/>
      <w:jc w:val="center"/>
    </w:pPr>
    <w:rPr>
      <w:kern w:val="0"/>
    </w:rPr>
  </w:style>
  <w:style w:type="paragraph" w:customStyle="1" w:styleId="a4">
    <w:name w:val="附件"/>
    <w:next w:val="aa"/>
    <w:uiPriority w:val="3"/>
    <w:qFormat/>
    <w:rsid w:val="00EB13E4"/>
    <w:pPr>
      <w:keepNext/>
      <w:pageBreakBefore/>
      <w:numPr>
        <w:numId w:val="16"/>
      </w:numPr>
      <w:overflowPunct w:val="0"/>
      <w:autoSpaceDE w:val="0"/>
      <w:autoSpaceDN w:val="0"/>
      <w:adjustRightInd w:val="0"/>
      <w:snapToGrid w:val="0"/>
      <w:outlineLvl w:val="0"/>
    </w:pPr>
    <w:rPr>
      <w:b/>
      <w:kern w:val="2"/>
      <w:sz w:val="28"/>
    </w:rPr>
  </w:style>
  <w:style w:type="paragraph" w:customStyle="1" w:styleId="a">
    <w:name w:val="附图"/>
    <w:next w:val="a5"/>
    <w:uiPriority w:val="3"/>
    <w:qFormat/>
    <w:rsid w:val="00EB13E4"/>
    <w:pPr>
      <w:keepNext/>
      <w:pageBreakBefore/>
      <w:numPr>
        <w:numId w:val="17"/>
      </w:numPr>
      <w:overflowPunct w:val="0"/>
      <w:autoSpaceDE w:val="0"/>
      <w:autoSpaceDN w:val="0"/>
      <w:adjustRightInd w:val="0"/>
      <w:snapToGrid w:val="0"/>
      <w:outlineLvl w:val="0"/>
    </w:pPr>
    <w:rPr>
      <w:b/>
      <w:kern w:val="2"/>
      <w:sz w:val="28"/>
    </w:rPr>
  </w:style>
  <w:style w:type="paragraph" w:customStyle="1" w:styleId="Default">
    <w:name w:val="Default"/>
    <w:qFormat/>
    <w:rsid w:val="001843BD"/>
    <w:pPr>
      <w:widowControl w:val="0"/>
      <w:autoSpaceDE w:val="0"/>
      <w:autoSpaceDN w:val="0"/>
      <w:adjustRightInd w:val="0"/>
    </w:pPr>
    <w:rPr>
      <w:rFonts w:ascii="宋体" w:cs="宋体"/>
      <w:color w:val="000000"/>
      <w:sz w:val="24"/>
      <w:szCs w:val="24"/>
    </w:rPr>
  </w:style>
  <w:style w:type="character" w:customStyle="1" w:styleId="lh--Char0">
    <w:name w:val="lh-正文-报告表 Char"/>
    <w:link w:val="lh--0"/>
    <w:qFormat/>
    <w:locked/>
    <w:rsid w:val="00C11650"/>
  </w:style>
  <w:style w:type="paragraph" w:customStyle="1" w:styleId="lh--0">
    <w:name w:val="lh-正文-报告表"/>
    <w:basedOn w:val="a5"/>
    <w:link w:val="lh--Char0"/>
    <w:rsid w:val="00C11650"/>
    <w:pPr>
      <w:adjustRightInd/>
      <w:snapToGrid/>
      <w:contextualSpacing/>
    </w:pPr>
    <w:rPr>
      <w:kern w:val="0"/>
      <w:sz w:val="20"/>
      <w:szCs w:val="20"/>
    </w:rPr>
  </w:style>
  <w:style w:type="paragraph" w:customStyle="1" w:styleId="af6">
    <w:name w:val="表文字"/>
    <w:basedOn w:val="a5"/>
    <w:rsid w:val="00F23802"/>
    <w:pPr>
      <w:snapToGrid/>
      <w:spacing w:line="240" w:lineRule="auto"/>
      <w:ind w:firstLineChars="0" w:firstLine="0"/>
      <w:jc w:val="center"/>
    </w:pPr>
    <w:rPr>
      <w:rFonts w:cs="宋体"/>
      <w:kern w:val="0"/>
      <w:sz w:val="24"/>
      <w:szCs w:val="20"/>
    </w:rPr>
  </w:style>
  <w:style w:type="character" w:styleId="af7">
    <w:name w:val="Placeholder Text"/>
    <w:basedOn w:val="a6"/>
    <w:uiPriority w:val="99"/>
    <w:semiHidden/>
    <w:rsid w:val="00925881"/>
    <w:rPr>
      <w:color w:val="808080"/>
    </w:rPr>
  </w:style>
  <w:style w:type="character" w:styleId="af8">
    <w:name w:val="annotation reference"/>
    <w:basedOn w:val="a6"/>
    <w:semiHidden/>
    <w:rsid w:val="00E925F7"/>
    <w:rPr>
      <w:sz w:val="21"/>
      <w:szCs w:val="21"/>
    </w:rPr>
  </w:style>
  <w:style w:type="paragraph" w:styleId="af9">
    <w:name w:val="annotation text"/>
    <w:basedOn w:val="a5"/>
    <w:link w:val="Char1"/>
    <w:semiHidden/>
    <w:rsid w:val="00E925F7"/>
    <w:pPr>
      <w:jc w:val="left"/>
    </w:pPr>
  </w:style>
  <w:style w:type="character" w:customStyle="1" w:styleId="Char1">
    <w:name w:val="批注文字 Char"/>
    <w:basedOn w:val="a6"/>
    <w:link w:val="af9"/>
    <w:semiHidden/>
    <w:rsid w:val="00E925F7"/>
    <w:rPr>
      <w:kern w:val="2"/>
      <w:sz w:val="21"/>
      <w:szCs w:val="24"/>
    </w:rPr>
  </w:style>
  <w:style w:type="paragraph" w:styleId="afa">
    <w:name w:val="annotation subject"/>
    <w:basedOn w:val="af9"/>
    <w:next w:val="af9"/>
    <w:link w:val="Char2"/>
    <w:semiHidden/>
    <w:rsid w:val="00E925F7"/>
    <w:rPr>
      <w:b/>
      <w:bCs/>
    </w:rPr>
  </w:style>
  <w:style w:type="character" w:customStyle="1" w:styleId="Char2">
    <w:name w:val="批注主题 Char"/>
    <w:basedOn w:val="Char1"/>
    <w:link w:val="afa"/>
    <w:semiHidden/>
    <w:rsid w:val="00E925F7"/>
    <w:rPr>
      <w:b/>
      <w:bCs/>
      <w:kern w:val="2"/>
      <w:sz w:val="21"/>
      <w:szCs w:val="24"/>
    </w:rPr>
  </w:style>
  <w:style w:type="paragraph" w:styleId="afb">
    <w:name w:val="Balloon Text"/>
    <w:basedOn w:val="a5"/>
    <w:link w:val="Char3"/>
    <w:semiHidden/>
    <w:rsid w:val="00E925F7"/>
    <w:pPr>
      <w:spacing w:line="240" w:lineRule="auto"/>
    </w:pPr>
    <w:rPr>
      <w:sz w:val="18"/>
      <w:szCs w:val="18"/>
    </w:rPr>
  </w:style>
  <w:style w:type="character" w:customStyle="1" w:styleId="Char3">
    <w:name w:val="批注框文本 Char"/>
    <w:basedOn w:val="a6"/>
    <w:link w:val="afb"/>
    <w:semiHidden/>
    <w:rsid w:val="00E925F7"/>
    <w:rPr>
      <w:kern w:val="2"/>
      <w:sz w:val="18"/>
      <w:szCs w:val="18"/>
    </w:rPr>
  </w:style>
  <w:style w:type="paragraph" w:customStyle="1" w:styleId="TableParagraph">
    <w:name w:val="Table Paragraph"/>
    <w:basedOn w:val="a5"/>
    <w:uiPriority w:val="1"/>
    <w:qFormat/>
    <w:rsid w:val="00D2457F"/>
    <w:pPr>
      <w:overflowPunct/>
      <w:autoSpaceDE/>
      <w:autoSpaceDN/>
      <w:adjustRightInd/>
      <w:snapToGrid/>
      <w:spacing w:after="160" w:line="259" w:lineRule="auto"/>
      <w:ind w:firstLineChars="0" w:firstLine="0"/>
      <w:jc w:val="center"/>
    </w:pPr>
    <w:rPr>
      <w:rFonts w:ascii="宋体" w:hAnsi="宋体" w:cs="宋体"/>
    </w:rPr>
  </w:style>
  <w:style w:type="paragraph" w:styleId="afc">
    <w:name w:val="Body Text"/>
    <w:basedOn w:val="a5"/>
    <w:next w:val="a5"/>
    <w:link w:val="Char4"/>
    <w:qFormat/>
    <w:rsid w:val="00C05B78"/>
    <w:pPr>
      <w:overflowPunct/>
      <w:autoSpaceDE/>
      <w:autoSpaceDN/>
      <w:adjustRightInd/>
      <w:snapToGrid/>
      <w:spacing w:after="120" w:line="259" w:lineRule="auto"/>
      <w:ind w:firstLineChars="0" w:firstLine="0"/>
    </w:pPr>
  </w:style>
  <w:style w:type="character" w:customStyle="1" w:styleId="Char4">
    <w:name w:val="正文文本 Char"/>
    <w:basedOn w:val="a6"/>
    <w:link w:val="afc"/>
    <w:qFormat/>
    <w:rsid w:val="00C05B78"/>
    <w:rPr>
      <w:kern w:val="2"/>
      <w:sz w:val="21"/>
      <w:szCs w:val="24"/>
    </w:rPr>
  </w:style>
  <w:style w:type="paragraph" w:styleId="afd">
    <w:name w:val="Document Map"/>
    <w:basedOn w:val="a5"/>
    <w:link w:val="Char5"/>
    <w:locked/>
    <w:rsid w:val="005A3F79"/>
    <w:rPr>
      <w:rFonts w:ascii="宋体"/>
      <w:sz w:val="18"/>
      <w:szCs w:val="18"/>
    </w:rPr>
  </w:style>
  <w:style w:type="character" w:customStyle="1" w:styleId="Char5">
    <w:name w:val="文档结构图 Char"/>
    <w:basedOn w:val="a6"/>
    <w:link w:val="afd"/>
    <w:rsid w:val="005A3F79"/>
    <w:rPr>
      <w:rFonts w:ascii="宋体"/>
      <w:kern w:val="2"/>
      <w:sz w:val="18"/>
      <w:szCs w:val="18"/>
    </w:rPr>
  </w:style>
  <w:style w:type="paragraph" w:customStyle="1" w:styleId="ParaCharCharCharChar">
    <w:name w:val="默认段落字体 Para Char Char Char Char"/>
    <w:basedOn w:val="a5"/>
    <w:qFormat/>
    <w:rsid w:val="00724B1A"/>
    <w:pPr>
      <w:overflowPunct/>
      <w:autoSpaceDE/>
      <w:autoSpaceDN/>
      <w:adjustRightInd/>
      <w:snapToGrid/>
      <w:spacing w:line="240" w:lineRule="auto"/>
      <w:ind w:firstLineChars="0" w:firstLine="0"/>
    </w:pPr>
    <w:rPr>
      <w:sz w:val="24"/>
    </w:rPr>
  </w:style>
  <w:style w:type="paragraph" w:styleId="afe">
    <w:name w:val="Normal (Web)"/>
    <w:basedOn w:val="a5"/>
    <w:qFormat/>
    <w:rsid w:val="004614D4"/>
    <w:pPr>
      <w:spacing w:before="100" w:beforeAutospacing="1" w:after="100" w:afterAutospacing="1"/>
      <w:jc w:val="left"/>
    </w:pPr>
    <w:rPr>
      <w:kern w:val="0"/>
      <w:sz w:val="24"/>
    </w:rPr>
  </w:style>
  <w:style w:type="paragraph" w:styleId="aff">
    <w:name w:val="Body Text First Indent"/>
    <w:basedOn w:val="afc"/>
    <w:link w:val="Char6"/>
    <w:locked/>
    <w:rsid w:val="00935A07"/>
    <w:pPr>
      <w:overflowPunct w:val="0"/>
      <w:autoSpaceDE w:val="0"/>
      <w:autoSpaceDN w:val="0"/>
      <w:adjustRightInd w:val="0"/>
      <w:snapToGrid w:val="0"/>
      <w:spacing w:line="360" w:lineRule="auto"/>
      <w:ind w:firstLineChars="100" w:firstLine="420"/>
    </w:pPr>
  </w:style>
  <w:style w:type="character" w:customStyle="1" w:styleId="Char6">
    <w:name w:val="正文首行缩进 Char"/>
    <w:basedOn w:val="Char4"/>
    <w:link w:val="aff"/>
    <w:rsid w:val="00935A07"/>
  </w:style>
  <w:style w:type="paragraph" w:styleId="aff0">
    <w:name w:val="Normal Indent"/>
    <w:basedOn w:val="a5"/>
    <w:next w:val="40"/>
    <w:link w:val="Char7"/>
    <w:qFormat/>
    <w:locked/>
    <w:rsid w:val="00935A07"/>
    <w:pPr>
      <w:overflowPunct/>
      <w:autoSpaceDE/>
      <w:autoSpaceDN/>
      <w:adjustRightInd/>
      <w:snapToGrid/>
      <w:spacing w:line="240" w:lineRule="auto"/>
      <w:ind w:firstLineChars="0" w:firstLine="420"/>
    </w:pPr>
  </w:style>
  <w:style w:type="character" w:customStyle="1" w:styleId="Char7">
    <w:name w:val="正文缩进 Char"/>
    <w:basedOn w:val="a6"/>
    <w:link w:val="aff0"/>
    <w:rsid w:val="00935A07"/>
    <w:rPr>
      <w:kern w:val="2"/>
      <w:sz w:val="21"/>
      <w:szCs w:val="24"/>
    </w:rPr>
  </w:style>
</w:styles>
</file>

<file path=word/webSettings.xml><?xml version="1.0" encoding="utf-8"?>
<w:webSettings xmlns:r="http://schemas.openxmlformats.org/officeDocument/2006/relationships" xmlns:w="http://schemas.openxmlformats.org/wordprocessingml/2006/main">
  <w:divs>
    <w:div w:id="13652974">
      <w:bodyDiv w:val="1"/>
      <w:marLeft w:val="0"/>
      <w:marRight w:val="0"/>
      <w:marTop w:val="0"/>
      <w:marBottom w:val="0"/>
      <w:divBdr>
        <w:top w:val="none" w:sz="0" w:space="0" w:color="auto"/>
        <w:left w:val="none" w:sz="0" w:space="0" w:color="auto"/>
        <w:bottom w:val="none" w:sz="0" w:space="0" w:color="auto"/>
        <w:right w:val="none" w:sz="0" w:space="0" w:color="auto"/>
      </w:divBdr>
    </w:div>
    <w:div w:id="14431054">
      <w:bodyDiv w:val="1"/>
      <w:marLeft w:val="0"/>
      <w:marRight w:val="0"/>
      <w:marTop w:val="0"/>
      <w:marBottom w:val="0"/>
      <w:divBdr>
        <w:top w:val="none" w:sz="0" w:space="0" w:color="auto"/>
        <w:left w:val="none" w:sz="0" w:space="0" w:color="auto"/>
        <w:bottom w:val="none" w:sz="0" w:space="0" w:color="auto"/>
        <w:right w:val="none" w:sz="0" w:space="0" w:color="auto"/>
      </w:divBdr>
    </w:div>
    <w:div w:id="67189029">
      <w:bodyDiv w:val="1"/>
      <w:marLeft w:val="0"/>
      <w:marRight w:val="0"/>
      <w:marTop w:val="0"/>
      <w:marBottom w:val="0"/>
      <w:divBdr>
        <w:top w:val="none" w:sz="0" w:space="0" w:color="auto"/>
        <w:left w:val="none" w:sz="0" w:space="0" w:color="auto"/>
        <w:bottom w:val="none" w:sz="0" w:space="0" w:color="auto"/>
        <w:right w:val="none" w:sz="0" w:space="0" w:color="auto"/>
      </w:divBdr>
    </w:div>
    <w:div w:id="167445432">
      <w:bodyDiv w:val="1"/>
      <w:marLeft w:val="0"/>
      <w:marRight w:val="0"/>
      <w:marTop w:val="0"/>
      <w:marBottom w:val="0"/>
      <w:divBdr>
        <w:top w:val="none" w:sz="0" w:space="0" w:color="auto"/>
        <w:left w:val="none" w:sz="0" w:space="0" w:color="auto"/>
        <w:bottom w:val="none" w:sz="0" w:space="0" w:color="auto"/>
        <w:right w:val="none" w:sz="0" w:space="0" w:color="auto"/>
      </w:divBdr>
    </w:div>
    <w:div w:id="250354219">
      <w:bodyDiv w:val="1"/>
      <w:marLeft w:val="0"/>
      <w:marRight w:val="0"/>
      <w:marTop w:val="0"/>
      <w:marBottom w:val="0"/>
      <w:divBdr>
        <w:top w:val="none" w:sz="0" w:space="0" w:color="auto"/>
        <w:left w:val="none" w:sz="0" w:space="0" w:color="auto"/>
        <w:bottom w:val="none" w:sz="0" w:space="0" w:color="auto"/>
        <w:right w:val="none" w:sz="0" w:space="0" w:color="auto"/>
      </w:divBdr>
    </w:div>
    <w:div w:id="310136367">
      <w:bodyDiv w:val="1"/>
      <w:marLeft w:val="0"/>
      <w:marRight w:val="0"/>
      <w:marTop w:val="0"/>
      <w:marBottom w:val="0"/>
      <w:divBdr>
        <w:top w:val="none" w:sz="0" w:space="0" w:color="auto"/>
        <w:left w:val="none" w:sz="0" w:space="0" w:color="auto"/>
        <w:bottom w:val="none" w:sz="0" w:space="0" w:color="auto"/>
        <w:right w:val="none" w:sz="0" w:space="0" w:color="auto"/>
      </w:divBdr>
    </w:div>
    <w:div w:id="323778224">
      <w:bodyDiv w:val="1"/>
      <w:marLeft w:val="0"/>
      <w:marRight w:val="0"/>
      <w:marTop w:val="0"/>
      <w:marBottom w:val="0"/>
      <w:divBdr>
        <w:top w:val="none" w:sz="0" w:space="0" w:color="auto"/>
        <w:left w:val="none" w:sz="0" w:space="0" w:color="auto"/>
        <w:bottom w:val="none" w:sz="0" w:space="0" w:color="auto"/>
        <w:right w:val="none" w:sz="0" w:space="0" w:color="auto"/>
      </w:divBdr>
    </w:div>
    <w:div w:id="337314883">
      <w:bodyDiv w:val="1"/>
      <w:marLeft w:val="0"/>
      <w:marRight w:val="0"/>
      <w:marTop w:val="0"/>
      <w:marBottom w:val="0"/>
      <w:divBdr>
        <w:top w:val="none" w:sz="0" w:space="0" w:color="auto"/>
        <w:left w:val="none" w:sz="0" w:space="0" w:color="auto"/>
        <w:bottom w:val="none" w:sz="0" w:space="0" w:color="auto"/>
        <w:right w:val="none" w:sz="0" w:space="0" w:color="auto"/>
      </w:divBdr>
    </w:div>
    <w:div w:id="354114655">
      <w:bodyDiv w:val="1"/>
      <w:marLeft w:val="0"/>
      <w:marRight w:val="0"/>
      <w:marTop w:val="0"/>
      <w:marBottom w:val="0"/>
      <w:divBdr>
        <w:top w:val="none" w:sz="0" w:space="0" w:color="auto"/>
        <w:left w:val="none" w:sz="0" w:space="0" w:color="auto"/>
        <w:bottom w:val="none" w:sz="0" w:space="0" w:color="auto"/>
        <w:right w:val="none" w:sz="0" w:space="0" w:color="auto"/>
      </w:divBdr>
    </w:div>
    <w:div w:id="390620197">
      <w:bodyDiv w:val="1"/>
      <w:marLeft w:val="0"/>
      <w:marRight w:val="0"/>
      <w:marTop w:val="0"/>
      <w:marBottom w:val="0"/>
      <w:divBdr>
        <w:top w:val="none" w:sz="0" w:space="0" w:color="auto"/>
        <w:left w:val="none" w:sz="0" w:space="0" w:color="auto"/>
        <w:bottom w:val="none" w:sz="0" w:space="0" w:color="auto"/>
        <w:right w:val="none" w:sz="0" w:space="0" w:color="auto"/>
      </w:divBdr>
    </w:div>
    <w:div w:id="391659484">
      <w:bodyDiv w:val="1"/>
      <w:marLeft w:val="0"/>
      <w:marRight w:val="0"/>
      <w:marTop w:val="0"/>
      <w:marBottom w:val="0"/>
      <w:divBdr>
        <w:top w:val="none" w:sz="0" w:space="0" w:color="auto"/>
        <w:left w:val="none" w:sz="0" w:space="0" w:color="auto"/>
        <w:bottom w:val="none" w:sz="0" w:space="0" w:color="auto"/>
        <w:right w:val="none" w:sz="0" w:space="0" w:color="auto"/>
      </w:divBdr>
    </w:div>
    <w:div w:id="453719046">
      <w:bodyDiv w:val="1"/>
      <w:marLeft w:val="0"/>
      <w:marRight w:val="0"/>
      <w:marTop w:val="0"/>
      <w:marBottom w:val="0"/>
      <w:divBdr>
        <w:top w:val="none" w:sz="0" w:space="0" w:color="auto"/>
        <w:left w:val="none" w:sz="0" w:space="0" w:color="auto"/>
        <w:bottom w:val="none" w:sz="0" w:space="0" w:color="auto"/>
        <w:right w:val="none" w:sz="0" w:space="0" w:color="auto"/>
      </w:divBdr>
    </w:div>
    <w:div w:id="552959425">
      <w:bodyDiv w:val="1"/>
      <w:marLeft w:val="0"/>
      <w:marRight w:val="0"/>
      <w:marTop w:val="0"/>
      <w:marBottom w:val="0"/>
      <w:divBdr>
        <w:top w:val="none" w:sz="0" w:space="0" w:color="auto"/>
        <w:left w:val="none" w:sz="0" w:space="0" w:color="auto"/>
        <w:bottom w:val="none" w:sz="0" w:space="0" w:color="auto"/>
        <w:right w:val="none" w:sz="0" w:space="0" w:color="auto"/>
      </w:divBdr>
    </w:div>
    <w:div w:id="646282754">
      <w:bodyDiv w:val="1"/>
      <w:marLeft w:val="0"/>
      <w:marRight w:val="0"/>
      <w:marTop w:val="0"/>
      <w:marBottom w:val="0"/>
      <w:divBdr>
        <w:top w:val="none" w:sz="0" w:space="0" w:color="auto"/>
        <w:left w:val="none" w:sz="0" w:space="0" w:color="auto"/>
        <w:bottom w:val="none" w:sz="0" w:space="0" w:color="auto"/>
        <w:right w:val="none" w:sz="0" w:space="0" w:color="auto"/>
      </w:divBdr>
    </w:div>
    <w:div w:id="661935786">
      <w:bodyDiv w:val="1"/>
      <w:marLeft w:val="0"/>
      <w:marRight w:val="0"/>
      <w:marTop w:val="0"/>
      <w:marBottom w:val="0"/>
      <w:divBdr>
        <w:top w:val="none" w:sz="0" w:space="0" w:color="auto"/>
        <w:left w:val="none" w:sz="0" w:space="0" w:color="auto"/>
        <w:bottom w:val="none" w:sz="0" w:space="0" w:color="auto"/>
        <w:right w:val="none" w:sz="0" w:space="0" w:color="auto"/>
      </w:divBdr>
    </w:div>
    <w:div w:id="663702238">
      <w:bodyDiv w:val="1"/>
      <w:marLeft w:val="0"/>
      <w:marRight w:val="0"/>
      <w:marTop w:val="0"/>
      <w:marBottom w:val="0"/>
      <w:divBdr>
        <w:top w:val="none" w:sz="0" w:space="0" w:color="auto"/>
        <w:left w:val="none" w:sz="0" w:space="0" w:color="auto"/>
        <w:bottom w:val="none" w:sz="0" w:space="0" w:color="auto"/>
        <w:right w:val="none" w:sz="0" w:space="0" w:color="auto"/>
      </w:divBdr>
    </w:div>
    <w:div w:id="680662283">
      <w:bodyDiv w:val="1"/>
      <w:marLeft w:val="0"/>
      <w:marRight w:val="0"/>
      <w:marTop w:val="0"/>
      <w:marBottom w:val="0"/>
      <w:divBdr>
        <w:top w:val="none" w:sz="0" w:space="0" w:color="auto"/>
        <w:left w:val="none" w:sz="0" w:space="0" w:color="auto"/>
        <w:bottom w:val="none" w:sz="0" w:space="0" w:color="auto"/>
        <w:right w:val="none" w:sz="0" w:space="0" w:color="auto"/>
      </w:divBdr>
    </w:div>
    <w:div w:id="701397888">
      <w:bodyDiv w:val="1"/>
      <w:marLeft w:val="0"/>
      <w:marRight w:val="0"/>
      <w:marTop w:val="0"/>
      <w:marBottom w:val="0"/>
      <w:divBdr>
        <w:top w:val="none" w:sz="0" w:space="0" w:color="auto"/>
        <w:left w:val="none" w:sz="0" w:space="0" w:color="auto"/>
        <w:bottom w:val="none" w:sz="0" w:space="0" w:color="auto"/>
        <w:right w:val="none" w:sz="0" w:space="0" w:color="auto"/>
      </w:divBdr>
    </w:div>
    <w:div w:id="753235720">
      <w:bodyDiv w:val="1"/>
      <w:marLeft w:val="0"/>
      <w:marRight w:val="0"/>
      <w:marTop w:val="0"/>
      <w:marBottom w:val="0"/>
      <w:divBdr>
        <w:top w:val="none" w:sz="0" w:space="0" w:color="auto"/>
        <w:left w:val="none" w:sz="0" w:space="0" w:color="auto"/>
        <w:bottom w:val="none" w:sz="0" w:space="0" w:color="auto"/>
        <w:right w:val="none" w:sz="0" w:space="0" w:color="auto"/>
      </w:divBdr>
    </w:div>
    <w:div w:id="803040634">
      <w:bodyDiv w:val="1"/>
      <w:marLeft w:val="0"/>
      <w:marRight w:val="0"/>
      <w:marTop w:val="0"/>
      <w:marBottom w:val="0"/>
      <w:divBdr>
        <w:top w:val="none" w:sz="0" w:space="0" w:color="auto"/>
        <w:left w:val="none" w:sz="0" w:space="0" w:color="auto"/>
        <w:bottom w:val="none" w:sz="0" w:space="0" w:color="auto"/>
        <w:right w:val="none" w:sz="0" w:space="0" w:color="auto"/>
      </w:divBdr>
    </w:div>
    <w:div w:id="814225847">
      <w:bodyDiv w:val="1"/>
      <w:marLeft w:val="0"/>
      <w:marRight w:val="0"/>
      <w:marTop w:val="0"/>
      <w:marBottom w:val="0"/>
      <w:divBdr>
        <w:top w:val="none" w:sz="0" w:space="0" w:color="auto"/>
        <w:left w:val="none" w:sz="0" w:space="0" w:color="auto"/>
        <w:bottom w:val="none" w:sz="0" w:space="0" w:color="auto"/>
        <w:right w:val="none" w:sz="0" w:space="0" w:color="auto"/>
      </w:divBdr>
    </w:div>
    <w:div w:id="819544341">
      <w:bodyDiv w:val="1"/>
      <w:marLeft w:val="0"/>
      <w:marRight w:val="0"/>
      <w:marTop w:val="0"/>
      <w:marBottom w:val="0"/>
      <w:divBdr>
        <w:top w:val="none" w:sz="0" w:space="0" w:color="auto"/>
        <w:left w:val="none" w:sz="0" w:space="0" w:color="auto"/>
        <w:bottom w:val="none" w:sz="0" w:space="0" w:color="auto"/>
        <w:right w:val="none" w:sz="0" w:space="0" w:color="auto"/>
      </w:divBdr>
    </w:div>
    <w:div w:id="824512133">
      <w:bodyDiv w:val="1"/>
      <w:marLeft w:val="0"/>
      <w:marRight w:val="0"/>
      <w:marTop w:val="0"/>
      <w:marBottom w:val="0"/>
      <w:divBdr>
        <w:top w:val="none" w:sz="0" w:space="0" w:color="auto"/>
        <w:left w:val="none" w:sz="0" w:space="0" w:color="auto"/>
        <w:bottom w:val="none" w:sz="0" w:space="0" w:color="auto"/>
        <w:right w:val="none" w:sz="0" w:space="0" w:color="auto"/>
      </w:divBdr>
    </w:div>
    <w:div w:id="826937127">
      <w:bodyDiv w:val="1"/>
      <w:marLeft w:val="0"/>
      <w:marRight w:val="0"/>
      <w:marTop w:val="0"/>
      <w:marBottom w:val="0"/>
      <w:divBdr>
        <w:top w:val="none" w:sz="0" w:space="0" w:color="auto"/>
        <w:left w:val="none" w:sz="0" w:space="0" w:color="auto"/>
        <w:bottom w:val="none" w:sz="0" w:space="0" w:color="auto"/>
        <w:right w:val="none" w:sz="0" w:space="0" w:color="auto"/>
      </w:divBdr>
    </w:div>
    <w:div w:id="896168611">
      <w:bodyDiv w:val="1"/>
      <w:marLeft w:val="0"/>
      <w:marRight w:val="0"/>
      <w:marTop w:val="0"/>
      <w:marBottom w:val="0"/>
      <w:divBdr>
        <w:top w:val="none" w:sz="0" w:space="0" w:color="auto"/>
        <w:left w:val="none" w:sz="0" w:space="0" w:color="auto"/>
        <w:bottom w:val="none" w:sz="0" w:space="0" w:color="auto"/>
        <w:right w:val="none" w:sz="0" w:space="0" w:color="auto"/>
      </w:divBdr>
    </w:div>
    <w:div w:id="952976825">
      <w:bodyDiv w:val="1"/>
      <w:marLeft w:val="0"/>
      <w:marRight w:val="0"/>
      <w:marTop w:val="0"/>
      <w:marBottom w:val="0"/>
      <w:divBdr>
        <w:top w:val="none" w:sz="0" w:space="0" w:color="auto"/>
        <w:left w:val="none" w:sz="0" w:space="0" w:color="auto"/>
        <w:bottom w:val="none" w:sz="0" w:space="0" w:color="auto"/>
        <w:right w:val="none" w:sz="0" w:space="0" w:color="auto"/>
      </w:divBdr>
    </w:div>
    <w:div w:id="1010915957">
      <w:bodyDiv w:val="1"/>
      <w:marLeft w:val="0"/>
      <w:marRight w:val="0"/>
      <w:marTop w:val="0"/>
      <w:marBottom w:val="0"/>
      <w:divBdr>
        <w:top w:val="none" w:sz="0" w:space="0" w:color="auto"/>
        <w:left w:val="none" w:sz="0" w:space="0" w:color="auto"/>
        <w:bottom w:val="none" w:sz="0" w:space="0" w:color="auto"/>
        <w:right w:val="none" w:sz="0" w:space="0" w:color="auto"/>
      </w:divBdr>
    </w:div>
    <w:div w:id="1024332144">
      <w:bodyDiv w:val="1"/>
      <w:marLeft w:val="0"/>
      <w:marRight w:val="0"/>
      <w:marTop w:val="0"/>
      <w:marBottom w:val="0"/>
      <w:divBdr>
        <w:top w:val="none" w:sz="0" w:space="0" w:color="auto"/>
        <w:left w:val="none" w:sz="0" w:space="0" w:color="auto"/>
        <w:bottom w:val="none" w:sz="0" w:space="0" w:color="auto"/>
        <w:right w:val="none" w:sz="0" w:space="0" w:color="auto"/>
      </w:divBdr>
    </w:div>
    <w:div w:id="1057897029">
      <w:bodyDiv w:val="1"/>
      <w:marLeft w:val="0"/>
      <w:marRight w:val="0"/>
      <w:marTop w:val="0"/>
      <w:marBottom w:val="0"/>
      <w:divBdr>
        <w:top w:val="none" w:sz="0" w:space="0" w:color="auto"/>
        <w:left w:val="none" w:sz="0" w:space="0" w:color="auto"/>
        <w:bottom w:val="none" w:sz="0" w:space="0" w:color="auto"/>
        <w:right w:val="none" w:sz="0" w:space="0" w:color="auto"/>
      </w:divBdr>
    </w:div>
    <w:div w:id="1064180739">
      <w:bodyDiv w:val="1"/>
      <w:marLeft w:val="0"/>
      <w:marRight w:val="0"/>
      <w:marTop w:val="0"/>
      <w:marBottom w:val="0"/>
      <w:divBdr>
        <w:top w:val="none" w:sz="0" w:space="0" w:color="auto"/>
        <w:left w:val="none" w:sz="0" w:space="0" w:color="auto"/>
        <w:bottom w:val="none" w:sz="0" w:space="0" w:color="auto"/>
        <w:right w:val="none" w:sz="0" w:space="0" w:color="auto"/>
      </w:divBdr>
    </w:div>
    <w:div w:id="1089421528">
      <w:bodyDiv w:val="1"/>
      <w:marLeft w:val="0"/>
      <w:marRight w:val="0"/>
      <w:marTop w:val="0"/>
      <w:marBottom w:val="0"/>
      <w:divBdr>
        <w:top w:val="none" w:sz="0" w:space="0" w:color="auto"/>
        <w:left w:val="none" w:sz="0" w:space="0" w:color="auto"/>
        <w:bottom w:val="none" w:sz="0" w:space="0" w:color="auto"/>
        <w:right w:val="none" w:sz="0" w:space="0" w:color="auto"/>
      </w:divBdr>
    </w:div>
    <w:div w:id="1099368220">
      <w:bodyDiv w:val="1"/>
      <w:marLeft w:val="0"/>
      <w:marRight w:val="0"/>
      <w:marTop w:val="0"/>
      <w:marBottom w:val="0"/>
      <w:divBdr>
        <w:top w:val="none" w:sz="0" w:space="0" w:color="auto"/>
        <w:left w:val="none" w:sz="0" w:space="0" w:color="auto"/>
        <w:bottom w:val="none" w:sz="0" w:space="0" w:color="auto"/>
        <w:right w:val="none" w:sz="0" w:space="0" w:color="auto"/>
      </w:divBdr>
    </w:div>
    <w:div w:id="1107120695">
      <w:bodyDiv w:val="1"/>
      <w:marLeft w:val="0"/>
      <w:marRight w:val="0"/>
      <w:marTop w:val="0"/>
      <w:marBottom w:val="0"/>
      <w:divBdr>
        <w:top w:val="none" w:sz="0" w:space="0" w:color="auto"/>
        <w:left w:val="none" w:sz="0" w:space="0" w:color="auto"/>
        <w:bottom w:val="none" w:sz="0" w:space="0" w:color="auto"/>
        <w:right w:val="none" w:sz="0" w:space="0" w:color="auto"/>
      </w:divBdr>
    </w:div>
    <w:div w:id="1141002947">
      <w:bodyDiv w:val="1"/>
      <w:marLeft w:val="0"/>
      <w:marRight w:val="0"/>
      <w:marTop w:val="0"/>
      <w:marBottom w:val="0"/>
      <w:divBdr>
        <w:top w:val="none" w:sz="0" w:space="0" w:color="auto"/>
        <w:left w:val="none" w:sz="0" w:space="0" w:color="auto"/>
        <w:bottom w:val="none" w:sz="0" w:space="0" w:color="auto"/>
        <w:right w:val="none" w:sz="0" w:space="0" w:color="auto"/>
      </w:divBdr>
    </w:div>
    <w:div w:id="1161652861">
      <w:bodyDiv w:val="1"/>
      <w:marLeft w:val="0"/>
      <w:marRight w:val="0"/>
      <w:marTop w:val="0"/>
      <w:marBottom w:val="0"/>
      <w:divBdr>
        <w:top w:val="none" w:sz="0" w:space="0" w:color="auto"/>
        <w:left w:val="none" w:sz="0" w:space="0" w:color="auto"/>
        <w:bottom w:val="none" w:sz="0" w:space="0" w:color="auto"/>
        <w:right w:val="none" w:sz="0" w:space="0" w:color="auto"/>
      </w:divBdr>
    </w:div>
    <w:div w:id="1183058677">
      <w:bodyDiv w:val="1"/>
      <w:marLeft w:val="0"/>
      <w:marRight w:val="0"/>
      <w:marTop w:val="0"/>
      <w:marBottom w:val="0"/>
      <w:divBdr>
        <w:top w:val="none" w:sz="0" w:space="0" w:color="auto"/>
        <w:left w:val="none" w:sz="0" w:space="0" w:color="auto"/>
        <w:bottom w:val="none" w:sz="0" w:space="0" w:color="auto"/>
        <w:right w:val="none" w:sz="0" w:space="0" w:color="auto"/>
      </w:divBdr>
    </w:div>
    <w:div w:id="1183279191">
      <w:bodyDiv w:val="1"/>
      <w:marLeft w:val="0"/>
      <w:marRight w:val="0"/>
      <w:marTop w:val="0"/>
      <w:marBottom w:val="0"/>
      <w:divBdr>
        <w:top w:val="none" w:sz="0" w:space="0" w:color="auto"/>
        <w:left w:val="none" w:sz="0" w:space="0" w:color="auto"/>
        <w:bottom w:val="none" w:sz="0" w:space="0" w:color="auto"/>
        <w:right w:val="none" w:sz="0" w:space="0" w:color="auto"/>
      </w:divBdr>
    </w:div>
    <w:div w:id="1301224203">
      <w:bodyDiv w:val="1"/>
      <w:marLeft w:val="0"/>
      <w:marRight w:val="0"/>
      <w:marTop w:val="0"/>
      <w:marBottom w:val="0"/>
      <w:divBdr>
        <w:top w:val="none" w:sz="0" w:space="0" w:color="auto"/>
        <w:left w:val="none" w:sz="0" w:space="0" w:color="auto"/>
        <w:bottom w:val="none" w:sz="0" w:space="0" w:color="auto"/>
        <w:right w:val="none" w:sz="0" w:space="0" w:color="auto"/>
      </w:divBdr>
    </w:div>
    <w:div w:id="1386953428">
      <w:bodyDiv w:val="1"/>
      <w:marLeft w:val="0"/>
      <w:marRight w:val="0"/>
      <w:marTop w:val="0"/>
      <w:marBottom w:val="0"/>
      <w:divBdr>
        <w:top w:val="none" w:sz="0" w:space="0" w:color="auto"/>
        <w:left w:val="none" w:sz="0" w:space="0" w:color="auto"/>
        <w:bottom w:val="none" w:sz="0" w:space="0" w:color="auto"/>
        <w:right w:val="none" w:sz="0" w:space="0" w:color="auto"/>
      </w:divBdr>
    </w:div>
    <w:div w:id="1444615024">
      <w:bodyDiv w:val="1"/>
      <w:marLeft w:val="0"/>
      <w:marRight w:val="0"/>
      <w:marTop w:val="0"/>
      <w:marBottom w:val="0"/>
      <w:divBdr>
        <w:top w:val="none" w:sz="0" w:space="0" w:color="auto"/>
        <w:left w:val="none" w:sz="0" w:space="0" w:color="auto"/>
        <w:bottom w:val="none" w:sz="0" w:space="0" w:color="auto"/>
        <w:right w:val="none" w:sz="0" w:space="0" w:color="auto"/>
      </w:divBdr>
    </w:div>
    <w:div w:id="1479034845">
      <w:bodyDiv w:val="1"/>
      <w:marLeft w:val="0"/>
      <w:marRight w:val="0"/>
      <w:marTop w:val="0"/>
      <w:marBottom w:val="0"/>
      <w:divBdr>
        <w:top w:val="none" w:sz="0" w:space="0" w:color="auto"/>
        <w:left w:val="none" w:sz="0" w:space="0" w:color="auto"/>
        <w:bottom w:val="none" w:sz="0" w:space="0" w:color="auto"/>
        <w:right w:val="none" w:sz="0" w:space="0" w:color="auto"/>
      </w:divBdr>
    </w:div>
    <w:div w:id="1497650214">
      <w:bodyDiv w:val="1"/>
      <w:marLeft w:val="0"/>
      <w:marRight w:val="0"/>
      <w:marTop w:val="0"/>
      <w:marBottom w:val="0"/>
      <w:divBdr>
        <w:top w:val="none" w:sz="0" w:space="0" w:color="auto"/>
        <w:left w:val="none" w:sz="0" w:space="0" w:color="auto"/>
        <w:bottom w:val="none" w:sz="0" w:space="0" w:color="auto"/>
        <w:right w:val="none" w:sz="0" w:space="0" w:color="auto"/>
      </w:divBdr>
    </w:div>
    <w:div w:id="1507212079">
      <w:bodyDiv w:val="1"/>
      <w:marLeft w:val="0"/>
      <w:marRight w:val="0"/>
      <w:marTop w:val="0"/>
      <w:marBottom w:val="0"/>
      <w:divBdr>
        <w:top w:val="none" w:sz="0" w:space="0" w:color="auto"/>
        <w:left w:val="none" w:sz="0" w:space="0" w:color="auto"/>
        <w:bottom w:val="none" w:sz="0" w:space="0" w:color="auto"/>
        <w:right w:val="none" w:sz="0" w:space="0" w:color="auto"/>
      </w:divBdr>
    </w:div>
    <w:div w:id="1580210467">
      <w:bodyDiv w:val="1"/>
      <w:marLeft w:val="0"/>
      <w:marRight w:val="0"/>
      <w:marTop w:val="0"/>
      <w:marBottom w:val="0"/>
      <w:divBdr>
        <w:top w:val="none" w:sz="0" w:space="0" w:color="auto"/>
        <w:left w:val="none" w:sz="0" w:space="0" w:color="auto"/>
        <w:bottom w:val="none" w:sz="0" w:space="0" w:color="auto"/>
        <w:right w:val="none" w:sz="0" w:space="0" w:color="auto"/>
      </w:divBdr>
    </w:div>
    <w:div w:id="1624070926">
      <w:bodyDiv w:val="1"/>
      <w:marLeft w:val="0"/>
      <w:marRight w:val="0"/>
      <w:marTop w:val="0"/>
      <w:marBottom w:val="0"/>
      <w:divBdr>
        <w:top w:val="none" w:sz="0" w:space="0" w:color="auto"/>
        <w:left w:val="none" w:sz="0" w:space="0" w:color="auto"/>
        <w:bottom w:val="none" w:sz="0" w:space="0" w:color="auto"/>
        <w:right w:val="none" w:sz="0" w:space="0" w:color="auto"/>
      </w:divBdr>
    </w:div>
    <w:div w:id="1628002379">
      <w:bodyDiv w:val="1"/>
      <w:marLeft w:val="0"/>
      <w:marRight w:val="0"/>
      <w:marTop w:val="0"/>
      <w:marBottom w:val="0"/>
      <w:divBdr>
        <w:top w:val="none" w:sz="0" w:space="0" w:color="auto"/>
        <w:left w:val="none" w:sz="0" w:space="0" w:color="auto"/>
        <w:bottom w:val="none" w:sz="0" w:space="0" w:color="auto"/>
        <w:right w:val="none" w:sz="0" w:space="0" w:color="auto"/>
      </w:divBdr>
    </w:div>
    <w:div w:id="1736395083">
      <w:bodyDiv w:val="1"/>
      <w:marLeft w:val="0"/>
      <w:marRight w:val="0"/>
      <w:marTop w:val="0"/>
      <w:marBottom w:val="0"/>
      <w:divBdr>
        <w:top w:val="none" w:sz="0" w:space="0" w:color="auto"/>
        <w:left w:val="none" w:sz="0" w:space="0" w:color="auto"/>
        <w:bottom w:val="none" w:sz="0" w:space="0" w:color="auto"/>
        <w:right w:val="none" w:sz="0" w:space="0" w:color="auto"/>
      </w:divBdr>
    </w:div>
    <w:div w:id="1748570307">
      <w:bodyDiv w:val="1"/>
      <w:marLeft w:val="0"/>
      <w:marRight w:val="0"/>
      <w:marTop w:val="0"/>
      <w:marBottom w:val="0"/>
      <w:divBdr>
        <w:top w:val="none" w:sz="0" w:space="0" w:color="auto"/>
        <w:left w:val="none" w:sz="0" w:space="0" w:color="auto"/>
        <w:bottom w:val="none" w:sz="0" w:space="0" w:color="auto"/>
        <w:right w:val="none" w:sz="0" w:space="0" w:color="auto"/>
      </w:divBdr>
    </w:div>
    <w:div w:id="1813018669">
      <w:bodyDiv w:val="1"/>
      <w:marLeft w:val="0"/>
      <w:marRight w:val="0"/>
      <w:marTop w:val="0"/>
      <w:marBottom w:val="0"/>
      <w:divBdr>
        <w:top w:val="none" w:sz="0" w:space="0" w:color="auto"/>
        <w:left w:val="none" w:sz="0" w:space="0" w:color="auto"/>
        <w:bottom w:val="none" w:sz="0" w:space="0" w:color="auto"/>
        <w:right w:val="none" w:sz="0" w:space="0" w:color="auto"/>
      </w:divBdr>
    </w:div>
    <w:div w:id="1849708877">
      <w:bodyDiv w:val="1"/>
      <w:marLeft w:val="0"/>
      <w:marRight w:val="0"/>
      <w:marTop w:val="0"/>
      <w:marBottom w:val="0"/>
      <w:divBdr>
        <w:top w:val="none" w:sz="0" w:space="0" w:color="auto"/>
        <w:left w:val="none" w:sz="0" w:space="0" w:color="auto"/>
        <w:bottom w:val="none" w:sz="0" w:space="0" w:color="auto"/>
        <w:right w:val="none" w:sz="0" w:space="0" w:color="auto"/>
      </w:divBdr>
    </w:div>
    <w:div w:id="1934623606">
      <w:bodyDiv w:val="1"/>
      <w:marLeft w:val="0"/>
      <w:marRight w:val="0"/>
      <w:marTop w:val="0"/>
      <w:marBottom w:val="0"/>
      <w:divBdr>
        <w:top w:val="none" w:sz="0" w:space="0" w:color="auto"/>
        <w:left w:val="none" w:sz="0" w:space="0" w:color="auto"/>
        <w:bottom w:val="none" w:sz="0" w:space="0" w:color="auto"/>
        <w:right w:val="none" w:sz="0" w:space="0" w:color="auto"/>
      </w:divBdr>
    </w:div>
    <w:div w:id="1979218280">
      <w:bodyDiv w:val="1"/>
      <w:marLeft w:val="0"/>
      <w:marRight w:val="0"/>
      <w:marTop w:val="0"/>
      <w:marBottom w:val="0"/>
      <w:divBdr>
        <w:top w:val="none" w:sz="0" w:space="0" w:color="auto"/>
        <w:left w:val="none" w:sz="0" w:space="0" w:color="auto"/>
        <w:bottom w:val="none" w:sz="0" w:space="0" w:color="auto"/>
        <w:right w:val="none" w:sz="0" w:space="0" w:color="auto"/>
      </w:divBdr>
    </w:div>
    <w:div w:id="2016033971">
      <w:bodyDiv w:val="1"/>
      <w:marLeft w:val="0"/>
      <w:marRight w:val="0"/>
      <w:marTop w:val="0"/>
      <w:marBottom w:val="0"/>
      <w:divBdr>
        <w:top w:val="none" w:sz="0" w:space="0" w:color="auto"/>
        <w:left w:val="none" w:sz="0" w:space="0" w:color="auto"/>
        <w:bottom w:val="none" w:sz="0" w:space="0" w:color="auto"/>
        <w:right w:val="none" w:sz="0" w:space="0" w:color="auto"/>
      </w:divBdr>
    </w:div>
    <w:div w:id="2090542843">
      <w:bodyDiv w:val="1"/>
      <w:marLeft w:val="0"/>
      <w:marRight w:val="0"/>
      <w:marTop w:val="0"/>
      <w:marBottom w:val="0"/>
      <w:divBdr>
        <w:top w:val="none" w:sz="0" w:space="0" w:color="auto"/>
        <w:left w:val="none" w:sz="0" w:space="0" w:color="auto"/>
        <w:bottom w:val="none" w:sz="0" w:space="0" w:color="auto"/>
        <w:right w:val="none" w:sz="0" w:space="0" w:color="auto"/>
      </w:divBdr>
    </w:div>
    <w:div w:id="2121335650">
      <w:bodyDiv w:val="1"/>
      <w:marLeft w:val="0"/>
      <w:marRight w:val="0"/>
      <w:marTop w:val="0"/>
      <w:marBottom w:val="0"/>
      <w:divBdr>
        <w:top w:val="none" w:sz="0" w:space="0" w:color="auto"/>
        <w:left w:val="none" w:sz="0" w:space="0" w:color="auto"/>
        <w:bottom w:val="none" w:sz="0" w:space="0" w:color="auto"/>
        <w:right w:val="none" w:sz="0" w:space="0" w:color="auto"/>
      </w:divBdr>
    </w:div>
    <w:div w:id="213274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so.com/search/eclk?p=2279lMzFgty4ZG2SEokmn_7tABGyngDHrfu1YiJyHLTbfNu5eOnFIpHN6o6XrmHj-j8tE6ORSg8F62kbpf0f0sUCok7SynvjxpXANUUk9VQgJU1qXrhmunxGkloUyUHq1SbSoMzhfTKuztkG8yFkXm7kikLmNON91ljnJiTwNSjDZCX4gQKO10rkk4Lq0t--7nVIRJxef-qbCn6f_esIj5D1TR0iDeQUTJ6RnmoKVcoi3AlKleXJCa1CA_vYBzbRfrf8MZMvLW8zY7GhHh5F3ETHOVR7C0naQl5NlJF1mbk9PnQB_Ndw1WFxbZtuAOeVtWuyJkjcWwQN6ujb3gh1tsw41gvv2T_I0UgwPZaSqsRqJvbuWx3c1lKen_XnGJbIUuOMDPC1zy5sUB4JGrel9iFhK9-AlBMSGhYmoy_TcFVCiJGXy3rzFTlNYMxl6Jq4b-EGoRg28RAGIG67GHdBhnV3liy585f8dkn7DCsruGusPDFkl4m--YVHAQLn79CG3XcGLOx8FYremnzuj1Bm2HyulUiscnRHfhNw_sOcSfSxvY9ZOB8WFxmQt0FtEjlvKqtRPFQBDEaXfyoVj4ybIZ2y70Nzaaj-yIGsR_XXXNS9bXkicSI2owu7sTIWbuh0juX-QHCXIO0I73Up6-jv7vnLL3f_2MgLnuXJkeWOvzgjdhDyWOlbqNW7CgZ2hMmHT3FTvSRfsLybzGNasZcgjIuLTtS7bGZdpxyTtOYq4D-4hybGZ1tJMPWAh59y4bEcwTDuVzvzaCLnpInuj0eryLnGX0QdpnyjypQOSOkDZ8ORjy97PKxQoIB9oUME3Tl6Wyzw4ndpJEJlsQWirJufkDR270F8LkFzyiGJ3NuT5-gniDnmQ7te4tw9Hsx1zmgSmyhKYYGRGus&amp;ns=0&amp;v=2&amp;at=AeiEieWGsuW4g-iii-S7k-mhtumZpOWwmOWZqALljoLlrrbnm7TplIAg546w6LSn5L6b5bqU&amp;aurl=aHR0cDovL3d3dy5zaGNodWNoZW44LmNvbS9jY3Ev&amp;sig=930d&amp;bt=1&amp;st=1622099340166&amp;dd=1622099344486&amp;cl=37&amp;cr=2&amp;dw=540&amp;dh=803&amp;px=126&amp;py=570&amp;kd=2&amp;p1=112&amp;p2=3&amp;p3=3&amp;p4=33&amp;ud=1622099344616"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D6F29-DE4A-4A4D-9538-FC9DBD2C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2448</TotalTime>
  <Pages>1</Pages>
  <Words>6538</Words>
  <Characters>37268</Characters>
  <Application>Microsoft Office Word</Application>
  <DocSecurity>0</DocSecurity>
  <Lines>310</Lines>
  <Paragraphs>87</Paragraphs>
  <ScaleCrop>false</ScaleCrop>
  <Company>china</Company>
  <LinksUpToDate>false</LinksUpToDate>
  <CharactersWithSpaces>43719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胡胡</dc:creator>
  <cp:lastModifiedBy>Administrator</cp:lastModifiedBy>
  <cp:revision>20</cp:revision>
  <cp:lastPrinted>2023-12-18T03:11:00Z</cp:lastPrinted>
  <dcterms:created xsi:type="dcterms:W3CDTF">2022-04-27T01:41:00Z</dcterms:created>
  <dcterms:modified xsi:type="dcterms:W3CDTF">2023-12-18T03:11:00Z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