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>20</w:t>
      </w:r>
      <w:r>
        <w:rPr>
          <w:rFonts w:eastAsia="方正小标宋简体"/>
          <w:bCs/>
          <w:spacing w:val="-20"/>
          <w:sz w:val="46"/>
          <w:szCs w:val="46"/>
          <w:u w:val="single"/>
        </w:rPr>
        <w:t>2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临湘市第六中学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报告日期：202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>年08月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8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82"/>
        <w:gridCol w:w="657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17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梅小琼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13762053456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17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184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实施中小学义务教育，促进基础教育发展，负责中小学学历教育（相关社会服务）。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237" w:type="dxa"/>
            <w:gridSpan w:val="15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打造高效课堂，加强教研会，坚持听课评课制度。支持鼓励青年教师参加优质课比武活动,一人参赛,众人参研。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全面落实“双减”政策。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严格收费制度，杜绝乱收费现象。规范收费标准，做到财务公开。帐目日清月结。财产责任到人，坚持谁损坏谁赔偿的原则，控制学校财产流失。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加强学习，强化教师的师德师风教育，强化教师的业务学习，强化对新课程理念的认识。 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学学历教育，严格控制大班额，完成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年级学生招生及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年级学生毕业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237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年度我校在上级教育主管部门的正确领导和社会各界的关注下，教育教学及各方面工作取得了优异成绩，特别是中考普高录取了，首次突破了80%，创造了新的辉煌，同时学校一年来也获得了各种奖励和荣誉称号。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1、2021-2022学年度岳阳市初中教育教学工作先进单位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岳阳日报全媒体专题报道学校预防学生食物中毒疏散演练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临湘市中小学运动会象棋比赛男子团体第二名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第十四届中小学运动会团体总分第一名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第十四届中小学运动会田径比赛团体总分第二名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第十四届中小学运动会啦啦操比赛第六名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第十四届中学生篮球比赛第二名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第十四届中小学运动会象棋比赛女子团体第一名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第十四届中小学运动会围棋比赛男子团体第一名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临湘市2022年中小学生建制班合唱比赛一等奖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临湘市初中教育教学质量先进学校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临湘市教改工作先进学校</w:t>
            </w:r>
          </w:p>
          <w:p>
            <w:pPr>
              <w:numPr>
                <w:ilvl w:val="0"/>
                <w:numId w:val="2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2022年年度考核先进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jc w:val="left"/>
              <w:textAlignment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3368.17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266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.9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705.27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3368.17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266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.9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705.27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3668.17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3668.17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3100.9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567.27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3668.17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3668.17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3100.9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567.27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2314.86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2314.86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2314.86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2314.86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目标1：完成中学学历教育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目标2：完成市教体局年度发展任务 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目标3：加强教师学习（师德师风、业务能力、新课程标准、双减等方面）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顺利完成中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学历教育，完成市教体局年度发展任务，完成教师培训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6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我校每期开展“美文、经典诵读”活动，效果良好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我校被授予“湖南省最美诵读校园”和“语言文字示范校”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1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年级招生，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个班，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1050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余人。完成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学学历教育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年级毕业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958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人</w:t>
            </w:r>
          </w:p>
        </w:tc>
        <w:tc>
          <w:tcPr>
            <w:tcW w:w="3121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按照国家政策要求完成学区内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年级招生，顺利完成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学学历教育。在“临湘市青少年才艺大赛”中，我校学生在书法、绘画、朗诵、演讲与口才、舞蹈等方面有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人参赛，获奖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人，有多名教师被评为优秀辅导教师，学校被评为青少年才艺大赛“优秀组织奖”。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落实双减政策，开办各色培训班，积极参加各项活动</w:t>
            </w:r>
          </w:p>
        </w:tc>
        <w:tc>
          <w:tcPr>
            <w:tcW w:w="3121" w:type="dxa"/>
            <w:gridSpan w:val="6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8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按时完成绩效评价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在全市年度综合绩效考评中，被评为先进单位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8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资金专款专用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财政资金专款专用，无挤占、挪用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完成本年度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年级招生，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年级毕业及学生转校手续，严格控制了大班额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全面完成了任务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资金使用率高，得到了有效利用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资金合理安排，专款专用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完善学校各项设施，做好教师培训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改善办学条件，为双减政策的落实，学校特色课程的开展打好了基础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公众满意度高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群众对我校满意度高；学校的特色课程和特色活动得到了家长的认可和点赞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李再兵</w:t>
            </w: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谢磊</w:t>
            </w: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副校长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梅小琼</w:t>
            </w: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会计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临湘市第六中学只设置了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初级中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学一个单位，无附属幼儿园及教学点。主要职责是实施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初中学历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教育，促进基础教育发展，负责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学历教育（相关社会服务）。学校内设教导处、政教处、总务处、办公室、党建、工会，实有人数175人。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年度截止到1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月支出合计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3368.17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元，基本支出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3368.17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万元，其中人员支出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3100.9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万元，公用支出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567.27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金使用规范，注重绩效，支出审批程序严格，厉行节约，支出费用合理，确保了专款专用，最大限度的提高资金的使用效益。严格按照预算编制控制人员经费的使用。严格控制公用支出，所有公用支出都按照先计划再审批最后采购的原则进行。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月，我校三公经费合计0万元，严格按照要求厉行节约。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为加强单位资金使用效率，落实好财务管理制度，我校制定了内控管理制度、财务管理制度，严格把控资金使用。严格按照相关会计制度进行会计核算和财务处理，做到财务处理及时、会计核算规范。专项资金纳入国库集中支付管理，单位严把审批关，杜绝了弄虚作假、截留、挤占、挪用专项资金的情况发生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1、单位整体支出情况分析：202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年，本部门整体支出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3368.17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万元，其中：基本支出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3368.17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万元，占全年支出的100%，其中人员经费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2800.9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83.2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%，日常公用经费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567.27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16.8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2、“三公”经费支出情况：202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年，“三公”经费完成0元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3、固定资产管理情况分析：按照厉行节约，物尽其用的原则。本单位资产由专人管理，统一核算，对每件固定资产使用明确保管职责，责任到人。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财政资金的使用方面，我们需要严格把关。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adjustRightInd w:val="0"/>
              <w:snapToGrid w:val="0"/>
              <w:ind w:firstLine="55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一、加强学习。加强相关人员业务学习</w:t>
            </w:r>
          </w:p>
          <w:p>
            <w:pPr>
              <w:adjustRightInd w:val="0"/>
              <w:snapToGrid w:val="0"/>
              <w:ind w:firstLine="550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二、严格财务审核。</w:t>
            </w:r>
          </w:p>
        </w:tc>
      </w:tr>
    </w:tbl>
    <w:p>
      <w:pPr>
        <w:spacing w:line="348" w:lineRule="auto"/>
        <w:rPr>
          <w:rFonts w:hint="eastAsia" w:eastAsia="仿宋_GB2312"/>
          <w:bCs/>
          <w:sz w:val="32"/>
          <w:szCs w:val="32"/>
        </w:rPr>
      </w:pPr>
    </w:p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- 15 -</w:t>
    </w:r>
    <w: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55736"/>
    <w:multiLevelType w:val="multilevel"/>
    <w:tmpl w:val="1EF557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B7C355"/>
    <w:multiLevelType w:val="singleLevel"/>
    <w:tmpl w:val="3DB7C355"/>
    <w:lvl w:ilvl="0" w:tentative="0">
      <w:start w:val="2"/>
      <w:numFmt w:val="decimal"/>
      <w:suff w:val="nothing"/>
      <w:lvlText w:val="%1、"/>
      <w:lvlJc w:val="left"/>
      <w:rPr>
        <w:rFonts w:hint="default" w:ascii="仿宋" w:hAnsi="仿宋" w:eastAsia="仿宋" w:cs="仿宋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ODA0ZDVkYjA1OTU4M2U1OTE1MTg5Nzg3YmY2ODUifQ=="/>
  </w:docVars>
  <w:rsids>
    <w:rsidRoot w:val="00172A27"/>
    <w:rsid w:val="0006777D"/>
    <w:rsid w:val="000F2B2A"/>
    <w:rsid w:val="00141B9E"/>
    <w:rsid w:val="002520FD"/>
    <w:rsid w:val="00295D54"/>
    <w:rsid w:val="002968B2"/>
    <w:rsid w:val="002B1C7F"/>
    <w:rsid w:val="002B6CB2"/>
    <w:rsid w:val="003002CB"/>
    <w:rsid w:val="00300C70"/>
    <w:rsid w:val="0031244D"/>
    <w:rsid w:val="00387C96"/>
    <w:rsid w:val="003A270F"/>
    <w:rsid w:val="0040780D"/>
    <w:rsid w:val="0048758E"/>
    <w:rsid w:val="004A15C5"/>
    <w:rsid w:val="004C16E6"/>
    <w:rsid w:val="004C25E3"/>
    <w:rsid w:val="00543431"/>
    <w:rsid w:val="005801DD"/>
    <w:rsid w:val="005C0BBD"/>
    <w:rsid w:val="005D11AC"/>
    <w:rsid w:val="00640434"/>
    <w:rsid w:val="006D495F"/>
    <w:rsid w:val="006D53BF"/>
    <w:rsid w:val="006D6C7C"/>
    <w:rsid w:val="006E038A"/>
    <w:rsid w:val="00721627"/>
    <w:rsid w:val="00742BB1"/>
    <w:rsid w:val="00777152"/>
    <w:rsid w:val="007C63EC"/>
    <w:rsid w:val="00846C1B"/>
    <w:rsid w:val="0085583B"/>
    <w:rsid w:val="00980258"/>
    <w:rsid w:val="00985920"/>
    <w:rsid w:val="009C4A76"/>
    <w:rsid w:val="009F1DFA"/>
    <w:rsid w:val="009F3071"/>
    <w:rsid w:val="009F49B4"/>
    <w:rsid w:val="00A27EC0"/>
    <w:rsid w:val="00A729E7"/>
    <w:rsid w:val="00AC0617"/>
    <w:rsid w:val="00AF15E6"/>
    <w:rsid w:val="00B621BE"/>
    <w:rsid w:val="00B7297E"/>
    <w:rsid w:val="00BA152B"/>
    <w:rsid w:val="00BA6E56"/>
    <w:rsid w:val="00BC41F8"/>
    <w:rsid w:val="00C0506E"/>
    <w:rsid w:val="00C17088"/>
    <w:rsid w:val="00C26B5D"/>
    <w:rsid w:val="00C26E13"/>
    <w:rsid w:val="00C71A3E"/>
    <w:rsid w:val="00CF12CA"/>
    <w:rsid w:val="00D0498A"/>
    <w:rsid w:val="00D37D82"/>
    <w:rsid w:val="00D73600"/>
    <w:rsid w:val="00D81FAF"/>
    <w:rsid w:val="00DC2B3F"/>
    <w:rsid w:val="00E5180C"/>
    <w:rsid w:val="00E92B84"/>
    <w:rsid w:val="00E95B1E"/>
    <w:rsid w:val="00E95DD4"/>
    <w:rsid w:val="00EF7832"/>
    <w:rsid w:val="00F22676"/>
    <w:rsid w:val="00F33990"/>
    <w:rsid w:val="00F44396"/>
    <w:rsid w:val="00F57930"/>
    <w:rsid w:val="00F94324"/>
    <w:rsid w:val="03244FC1"/>
    <w:rsid w:val="0461009C"/>
    <w:rsid w:val="06B4699D"/>
    <w:rsid w:val="0BF66D9B"/>
    <w:rsid w:val="109B04C7"/>
    <w:rsid w:val="1362073E"/>
    <w:rsid w:val="17C93012"/>
    <w:rsid w:val="1A96061E"/>
    <w:rsid w:val="29F878FB"/>
    <w:rsid w:val="2E7668A1"/>
    <w:rsid w:val="2EB55486"/>
    <w:rsid w:val="328A15FF"/>
    <w:rsid w:val="32B07523"/>
    <w:rsid w:val="359466DF"/>
    <w:rsid w:val="37F07B57"/>
    <w:rsid w:val="395625B1"/>
    <w:rsid w:val="3A6309AC"/>
    <w:rsid w:val="3C3F7E7C"/>
    <w:rsid w:val="44D95443"/>
    <w:rsid w:val="45B914F0"/>
    <w:rsid w:val="45FE0DAE"/>
    <w:rsid w:val="48567A22"/>
    <w:rsid w:val="4A5272B7"/>
    <w:rsid w:val="4CFD3636"/>
    <w:rsid w:val="53C61226"/>
    <w:rsid w:val="5BD51F49"/>
    <w:rsid w:val="602A18D7"/>
    <w:rsid w:val="61195656"/>
    <w:rsid w:val="61FE016C"/>
    <w:rsid w:val="67D049DE"/>
    <w:rsid w:val="69E75352"/>
    <w:rsid w:val="71725BB0"/>
    <w:rsid w:val="7CAF64F3"/>
    <w:rsid w:val="7CB40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ind w:firstLine="720" w:firstLineChars="200"/>
      <w:outlineLvl w:val="1"/>
    </w:pPr>
    <w:rPr>
      <w:rFonts w:ascii="Arial" w:hAnsi="Arial" w:eastAsia="黑体"/>
      <w:b/>
      <w:sz w:val="32"/>
      <w:szCs w:val="24"/>
      <w:lang w:bidi="ar-SA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88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0">
    <w:name w:val="page number"/>
    <w:qFormat/>
    <w:uiPriority w:val="0"/>
  </w:style>
  <w:style w:type="character" w:customStyle="1" w:styleId="11">
    <w:name w:val="标题 3 Char"/>
    <w:link w:val="3"/>
    <w:qFormat/>
    <w:uiPriority w:val="0"/>
    <w:rPr>
      <w:rFonts w:ascii="Times New Roman" w:hAnsi="Times New Roman" w:eastAsia="楷体_GB2312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12</Pages>
  <Words>3265</Words>
  <Characters>3479</Characters>
  <Lines>42</Lines>
  <Paragraphs>11</Paragraphs>
  <TotalTime>10</TotalTime>
  <ScaleCrop>false</ScaleCrop>
  <LinksUpToDate>false</LinksUpToDate>
  <CharactersWithSpaces>4479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2014-04-23T07:54:00Z</dcterms:created>
  <dc:creator>史莉君  </dc:creator>
  <cp:lastModifiedBy>Administrator</cp:lastModifiedBy>
  <cp:lastPrinted>2022-09-02T01:46:00Z</cp:lastPrinted>
  <dcterms:modified xsi:type="dcterms:W3CDTF">2023-09-06T01:10:37Z</dcterms:modified>
  <dc:title>浙江省财政支出项目绩效评价报告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CFAB6F689D4C4867AF1B61BA1053E3A8</vt:lpwstr>
  </property>
</Properties>
</file>