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65" w:lineRule="auto"/>
        <w:rPr>
          <w:rFonts w:ascii="Arial"/>
          <w:sz w:val="21"/>
        </w:rPr>
      </w:pPr>
    </w:p>
    <w:p>
      <w:pPr>
        <w:spacing w:line="266" w:lineRule="auto"/>
        <w:rPr>
          <w:rFonts w:ascii="Arial"/>
          <w:sz w:val="21"/>
        </w:rPr>
      </w:pPr>
    </w:p>
    <w:p>
      <w:pPr>
        <w:spacing w:before="97" w:line="224" w:lineRule="auto"/>
        <w:rPr>
          <w:rFonts w:ascii="黑体" w:hAnsi="黑体" w:eastAsia="黑体" w:cs="黑体"/>
          <w:sz w:val="30"/>
          <w:szCs w:val="30"/>
        </w:rPr>
      </w:pPr>
      <w:r>
        <w:rPr>
          <w:rFonts w:ascii="黑体" w:hAnsi="黑体" w:eastAsia="黑体" w:cs="黑体"/>
          <w:b/>
          <w:bCs/>
          <w:spacing w:val="33"/>
          <w:sz w:val="30"/>
          <w:szCs w:val="30"/>
        </w:rPr>
        <w:t>附件2</w:t>
      </w:r>
    </w:p>
    <w:p>
      <w:pPr>
        <w:spacing w:line="291" w:lineRule="auto"/>
        <w:rPr>
          <w:rFonts w:ascii="Arial"/>
          <w:sz w:val="21"/>
        </w:rPr>
      </w:pPr>
    </w:p>
    <w:p>
      <w:pPr>
        <w:spacing w:line="291" w:lineRule="auto"/>
        <w:rPr>
          <w:rFonts w:ascii="Arial"/>
          <w:sz w:val="21"/>
        </w:rPr>
      </w:pPr>
    </w:p>
    <w:p>
      <w:pPr>
        <w:spacing w:line="291" w:lineRule="auto"/>
        <w:rPr>
          <w:rFonts w:ascii="Arial"/>
          <w:sz w:val="21"/>
        </w:rPr>
      </w:pPr>
    </w:p>
    <w:p>
      <w:pPr>
        <w:spacing w:line="291" w:lineRule="auto"/>
        <w:rPr>
          <w:rFonts w:ascii="Arial"/>
          <w:sz w:val="21"/>
        </w:rPr>
      </w:pPr>
    </w:p>
    <w:p>
      <w:pPr>
        <w:spacing w:before="143" w:line="326" w:lineRule="auto"/>
        <w:ind w:left="352"/>
        <w:rPr>
          <w:rFonts w:ascii="宋体" w:hAnsi="宋体" w:eastAsia="宋体" w:cs="宋体"/>
          <w:sz w:val="44"/>
          <w:szCs w:val="44"/>
        </w:rPr>
      </w:pPr>
      <w:r>
        <w:rPr>
          <w:rFonts w:ascii="宋体" w:hAnsi="宋体" w:eastAsia="宋体" w:cs="宋体"/>
          <w:b/>
          <w:bCs/>
          <w:spacing w:val="27"/>
          <w:sz w:val="44"/>
          <w:szCs w:val="44"/>
        </w:rPr>
        <w:t>临湘市</w:t>
      </w:r>
      <w:r>
        <w:rPr>
          <w:rFonts w:hint="eastAsia" w:ascii="宋体" w:hAnsi="宋体" w:eastAsia="宋体" w:cs="宋体"/>
          <w:b/>
          <w:bCs/>
          <w:spacing w:val="27"/>
          <w:sz w:val="44"/>
          <w:szCs w:val="44"/>
          <w:lang w:val="en-US" w:eastAsia="zh-CN"/>
        </w:rPr>
        <w:t>2023</w:t>
      </w:r>
      <w:r>
        <w:rPr>
          <w:rFonts w:ascii="宋体" w:hAnsi="宋体" w:eastAsia="宋体" w:cs="宋体"/>
          <w:b/>
          <w:bCs/>
          <w:spacing w:val="27"/>
          <w:sz w:val="44"/>
          <w:szCs w:val="44"/>
        </w:rPr>
        <w:t>年度部门(单位)整体支出</w:t>
      </w:r>
    </w:p>
    <w:p>
      <w:pPr>
        <w:spacing w:before="2" w:line="217" w:lineRule="auto"/>
        <w:ind w:left="2632"/>
        <w:rPr>
          <w:rFonts w:ascii="宋体" w:hAnsi="宋体" w:eastAsia="宋体" w:cs="宋体"/>
          <w:sz w:val="44"/>
          <w:szCs w:val="44"/>
        </w:rPr>
      </w:pPr>
      <w:r>
        <w:rPr>
          <w:rFonts w:ascii="宋体" w:hAnsi="宋体" w:eastAsia="宋体" w:cs="宋体"/>
          <w:b/>
          <w:bCs/>
          <w:spacing w:val="-2"/>
          <w:sz w:val="44"/>
          <w:szCs w:val="44"/>
        </w:rPr>
        <w:t>绩效评价自评报告</w:t>
      </w: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2"/>
        <w:spacing w:before="97" w:line="221" w:lineRule="auto"/>
        <w:ind w:left="909"/>
        <w:rPr>
          <w:sz w:val="30"/>
          <w:szCs w:val="30"/>
        </w:rPr>
      </w:pPr>
      <w:r>
        <w:rPr>
          <w:b/>
          <w:bCs/>
          <w:spacing w:val="-6"/>
          <w:sz w:val="30"/>
          <w:szCs w:val="30"/>
        </w:rPr>
        <w:t>部门(单位)名称</w:t>
      </w:r>
      <w:r>
        <w:rPr>
          <w:sz w:val="30"/>
          <w:szCs w:val="30"/>
          <w:u w:val="single" w:color="auto"/>
        </w:rPr>
        <w:t xml:space="preserve"> </w:t>
      </w:r>
      <w:r>
        <w:rPr>
          <w:rFonts w:hint="eastAsia"/>
          <w:sz w:val="30"/>
          <w:szCs w:val="30"/>
          <w:u w:val="single" w:color="auto"/>
          <w:lang w:eastAsia="zh-CN"/>
        </w:rPr>
        <w:t>临湘市工伤保险服务中心</w:t>
      </w:r>
      <w:r>
        <w:rPr>
          <w:sz w:val="30"/>
          <w:szCs w:val="30"/>
          <w:u w:val="single" w:color="auto"/>
        </w:rPr>
        <w:t xml:space="preserve">                                    </w:t>
      </w:r>
    </w:p>
    <w:p>
      <w:pPr>
        <w:spacing w:line="326" w:lineRule="auto"/>
        <w:rPr>
          <w:rFonts w:ascii="Arial"/>
          <w:sz w:val="21"/>
        </w:rPr>
      </w:pPr>
    </w:p>
    <w:p>
      <w:pPr>
        <w:spacing w:line="327" w:lineRule="auto"/>
        <w:rPr>
          <w:rFonts w:ascii="Arial"/>
          <w:sz w:val="21"/>
        </w:rPr>
      </w:pPr>
    </w:p>
    <w:p>
      <w:pPr>
        <w:pStyle w:val="2"/>
        <w:spacing w:before="98" w:line="221" w:lineRule="auto"/>
        <w:ind w:left="2095"/>
        <w:rPr>
          <w:sz w:val="30"/>
          <w:szCs w:val="30"/>
        </w:rPr>
      </w:pPr>
      <w:r>
        <w:rPr>
          <w:spacing w:val="26"/>
          <w:sz w:val="30"/>
          <w:szCs w:val="30"/>
        </w:rPr>
        <w:t>评价方式：部门(单位)绩效自评</w:t>
      </w:r>
    </w:p>
    <w:p>
      <w:pPr>
        <w:spacing w:line="332" w:lineRule="auto"/>
        <w:rPr>
          <w:rFonts w:ascii="Arial"/>
          <w:sz w:val="21"/>
        </w:rPr>
      </w:pPr>
    </w:p>
    <w:p>
      <w:pPr>
        <w:spacing w:line="333" w:lineRule="auto"/>
        <w:rPr>
          <w:rFonts w:ascii="Arial"/>
          <w:sz w:val="21"/>
        </w:rPr>
      </w:pPr>
    </w:p>
    <w:p>
      <w:pPr>
        <w:pStyle w:val="2"/>
        <w:spacing w:before="98" w:line="221" w:lineRule="auto"/>
        <w:ind w:left="2239"/>
        <w:rPr>
          <w:sz w:val="30"/>
          <w:szCs w:val="30"/>
        </w:rPr>
      </w:pPr>
      <w:r>
        <w:rPr>
          <w:b/>
          <w:bCs/>
          <w:spacing w:val="23"/>
          <w:sz w:val="30"/>
          <w:szCs w:val="30"/>
        </w:rPr>
        <w:t>评价机构：部门(单位)评价组</w:t>
      </w: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2"/>
        <w:spacing w:before="98" w:line="222" w:lineRule="auto"/>
        <w:ind w:left="2469"/>
        <w:rPr>
          <w:sz w:val="27"/>
          <w:szCs w:val="27"/>
        </w:rPr>
      </w:pPr>
      <w:r>
        <w:rPr>
          <w:b/>
          <w:bCs/>
          <w:spacing w:val="-27"/>
          <w:sz w:val="30"/>
          <w:szCs w:val="30"/>
        </w:rPr>
        <w:t>报告日期：</w:t>
      </w:r>
      <w:r>
        <w:rPr>
          <w:spacing w:val="-27"/>
          <w:sz w:val="30"/>
          <w:szCs w:val="30"/>
        </w:rPr>
        <w:t xml:space="preserve">     </w:t>
      </w:r>
      <w:r>
        <w:rPr>
          <w:b/>
          <w:bCs/>
          <w:spacing w:val="-27"/>
          <w:sz w:val="27"/>
          <w:szCs w:val="27"/>
        </w:rPr>
        <w:t>年</w:t>
      </w:r>
      <w:r>
        <w:rPr>
          <w:spacing w:val="1"/>
          <w:sz w:val="27"/>
          <w:szCs w:val="27"/>
        </w:rPr>
        <w:t xml:space="preserve">    </w:t>
      </w:r>
      <w:r>
        <w:rPr>
          <w:b/>
          <w:bCs/>
          <w:spacing w:val="-27"/>
          <w:sz w:val="27"/>
          <w:szCs w:val="27"/>
        </w:rPr>
        <w:t>月</w:t>
      </w:r>
      <w:r>
        <w:rPr>
          <w:spacing w:val="2"/>
          <w:sz w:val="27"/>
          <w:szCs w:val="27"/>
        </w:rPr>
        <w:t xml:space="preserve">    </w:t>
      </w:r>
      <w:r>
        <w:rPr>
          <w:b/>
          <w:bCs/>
          <w:spacing w:val="-27"/>
          <w:sz w:val="27"/>
          <w:szCs w:val="27"/>
        </w:rPr>
        <w:t>日</w:t>
      </w:r>
    </w:p>
    <w:p>
      <w:pPr>
        <w:spacing w:line="262" w:lineRule="auto"/>
        <w:rPr>
          <w:rFonts w:ascii="Arial"/>
          <w:sz w:val="21"/>
        </w:rPr>
      </w:pPr>
    </w:p>
    <w:p>
      <w:pPr>
        <w:pStyle w:val="2"/>
        <w:spacing w:before="97" w:line="222" w:lineRule="auto"/>
        <w:ind w:left="3005"/>
        <w:rPr>
          <w:sz w:val="30"/>
          <w:szCs w:val="30"/>
        </w:rPr>
      </w:pPr>
      <w:r>
        <w:rPr>
          <w:spacing w:val="29"/>
          <w:sz w:val="30"/>
          <w:szCs w:val="30"/>
        </w:rPr>
        <w:t>临湘市财政局(制)</w:t>
      </w:r>
    </w:p>
    <w:p>
      <w:pPr>
        <w:spacing w:line="222" w:lineRule="auto"/>
        <w:rPr>
          <w:sz w:val="30"/>
          <w:szCs w:val="30"/>
        </w:rPr>
        <w:sectPr>
          <w:footerReference r:id="rId3" w:type="default"/>
          <w:pgSz w:w="12080" w:h="16940"/>
          <w:pgMar w:top="1439" w:right="1812" w:bottom="1528" w:left="1594" w:header="0" w:footer="1389" w:gutter="0"/>
          <w:cols w:space="720" w:num="1"/>
        </w:sectPr>
      </w:pPr>
    </w:p>
    <w:p>
      <w:pPr>
        <w:spacing w:line="215" w:lineRule="exact"/>
      </w:pPr>
    </w:p>
    <w:tbl>
      <w:tblPr>
        <w:tblStyle w:val="6"/>
        <w:tblW w:w="99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44"/>
        <w:gridCol w:w="519"/>
        <w:gridCol w:w="709"/>
        <w:gridCol w:w="1309"/>
        <w:gridCol w:w="1399"/>
        <w:gridCol w:w="290"/>
        <w:gridCol w:w="1279"/>
        <w:gridCol w:w="1428"/>
        <w:gridCol w:w="589"/>
        <w:gridCol w:w="10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9940" w:type="dxa"/>
            <w:gridSpan w:val="10"/>
            <w:vAlign w:val="top"/>
          </w:tcPr>
          <w:p>
            <w:pPr>
              <w:pStyle w:val="7"/>
              <w:spacing w:before="159" w:line="219" w:lineRule="auto"/>
              <w:ind w:left="3378"/>
            </w:pPr>
            <w:r>
              <w:rPr>
                <w:b/>
                <w:bCs/>
                <w:spacing w:val="-18"/>
              </w:rPr>
              <w:t>一</w:t>
            </w:r>
            <w:r>
              <w:rPr>
                <w:spacing w:val="-24"/>
              </w:rPr>
              <w:t xml:space="preserve"> </w:t>
            </w:r>
            <w:r>
              <w:rPr>
                <w:b/>
                <w:bCs/>
                <w:spacing w:val="-18"/>
              </w:rPr>
              <w:t>、</w:t>
            </w:r>
            <w:r>
              <w:rPr>
                <w:spacing w:val="-42"/>
              </w:rPr>
              <w:t xml:space="preserve"> </w:t>
            </w:r>
            <w:r>
              <w:rPr>
                <w:b/>
                <w:bCs/>
                <w:spacing w:val="-18"/>
              </w:rPr>
              <w:t>部</w:t>
            </w:r>
            <w:r>
              <w:rPr>
                <w:spacing w:val="-18"/>
              </w:rPr>
              <w:t xml:space="preserve"> </w:t>
            </w:r>
            <w:r>
              <w:rPr>
                <w:b/>
                <w:bCs/>
                <w:spacing w:val="-18"/>
              </w:rPr>
              <w:t>门</w:t>
            </w:r>
            <w:r>
              <w:rPr>
                <w:spacing w:val="-18"/>
              </w:rPr>
              <w:t xml:space="preserve"> </w:t>
            </w:r>
            <w:r>
              <w:rPr>
                <w:b/>
                <w:bCs/>
                <w:spacing w:val="-18"/>
              </w:rPr>
              <w:t>(</w:t>
            </w:r>
            <w:r>
              <w:rPr>
                <w:spacing w:val="-44"/>
              </w:rPr>
              <w:t xml:space="preserve"> </w:t>
            </w:r>
            <w:r>
              <w:rPr>
                <w:b/>
                <w:bCs/>
                <w:spacing w:val="-18"/>
              </w:rPr>
              <w:t>单</w:t>
            </w:r>
            <w:r>
              <w:rPr>
                <w:spacing w:val="-46"/>
              </w:rPr>
              <w:t xml:space="preserve"> </w:t>
            </w:r>
            <w:r>
              <w:rPr>
                <w:b/>
                <w:bCs/>
                <w:spacing w:val="-18"/>
              </w:rPr>
              <w:t>位</w:t>
            </w:r>
            <w:r>
              <w:rPr>
                <w:spacing w:val="-44"/>
              </w:rPr>
              <w:t xml:space="preserve"> </w:t>
            </w:r>
            <w:r>
              <w:rPr>
                <w:b/>
                <w:bCs/>
                <w:spacing w:val="-18"/>
              </w:rPr>
              <w:t>)</w:t>
            </w:r>
            <w:r>
              <w:rPr>
                <w:spacing w:val="-46"/>
              </w:rPr>
              <w:t xml:space="preserve"> </w:t>
            </w:r>
            <w:r>
              <w:rPr>
                <w:b/>
                <w:bCs/>
                <w:spacing w:val="-18"/>
              </w:rPr>
              <w:t>基</w:t>
            </w:r>
            <w:r>
              <w:rPr>
                <w:spacing w:val="-44"/>
              </w:rPr>
              <w:t xml:space="preserve"> </w:t>
            </w:r>
            <w:r>
              <w:rPr>
                <w:b/>
                <w:bCs/>
                <w:spacing w:val="-18"/>
              </w:rPr>
              <w:t>本</w:t>
            </w:r>
            <w:r>
              <w:rPr>
                <w:spacing w:val="-46"/>
              </w:rPr>
              <w:t xml:space="preserve"> </w:t>
            </w:r>
            <w:r>
              <w:rPr>
                <w:b/>
                <w:bCs/>
                <w:spacing w:val="-18"/>
              </w:rPr>
              <w:t>概</w:t>
            </w:r>
            <w:r>
              <w:rPr>
                <w:spacing w:val="-43"/>
              </w:rPr>
              <w:t xml:space="preserve"> </w:t>
            </w:r>
            <w:r>
              <w:rPr>
                <w:b/>
                <w:bCs/>
                <w:spacing w:val="-18"/>
              </w:rPr>
              <w:t>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863" w:type="dxa"/>
            <w:gridSpan w:val="2"/>
            <w:vAlign w:val="top"/>
          </w:tcPr>
          <w:p>
            <w:pPr>
              <w:pStyle w:val="7"/>
              <w:spacing w:before="163" w:line="221" w:lineRule="auto"/>
              <w:ind w:left="575"/>
            </w:pPr>
            <w:r>
              <w:rPr>
                <w:spacing w:val="-3"/>
              </w:rPr>
              <w:t>联系人</w:t>
            </w:r>
          </w:p>
        </w:tc>
        <w:tc>
          <w:tcPr>
            <w:tcW w:w="3707" w:type="dxa"/>
            <w:gridSpan w:val="4"/>
            <w:vAlign w:val="top"/>
          </w:tcPr>
          <w:p>
            <w:pPr>
              <w:rPr>
                <w:rFonts w:hint="eastAsia" w:ascii="Arial" w:eastAsia="宋体"/>
                <w:sz w:val="21"/>
                <w:lang w:eastAsia="zh-CN"/>
              </w:rPr>
            </w:pPr>
            <w:r>
              <w:rPr>
                <w:rFonts w:hint="eastAsia" w:eastAsia="宋体"/>
                <w:sz w:val="21"/>
                <w:lang w:eastAsia="zh-CN"/>
              </w:rPr>
              <w:t>张丽</w:t>
            </w:r>
          </w:p>
        </w:tc>
        <w:tc>
          <w:tcPr>
            <w:tcW w:w="2707" w:type="dxa"/>
            <w:gridSpan w:val="2"/>
            <w:vAlign w:val="top"/>
          </w:tcPr>
          <w:p>
            <w:pPr>
              <w:pStyle w:val="7"/>
              <w:spacing w:before="163" w:line="221" w:lineRule="auto"/>
              <w:ind w:left="885"/>
            </w:pPr>
            <w:r>
              <w:rPr>
                <w:spacing w:val="-2"/>
              </w:rPr>
              <w:t>联络电话</w:t>
            </w:r>
          </w:p>
        </w:tc>
        <w:tc>
          <w:tcPr>
            <w:tcW w:w="1663" w:type="dxa"/>
            <w:gridSpan w:val="2"/>
            <w:vAlign w:val="top"/>
          </w:tcPr>
          <w:p>
            <w:pPr>
              <w:rPr>
                <w:rFonts w:hint="default" w:ascii="Arial" w:eastAsia="宋体"/>
                <w:sz w:val="21"/>
                <w:lang w:val="en-US" w:eastAsia="zh-CN"/>
              </w:rPr>
            </w:pPr>
            <w:r>
              <w:rPr>
                <w:rFonts w:hint="eastAsia" w:eastAsia="宋体"/>
                <w:sz w:val="21"/>
                <w:lang w:val="en-US" w:eastAsia="zh-CN"/>
              </w:rPr>
              <w:t>23974030510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1863" w:type="dxa"/>
            <w:gridSpan w:val="2"/>
            <w:vAlign w:val="top"/>
          </w:tcPr>
          <w:p>
            <w:pPr>
              <w:pStyle w:val="7"/>
              <w:spacing w:before="161" w:line="219" w:lineRule="auto"/>
              <w:ind w:left="465"/>
            </w:pPr>
            <w:r>
              <w:rPr>
                <w:spacing w:val="4"/>
              </w:rPr>
              <w:t>人员编制</w:t>
            </w:r>
          </w:p>
        </w:tc>
        <w:tc>
          <w:tcPr>
            <w:tcW w:w="3707" w:type="dxa"/>
            <w:gridSpan w:val="4"/>
            <w:vAlign w:val="top"/>
          </w:tcPr>
          <w:p>
            <w:pPr>
              <w:rPr>
                <w:rFonts w:hint="default" w:ascii="Arial" w:eastAsia="宋体"/>
                <w:sz w:val="21"/>
                <w:lang w:val="en-US" w:eastAsia="zh-CN"/>
              </w:rPr>
            </w:pPr>
            <w:r>
              <w:rPr>
                <w:rFonts w:hint="eastAsia" w:eastAsia="宋体"/>
                <w:sz w:val="21"/>
                <w:lang w:val="en-US" w:eastAsia="zh-CN"/>
              </w:rPr>
              <w:t>14</w:t>
            </w:r>
          </w:p>
        </w:tc>
        <w:tc>
          <w:tcPr>
            <w:tcW w:w="2707" w:type="dxa"/>
            <w:gridSpan w:val="2"/>
            <w:vAlign w:val="top"/>
          </w:tcPr>
          <w:p>
            <w:pPr>
              <w:pStyle w:val="7"/>
              <w:spacing w:before="161" w:line="219" w:lineRule="auto"/>
              <w:ind w:left="885"/>
            </w:pPr>
            <w:r>
              <w:rPr>
                <w:spacing w:val="2"/>
              </w:rPr>
              <w:t>实有人数</w:t>
            </w:r>
          </w:p>
        </w:tc>
        <w:tc>
          <w:tcPr>
            <w:tcW w:w="1663" w:type="dxa"/>
            <w:gridSpan w:val="2"/>
            <w:vAlign w:val="top"/>
          </w:tcPr>
          <w:p>
            <w:pPr>
              <w:rPr>
                <w:rFonts w:hint="default" w:ascii="Arial" w:eastAsia="宋体"/>
                <w:sz w:val="21"/>
                <w:lang w:val="en-US" w:eastAsia="zh-CN"/>
              </w:rPr>
            </w:pPr>
            <w:r>
              <w:rPr>
                <w:rFonts w:hint="eastAsia" w:eastAsia="宋体"/>
                <w:sz w:val="21"/>
                <w:lang w:val="en-US" w:eastAsia="zh-CN"/>
              </w:rPr>
              <w:t>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9" w:hRule="atLeast"/>
        </w:trPr>
        <w:tc>
          <w:tcPr>
            <w:tcW w:w="1863" w:type="dxa"/>
            <w:gridSpan w:val="2"/>
            <w:vAlign w:val="top"/>
          </w:tcPr>
          <w:p>
            <w:pPr>
              <w:spacing w:line="271" w:lineRule="auto"/>
              <w:rPr>
                <w:rFonts w:ascii="Arial"/>
                <w:sz w:val="21"/>
              </w:rPr>
            </w:pPr>
          </w:p>
          <w:p>
            <w:pPr>
              <w:spacing w:line="272" w:lineRule="auto"/>
              <w:rPr>
                <w:rFonts w:ascii="Arial"/>
                <w:sz w:val="21"/>
              </w:rPr>
            </w:pPr>
          </w:p>
          <w:p>
            <w:pPr>
              <w:pStyle w:val="7"/>
              <w:spacing w:before="75" w:line="219" w:lineRule="auto"/>
              <w:ind w:left="235"/>
            </w:pPr>
            <w:r>
              <w:rPr>
                <w:spacing w:val="-2"/>
              </w:rPr>
              <w:t>职能职责概述</w:t>
            </w:r>
          </w:p>
        </w:tc>
        <w:tc>
          <w:tcPr>
            <w:tcW w:w="8077" w:type="dxa"/>
            <w:gridSpan w:val="8"/>
            <w:vAlign w:val="top"/>
          </w:tcPr>
          <w:p>
            <w:pPr>
              <w:rPr>
                <w:rFonts w:ascii="Arial"/>
                <w:sz w:val="21"/>
              </w:rPr>
            </w:pPr>
            <w:r>
              <w:rPr>
                <w:rFonts w:hint="eastAsia" w:ascii="Arial"/>
                <w:sz w:val="21"/>
              </w:rPr>
              <w:t>贯彻执行工伤保险条例，负责工伤保险基金的征管，工伤人员的认定，劳动能力鉴定，保障因工作遭受事故伤害或患职业病的职工获得医疗救治和经济补偿。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8" w:hRule="atLeast"/>
        </w:trPr>
        <w:tc>
          <w:tcPr>
            <w:tcW w:w="1863" w:type="dxa"/>
            <w:gridSpan w:val="2"/>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pStyle w:val="7"/>
              <w:spacing w:before="75" w:line="219" w:lineRule="auto"/>
              <w:jc w:val="right"/>
            </w:pPr>
            <w:r>
              <w:rPr>
                <w:spacing w:val="-1"/>
              </w:rPr>
              <w:t>年度主要工作内容</w:t>
            </w:r>
          </w:p>
        </w:tc>
        <w:tc>
          <w:tcPr>
            <w:tcW w:w="8077" w:type="dxa"/>
            <w:gridSpan w:val="8"/>
            <w:vAlign w:val="top"/>
          </w:tcPr>
          <w:p>
            <w:pPr>
              <w:pStyle w:val="7"/>
              <w:spacing w:before="147" w:line="219" w:lineRule="auto"/>
              <w:ind w:left="31"/>
              <w:rPr>
                <w:rFonts w:hint="eastAsia"/>
              </w:rPr>
            </w:pPr>
            <w:r>
              <w:rPr>
                <w:rFonts w:hint="eastAsia"/>
              </w:rPr>
              <w:t>任务1：做好基金征缴任务</w:t>
            </w:r>
          </w:p>
          <w:p>
            <w:pPr>
              <w:pStyle w:val="7"/>
              <w:spacing w:before="147" w:line="219" w:lineRule="auto"/>
              <w:ind w:left="31"/>
              <w:rPr>
                <w:rFonts w:hint="eastAsia"/>
              </w:rPr>
            </w:pPr>
            <w:r>
              <w:rPr>
                <w:rFonts w:hint="eastAsia"/>
              </w:rPr>
              <w:t>任务2：加强政策宣传，提高全社会工伤预防意识</w:t>
            </w:r>
          </w:p>
          <w:p>
            <w:pPr>
              <w:pStyle w:val="7"/>
              <w:spacing w:before="147" w:line="219" w:lineRule="auto"/>
              <w:ind w:left="31"/>
              <w:rPr>
                <w:rFonts w:hint="eastAsia"/>
              </w:rPr>
            </w:pPr>
            <w:r>
              <w:rPr>
                <w:rFonts w:hint="eastAsia"/>
              </w:rPr>
              <w:t>任务3：做好老工伤人员管理</w:t>
            </w:r>
          </w:p>
          <w:p>
            <w:pPr>
              <w:pStyle w:val="7"/>
              <w:spacing w:before="147" w:line="219" w:lineRule="auto"/>
              <w:ind w:left="31"/>
              <w:rPr>
                <w:rFonts w:hint="eastAsia"/>
              </w:rPr>
            </w:pPr>
            <w:r>
              <w:rPr>
                <w:rFonts w:hint="eastAsia"/>
              </w:rPr>
              <w:t>任务4：做好待遇支付</w:t>
            </w:r>
          </w:p>
          <w:p>
            <w:pPr>
              <w:pStyle w:val="7"/>
              <w:spacing w:before="147" w:line="219" w:lineRule="auto"/>
              <w:ind w:left="31"/>
            </w:pPr>
            <w:r>
              <w:rPr>
                <w:rFonts w:hint="eastAsia"/>
              </w:rPr>
              <w:t>任务5：工伤事故调查进一步加强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8" w:hRule="atLeast"/>
        </w:trPr>
        <w:tc>
          <w:tcPr>
            <w:tcW w:w="1863" w:type="dxa"/>
            <w:gridSpan w:val="2"/>
            <w:vAlign w:val="top"/>
          </w:tcPr>
          <w:p>
            <w:pPr>
              <w:spacing w:line="273" w:lineRule="auto"/>
              <w:rPr>
                <w:rFonts w:ascii="Arial"/>
                <w:sz w:val="21"/>
              </w:rPr>
            </w:pPr>
          </w:p>
          <w:p>
            <w:pPr>
              <w:spacing w:line="273" w:lineRule="auto"/>
              <w:rPr>
                <w:rFonts w:ascii="Arial"/>
                <w:sz w:val="21"/>
              </w:rPr>
            </w:pPr>
          </w:p>
          <w:p>
            <w:pPr>
              <w:pStyle w:val="7"/>
              <w:spacing w:before="75" w:line="219" w:lineRule="auto"/>
              <w:ind w:left="114"/>
            </w:pPr>
            <w:r>
              <w:rPr>
                <w:spacing w:val="6"/>
              </w:rPr>
              <w:t>年度部门(单位)</w:t>
            </w:r>
          </w:p>
          <w:p>
            <w:pPr>
              <w:pStyle w:val="7"/>
              <w:spacing w:before="117" w:line="220" w:lineRule="auto"/>
              <w:jc w:val="right"/>
            </w:pPr>
            <w:r>
              <w:rPr>
                <w:spacing w:val="-1"/>
              </w:rPr>
              <w:t>总体运行情况及取</w:t>
            </w:r>
          </w:p>
          <w:p>
            <w:pPr>
              <w:pStyle w:val="7"/>
              <w:spacing w:before="115" w:line="219" w:lineRule="auto"/>
              <w:ind w:left="465"/>
            </w:pPr>
            <w:r>
              <w:rPr>
                <w:spacing w:val="-2"/>
              </w:rPr>
              <w:t>得的成绩</w:t>
            </w:r>
          </w:p>
        </w:tc>
        <w:tc>
          <w:tcPr>
            <w:tcW w:w="8077" w:type="dxa"/>
            <w:gridSpan w:val="8"/>
            <w:vAlign w:val="top"/>
          </w:tcPr>
          <w:p>
            <w:pPr>
              <w:rPr>
                <w:rFonts w:ascii="Arial"/>
                <w:sz w:val="21"/>
              </w:rPr>
            </w:pPr>
            <w:r>
              <w:rPr>
                <w:rFonts w:hint="eastAsia" w:ascii="Arial"/>
                <w:sz w:val="21"/>
              </w:rPr>
              <w:t>2023年，全市工伤保险参保单位653个，参保人数43449人，工伤保险基金收入1279.43万元，共报案310，调查工伤案件230起，认定了171起，待遇支出2378.36万元。享受工伤待遇人次累计为3799人次。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9940" w:type="dxa"/>
            <w:gridSpan w:val="10"/>
            <w:vAlign w:val="top"/>
          </w:tcPr>
          <w:p>
            <w:pPr>
              <w:pStyle w:val="7"/>
              <w:spacing w:before="163" w:line="219" w:lineRule="auto"/>
              <w:ind w:left="3368"/>
            </w:pPr>
            <w:r>
              <w:rPr>
                <w:b/>
                <w:bCs/>
                <w:spacing w:val="-18"/>
              </w:rPr>
              <w:t>二</w:t>
            </w:r>
            <w:r>
              <w:rPr>
                <w:spacing w:val="-27"/>
              </w:rPr>
              <w:t xml:space="preserve"> </w:t>
            </w:r>
            <w:r>
              <w:rPr>
                <w:b/>
                <w:bCs/>
                <w:spacing w:val="-18"/>
              </w:rPr>
              <w:t>、</w:t>
            </w:r>
            <w:r>
              <w:rPr>
                <w:spacing w:val="-41"/>
              </w:rPr>
              <w:t xml:space="preserve"> </w:t>
            </w:r>
            <w:r>
              <w:rPr>
                <w:b/>
                <w:bCs/>
                <w:spacing w:val="-18"/>
              </w:rPr>
              <w:t>部</w:t>
            </w:r>
            <w:r>
              <w:rPr>
                <w:spacing w:val="-18"/>
              </w:rPr>
              <w:t xml:space="preserve"> </w:t>
            </w:r>
            <w:r>
              <w:rPr>
                <w:b/>
                <w:bCs/>
                <w:spacing w:val="-18"/>
              </w:rPr>
              <w:t>门</w:t>
            </w:r>
            <w:r>
              <w:rPr>
                <w:spacing w:val="-18"/>
              </w:rPr>
              <w:t xml:space="preserve"> </w:t>
            </w:r>
            <w:r>
              <w:rPr>
                <w:b/>
                <w:bCs/>
                <w:spacing w:val="-18"/>
              </w:rPr>
              <w:t>(</w:t>
            </w:r>
            <w:r>
              <w:rPr>
                <w:spacing w:val="-42"/>
              </w:rPr>
              <w:t xml:space="preserve"> </w:t>
            </w:r>
            <w:r>
              <w:rPr>
                <w:b/>
                <w:bCs/>
                <w:spacing w:val="-18"/>
              </w:rPr>
              <w:t>单</w:t>
            </w:r>
            <w:r>
              <w:rPr>
                <w:spacing w:val="-44"/>
              </w:rPr>
              <w:t xml:space="preserve"> </w:t>
            </w:r>
            <w:r>
              <w:rPr>
                <w:b/>
                <w:bCs/>
                <w:spacing w:val="-18"/>
              </w:rPr>
              <w:t>位</w:t>
            </w:r>
            <w:r>
              <w:rPr>
                <w:spacing w:val="-42"/>
              </w:rPr>
              <w:t xml:space="preserve"> </w:t>
            </w:r>
            <w:r>
              <w:rPr>
                <w:b/>
                <w:bCs/>
                <w:spacing w:val="-18"/>
              </w:rPr>
              <w:t>)</w:t>
            </w:r>
            <w:r>
              <w:rPr>
                <w:spacing w:val="-36"/>
              </w:rPr>
              <w:t xml:space="preserve"> </w:t>
            </w:r>
            <w:r>
              <w:rPr>
                <w:b/>
                <w:bCs/>
                <w:spacing w:val="-18"/>
              </w:rPr>
              <w:t>收</w:t>
            </w:r>
            <w:r>
              <w:rPr>
                <w:spacing w:val="-43"/>
              </w:rPr>
              <w:t xml:space="preserve"> </w:t>
            </w:r>
            <w:r>
              <w:rPr>
                <w:b/>
                <w:bCs/>
                <w:spacing w:val="-18"/>
              </w:rPr>
              <w:t>支</w:t>
            </w:r>
            <w:r>
              <w:rPr>
                <w:spacing w:val="-43"/>
              </w:rPr>
              <w:t xml:space="preserve"> </w:t>
            </w:r>
            <w:r>
              <w:rPr>
                <w:b/>
                <w:bCs/>
                <w:spacing w:val="-18"/>
              </w:rPr>
              <w:t>情</w:t>
            </w:r>
            <w:r>
              <w:rPr>
                <w:spacing w:val="-41"/>
              </w:rPr>
              <w:t xml:space="preserve"> </w:t>
            </w:r>
            <w:r>
              <w:rPr>
                <w:b/>
                <w:bCs/>
                <w:spacing w:val="-18"/>
              </w:rPr>
              <w:t>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9940" w:type="dxa"/>
            <w:gridSpan w:val="10"/>
            <w:vAlign w:val="top"/>
          </w:tcPr>
          <w:p>
            <w:pPr>
              <w:pStyle w:val="7"/>
              <w:spacing w:before="166" w:line="219" w:lineRule="auto"/>
              <w:ind w:left="3924"/>
            </w:pPr>
            <w:r>
              <w:rPr>
                <w:spacing w:val="5"/>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1344" w:type="dxa"/>
            <w:vMerge w:val="restart"/>
            <w:tcBorders>
              <w:bottom w:val="nil"/>
            </w:tcBorders>
            <w:vAlign w:val="top"/>
          </w:tcPr>
          <w:p>
            <w:pPr>
              <w:spacing w:line="474" w:lineRule="auto"/>
              <w:rPr>
                <w:rFonts w:ascii="Arial"/>
                <w:sz w:val="21"/>
              </w:rPr>
            </w:pPr>
          </w:p>
          <w:p>
            <w:pPr>
              <w:pStyle w:val="7"/>
              <w:spacing w:before="74" w:line="219" w:lineRule="auto"/>
              <w:ind w:left="208"/>
            </w:pPr>
            <w:r>
              <w:rPr>
                <w:b/>
                <w:bCs/>
                <w:spacing w:val="-4"/>
              </w:rPr>
              <w:t>机构名称</w:t>
            </w:r>
          </w:p>
        </w:tc>
        <w:tc>
          <w:tcPr>
            <w:tcW w:w="1228" w:type="dxa"/>
            <w:gridSpan w:val="2"/>
            <w:vMerge w:val="restart"/>
            <w:tcBorders>
              <w:bottom w:val="nil"/>
            </w:tcBorders>
            <w:vAlign w:val="top"/>
          </w:tcPr>
          <w:p>
            <w:pPr>
              <w:spacing w:line="478" w:lineRule="auto"/>
              <w:rPr>
                <w:rFonts w:ascii="Arial"/>
                <w:sz w:val="21"/>
              </w:rPr>
            </w:pPr>
          </w:p>
          <w:p>
            <w:pPr>
              <w:pStyle w:val="7"/>
              <w:spacing w:before="75" w:line="219" w:lineRule="auto"/>
              <w:ind w:left="170"/>
            </w:pPr>
            <w:r>
              <w:rPr>
                <w:spacing w:val="2"/>
              </w:rPr>
              <w:t>收入合计</w:t>
            </w:r>
          </w:p>
        </w:tc>
        <w:tc>
          <w:tcPr>
            <w:tcW w:w="7368" w:type="dxa"/>
            <w:gridSpan w:val="7"/>
            <w:vAlign w:val="top"/>
          </w:tcPr>
          <w:p>
            <w:pPr>
              <w:pStyle w:val="7"/>
              <w:spacing w:before="167" w:line="220" w:lineRule="auto"/>
              <w:ind w:left="3343"/>
            </w:pPr>
            <w:r>
              <w:rPr>
                <w:spacing w:val="-2"/>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1344" w:type="dxa"/>
            <w:vMerge w:val="continue"/>
            <w:tcBorders>
              <w:top w:val="nil"/>
            </w:tcBorders>
            <w:vAlign w:val="top"/>
          </w:tcPr>
          <w:p>
            <w:pPr>
              <w:rPr>
                <w:rFonts w:ascii="Arial"/>
                <w:sz w:val="21"/>
              </w:rPr>
            </w:pPr>
          </w:p>
        </w:tc>
        <w:tc>
          <w:tcPr>
            <w:tcW w:w="1228" w:type="dxa"/>
            <w:gridSpan w:val="2"/>
            <w:vMerge w:val="continue"/>
            <w:tcBorders>
              <w:top w:val="nil"/>
            </w:tcBorders>
            <w:vAlign w:val="top"/>
          </w:tcPr>
          <w:p>
            <w:pPr>
              <w:rPr>
                <w:rFonts w:ascii="Arial"/>
                <w:sz w:val="21"/>
              </w:rPr>
            </w:pPr>
          </w:p>
        </w:tc>
        <w:tc>
          <w:tcPr>
            <w:tcW w:w="1309" w:type="dxa"/>
            <w:vAlign w:val="top"/>
          </w:tcPr>
          <w:p>
            <w:pPr>
              <w:pStyle w:val="7"/>
              <w:spacing w:before="276" w:line="219" w:lineRule="auto"/>
              <w:ind w:left="212"/>
            </w:pPr>
            <w:r>
              <w:rPr>
                <w:spacing w:val="2"/>
              </w:rPr>
              <w:t>上年结转</w:t>
            </w:r>
          </w:p>
        </w:tc>
        <w:tc>
          <w:tcPr>
            <w:tcW w:w="1399" w:type="dxa"/>
            <w:vAlign w:val="top"/>
          </w:tcPr>
          <w:p>
            <w:pPr>
              <w:pStyle w:val="7"/>
              <w:spacing w:before="276" w:line="219" w:lineRule="auto"/>
              <w:jc w:val="right"/>
            </w:pPr>
            <w:r>
              <w:rPr>
                <w:spacing w:val="-1"/>
              </w:rPr>
              <w:t>公共财政拨款</w:t>
            </w:r>
          </w:p>
        </w:tc>
        <w:tc>
          <w:tcPr>
            <w:tcW w:w="1569" w:type="dxa"/>
            <w:gridSpan w:val="2"/>
            <w:vAlign w:val="top"/>
          </w:tcPr>
          <w:p>
            <w:pPr>
              <w:pStyle w:val="7"/>
              <w:spacing w:before="275" w:line="219" w:lineRule="auto"/>
              <w:ind w:left="114"/>
            </w:pPr>
            <w:r>
              <w:rPr>
                <w:spacing w:val="-2"/>
              </w:rPr>
              <w:t>政府基金拨款</w:t>
            </w:r>
          </w:p>
        </w:tc>
        <w:tc>
          <w:tcPr>
            <w:tcW w:w="2017" w:type="dxa"/>
            <w:gridSpan w:val="2"/>
            <w:vAlign w:val="top"/>
          </w:tcPr>
          <w:p>
            <w:pPr>
              <w:pStyle w:val="7"/>
              <w:spacing w:before="116" w:line="258" w:lineRule="auto"/>
              <w:ind w:left="425" w:right="70" w:hanging="340"/>
            </w:pPr>
            <w:r>
              <w:rPr>
                <w:spacing w:val="1"/>
              </w:rPr>
              <w:t xml:space="preserve">纳入专户管理的非 </w:t>
            </w:r>
            <w:r>
              <w:rPr>
                <w:spacing w:val="-2"/>
              </w:rPr>
              <w:t>税收入拨款</w:t>
            </w:r>
          </w:p>
        </w:tc>
        <w:tc>
          <w:tcPr>
            <w:tcW w:w="1074" w:type="dxa"/>
            <w:vAlign w:val="top"/>
          </w:tcPr>
          <w:p>
            <w:pPr>
              <w:pStyle w:val="7"/>
              <w:spacing w:before="276" w:line="219" w:lineRule="auto"/>
              <w:ind w:left="88"/>
            </w:pPr>
            <w:r>
              <w:rPr>
                <w:spacing w:val="-2"/>
              </w:rPr>
              <w:t>其他收入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1344" w:type="dxa"/>
            <w:vAlign w:val="top"/>
          </w:tcPr>
          <w:p>
            <w:pPr>
              <w:pStyle w:val="7"/>
              <w:spacing w:before="96" w:line="400" w:lineRule="exact"/>
              <w:ind w:left="84"/>
            </w:pPr>
            <w:r>
              <w:rPr>
                <w:spacing w:val="2"/>
                <w:position w:val="12"/>
              </w:rPr>
              <w:t>局机关及二</w:t>
            </w:r>
          </w:p>
          <w:p>
            <w:pPr>
              <w:pStyle w:val="7"/>
              <w:spacing w:line="218" w:lineRule="auto"/>
              <w:ind w:left="84"/>
            </w:pPr>
            <w:r>
              <w:rPr>
                <w:spacing w:val="3"/>
              </w:rPr>
              <w:t>级机构汇总</w:t>
            </w:r>
          </w:p>
        </w:tc>
        <w:tc>
          <w:tcPr>
            <w:tcW w:w="1228" w:type="dxa"/>
            <w:gridSpan w:val="2"/>
            <w:vAlign w:val="top"/>
          </w:tcPr>
          <w:p>
            <w:pPr>
              <w:rPr>
                <w:rFonts w:ascii="Arial"/>
                <w:sz w:val="21"/>
              </w:rPr>
            </w:pPr>
          </w:p>
        </w:tc>
        <w:tc>
          <w:tcPr>
            <w:tcW w:w="1309" w:type="dxa"/>
            <w:vAlign w:val="top"/>
          </w:tcPr>
          <w:p>
            <w:pPr>
              <w:rPr>
                <w:rFonts w:ascii="Arial"/>
                <w:sz w:val="21"/>
              </w:rPr>
            </w:pPr>
          </w:p>
        </w:tc>
        <w:tc>
          <w:tcPr>
            <w:tcW w:w="1399" w:type="dxa"/>
            <w:vAlign w:val="top"/>
          </w:tcPr>
          <w:p>
            <w:pPr>
              <w:rPr>
                <w:rFonts w:ascii="Arial"/>
                <w:sz w:val="21"/>
              </w:rPr>
            </w:pPr>
          </w:p>
        </w:tc>
        <w:tc>
          <w:tcPr>
            <w:tcW w:w="1569" w:type="dxa"/>
            <w:gridSpan w:val="2"/>
            <w:vAlign w:val="top"/>
          </w:tcPr>
          <w:p>
            <w:pPr>
              <w:rPr>
                <w:rFonts w:ascii="Arial"/>
                <w:sz w:val="21"/>
              </w:rPr>
            </w:pPr>
          </w:p>
        </w:tc>
        <w:tc>
          <w:tcPr>
            <w:tcW w:w="2017" w:type="dxa"/>
            <w:gridSpan w:val="2"/>
            <w:vAlign w:val="top"/>
          </w:tcPr>
          <w:p>
            <w:pPr>
              <w:rPr>
                <w:rFonts w:ascii="Arial"/>
                <w:sz w:val="21"/>
              </w:rPr>
            </w:pPr>
          </w:p>
        </w:tc>
        <w:tc>
          <w:tcPr>
            <w:tcW w:w="107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1344" w:type="dxa"/>
            <w:vAlign w:val="top"/>
          </w:tcPr>
          <w:p>
            <w:pPr>
              <w:pStyle w:val="7"/>
              <w:spacing w:before="216" w:line="219" w:lineRule="auto"/>
              <w:ind w:left="14"/>
            </w:pPr>
            <w:r>
              <w:rPr>
                <w:spacing w:val="1"/>
              </w:rPr>
              <w:t>1、局机关</w:t>
            </w:r>
          </w:p>
        </w:tc>
        <w:tc>
          <w:tcPr>
            <w:tcW w:w="1228" w:type="dxa"/>
            <w:gridSpan w:val="2"/>
            <w:vAlign w:val="top"/>
          </w:tcPr>
          <w:p>
            <w:pPr>
              <w:rPr>
                <w:rFonts w:ascii="Arial"/>
                <w:sz w:val="21"/>
              </w:rPr>
            </w:pPr>
          </w:p>
        </w:tc>
        <w:tc>
          <w:tcPr>
            <w:tcW w:w="1309" w:type="dxa"/>
            <w:vAlign w:val="top"/>
          </w:tcPr>
          <w:p>
            <w:pPr>
              <w:rPr>
                <w:rFonts w:ascii="Arial"/>
                <w:sz w:val="21"/>
              </w:rPr>
            </w:pPr>
          </w:p>
        </w:tc>
        <w:tc>
          <w:tcPr>
            <w:tcW w:w="1399" w:type="dxa"/>
            <w:vAlign w:val="top"/>
          </w:tcPr>
          <w:p>
            <w:pPr>
              <w:rPr>
                <w:rFonts w:ascii="Arial"/>
                <w:sz w:val="21"/>
              </w:rPr>
            </w:pPr>
          </w:p>
        </w:tc>
        <w:tc>
          <w:tcPr>
            <w:tcW w:w="1569" w:type="dxa"/>
            <w:gridSpan w:val="2"/>
            <w:vAlign w:val="top"/>
          </w:tcPr>
          <w:p>
            <w:pPr>
              <w:rPr>
                <w:rFonts w:ascii="Arial"/>
                <w:sz w:val="21"/>
              </w:rPr>
            </w:pPr>
          </w:p>
        </w:tc>
        <w:tc>
          <w:tcPr>
            <w:tcW w:w="2017" w:type="dxa"/>
            <w:gridSpan w:val="2"/>
            <w:vAlign w:val="top"/>
          </w:tcPr>
          <w:p>
            <w:pPr>
              <w:rPr>
                <w:rFonts w:ascii="Arial"/>
                <w:sz w:val="21"/>
              </w:rPr>
            </w:pPr>
          </w:p>
        </w:tc>
        <w:tc>
          <w:tcPr>
            <w:tcW w:w="107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344" w:type="dxa"/>
            <w:vAlign w:val="top"/>
          </w:tcPr>
          <w:p>
            <w:pPr>
              <w:pStyle w:val="7"/>
              <w:spacing w:before="226" w:line="219" w:lineRule="auto"/>
              <w:jc w:val="right"/>
              <w:rPr>
                <w:rFonts w:hint="eastAsia" w:eastAsia="宋体"/>
                <w:lang w:eastAsia="zh-CN"/>
              </w:rPr>
            </w:pPr>
            <w:r>
              <w:rPr>
                <w:rFonts w:hint="eastAsia"/>
                <w:lang w:eastAsia="zh-CN"/>
              </w:rPr>
              <w:t>工伤保险</w:t>
            </w:r>
          </w:p>
        </w:tc>
        <w:tc>
          <w:tcPr>
            <w:tcW w:w="1228" w:type="dxa"/>
            <w:gridSpan w:val="2"/>
            <w:vAlign w:val="center"/>
          </w:tcPr>
          <w:p>
            <w:pPr>
              <w:jc w:val="center"/>
              <w:rPr>
                <w:rFonts w:hint="default" w:ascii="Arial" w:eastAsia="宋体"/>
                <w:sz w:val="21"/>
                <w:lang w:val="en-US" w:eastAsia="zh-CN"/>
              </w:rPr>
            </w:pPr>
            <w:r>
              <w:rPr>
                <w:rFonts w:hint="eastAsia" w:eastAsia="宋体"/>
                <w:sz w:val="21"/>
                <w:lang w:val="en-US" w:eastAsia="zh-CN"/>
              </w:rPr>
              <w:t>155.73</w:t>
            </w:r>
          </w:p>
        </w:tc>
        <w:tc>
          <w:tcPr>
            <w:tcW w:w="1309" w:type="dxa"/>
            <w:vAlign w:val="center"/>
          </w:tcPr>
          <w:p>
            <w:pPr>
              <w:jc w:val="center"/>
              <w:rPr>
                <w:rFonts w:ascii="Arial"/>
                <w:sz w:val="21"/>
              </w:rPr>
            </w:pPr>
          </w:p>
        </w:tc>
        <w:tc>
          <w:tcPr>
            <w:tcW w:w="1399" w:type="dxa"/>
            <w:vAlign w:val="center"/>
          </w:tcPr>
          <w:p>
            <w:pPr>
              <w:jc w:val="center"/>
              <w:rPr>
                <w:rFonts w:hint="default" w:ascii="Arial" w:eastAsia="宋体"/>
                <w:sz w:val="21"/>
                <w:lang w:val="en-US" w:eastAsia="zh-CN"/>
              </w:rPr>
            </w:pPr>
            <w:r>
              <w:rPr>
                <w:rFonts w:hint="eastAsia" w:eastAsia="宋体"/>
                <w:sz w:val="21"/>
                <w:lang w:val="en-US" w:eastAsia="zh-CN"/>
              </w:rPr>
              <w:t>140.9</w:t>
            </w:r>
          </w:p>
        </w:tc>
        <w:tc>
          <w:tcPr>
            <w:tcW w:w="1569" w:type="dxa"/>
            <w:gridSpan w:val="2"/>
            <w:vAlign w:val="center"/>
          </w:tcPr>
          <w:p>
            <w:pPr>
              <w:jc w:val="center"/>
              <w:rPr>
                <w:rFonts w:ascii="Arial"/>
                <w:sz w:val="21"/>
              </w:rPr>
            </w:pPr>
          </w:p>
        </w:tc>
        <w:tc>
          <w:tcPr>
            <w:tcW w:w="2017" w:type="dxa"/>
            <w:gridSpan w:val="2"/>
            <w:vAlign w:val="center"/>
          </w:tcPr>
          <w:p>
            <w:pPr>
              <w:jc w:val="center"/>
              <w:rPr>
                <w:rFonts w:ascii="Arial"/>
                <w:sz w:val="21"/>
              </w:rPr>
            </w:pPr>
          </w:p>
        </w:tc>
        <w:tc>
          <w:tcPr>
            <w:tcW w:w="1074" w:type="dxa"/>
            <w:vAlign w:val="center"/>
          </w:tcPr>
          <w:p>
            <w:pPr>
              <w:jc w:val="center"/>
              <w:rPr>
                <w:rFonts w:hint="default" w:ascii="Arial" w:eastAsia="宋体"/>
                <w:sz w:val="21"/>
                <w:lang w:val="en-US" w:eastAsia="zh-CN"/>
              </w:rPr>
            </w:pPr>
            <w:r>
              <w:rPr>
                <w:rFonts w:hint="eastAsia" w:eastAsia="宋体"/>
                <w:sz w:val="21"/>
                <w:lang w:val="en-US" w:eastAsia="zh-CN"/>
              </w:rPr>
              <w:t>14.83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344" w:type="dxa"/>
            <w:vAlign w:val="top"/>
          </w:tcPr>
          <w:p>
            <w:pPr>
              <w:pStyle w:val="7"/>
              <w:spacing w:before="228" w:line="219" w:lineRule="auto"/>
              <w:jc w:val="right"/>
            </w:pPr>
          </w:p>
        </w:tc>
        <w:tc>
          <w:tcPr>
            <w:tcW w:w="1228" w:type="dxa"/>
            <w:gridSpan w:val="2"/>
            <w:vAlign w:val="top"/>
          </w:tcPr>
          <w:p>
            <w:pPr>
              <w:rPr>
                <w:rFonts w:ascii="Arial"/>
                <w:sz w:val="21"/>
              </w:rPr>
            </w:pPr>
          </w:p>
        </w:tc>
        <w:tc>
          <w:tcPr>
            <w:tcW w:w="1309" w:type="dxa"/>
            <w:vAlign w:val="top"/>
          </w:tcPr>
          <w:p>
            <w:pPr>
              <w:rPr>
                <w:rFonts w:ascii="Arial"/>
                <w:sz w:val="21"/>
              </w:rPr>
            </w:pPr>
          </w:p>
        </w:tc>
        <w:tc>
          <w:tcPr>
            <w:tcW w:w="1399" w:type="dxa"/>
            <w:vAlign w:val="top"/>
          </w:tcPr>
          <w:p>
            <w:pPr>
              <w:rPr>
                <w:rFonts w:ascii="Arial"/>
                <w:sz w:val="21"/>
              </w:rPr>
            </w:pPr>
          </w:p>
        </w:tc>
        <w:tc>
          <w:tcPr>
            <w:tcW w:w="1569" w:type="dxa"/>
            <w:gridSpan w:val="2"/>
            <w:vAlign w:val="top"/>
          </w:tcPr>
          <w:p>
            <w:pPr>
              <w:rPr>
                <w:rFonts w:ascii="Arial"/>
                <w:sz w:val="21"/>
              </w:rPr>
            </w:pPr>
          </w:p>
        </w:tc>
        <w:tc>
          <w:tcPr>
            <w:tcW w:w="2017" w:type="dxa"/>
            <w:gridSpan w:val="2"/>
            <w:vAlign w:val="top"/>
          </w:tcPr>
          <w:p>
            <w:pPr>
              <w:rPr>
                <w:rFonts w:ascii="Arial"/>
                <w:sz w:val="21"/>
              </w:rPr>
            </w:pPr>
          </w:p>
        </w:tc>
        <w:tc>
          <w:tcPr>
            <w:tcW w:w="1074"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4" w:type="default"/>
          <w:pgSz w:w="11900" w:h="16820"/>
          <w:pgMar w:top="1429" w:right="1034" w:bottom="1315" w:left="914" w:header="0" w:footer="1166" w:gutter="0"/>
          <w:cols w:space="720" w:num="1"/>
        </w:sectPr>
      </w:pPr>
    </w:p>
    <w:p>
      <w:pPr>
        <w:spacing w:before="50"/>
      </w:pPr>
    </w:p>
    <w:tbl>
      <w:tblPr>
        <w:tblStyle w:val="6"/>
        <w:tblW w:w="99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53"/>
        <w:gridCol w:w="1229"/>
        <w:gridCol w:w="1299"/>
        <w:gridCol w:w="1698"/>
        <w:gridCol w:w="1748"/>
        <w:gridCol w:w="1289"/>
        <w:gridCol w:w="679"/>
        <w:gridCol w:w="6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9949" w:type="dxa"/>
            <w:gridSpan w:val="8"/>
            <w:vAlign w:val="top"/>
          </w:tcPr>
          <w:p>
            <w:pPr>
              <w:pStyle w:val="7"/>
              <w:spacing w:before="191" w:line="219" w:lineRule="auto"/>
              <w:ind w:left="2808"/>
            </w:pPr>
            <w:r>
              <w:rPr>
                <w:b/>
                <w:bCs/>
                <w:spacing w:val="-1"/>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1353" w:type="dxa"/>
            <w:vMerge w:val="restart"/>
            <w:tcBorders>
              <w:bottom w:val="nil"/>
            </w:tcBorders>
            <w:vAlign w:val="top"/>
          </w:tcPr>
          <w:p>
            <w:pPr>
              <w:spacing w:line="359" w:lineRule="auto"/>
              <w:rPr>
                <w:rFonts w:ascii="Arial"/>
                <w:sz w:val="21"/>
              </w:rPr>
            </w:pPr>
          </w:p>
          <w:p>
            <w:pPr>
              <w:spacing w:line="359" w:lineRule="auto"/>
              <w:rPr>
                <w:rFonts w:ascii="Arial"/>
                <w:sz w:val="21"/>
              </w:rPr>
            </w:pPr>
          </w:p>
          <w:p>
            <w:pPr>
              <w:pStyle w:val="7"/>
              <w:spacing w:before="75" w:line="219" w:lineRule="auto"/>
              <w:ind w:left="204"/>
            </w:pPr>
            <w:r>
              <w:rPr>
                <w:spacing w:val="-2"/>
              </w:rPr>
              <w:t>机构名称</w:t>
            </w:r>
          </w:p>
        </w:tc>
        <w:tc>
          <w:tcPr>
            <w:tcW w:w="1229" w:type="dxa"/>
            <w:vMerge w:val="restart"/>
            <w:tcBorders>
              <w:bottom w:val="nil"/>
            </w:tcBorders>
            <w:vAlign w:val="top"/>
          </w:tcPr>
          <w:p>
            <w:pPr>
              <w:rPr>
                <w:rFonts w:ascii="Arial"/>
                <w:sz w:val="21"/>
              </w:rPr>
            </w:pPr>
          </w:p>
          <w:p>
            <w:pPr>
              <w:rPr>
                <w:rFonts w:ascii="Arial"/>
                <w:sz w:val="21"/>
              </w:rPr>
            </w:pPr>
          </w:p>
          <w:p>
            <w:pPr>
              <w:spacing w:line="241" w:lineRule="auto"/>
              <w:rPr>
                <w:rFonts w:ascii="Arial"/>
                <w:sz w:val="21"/>
              </w:rPr>
            </w:pPr>
          </w:p>
          <w:p>
            <w:pPr>
              <w:pStyle w:val="7"/>
              <w:spacing w:before="74" w:line="220" w:lineRule="auto"/>
              <w:ind w:left="141"/>
            </w:pPr>
            <w:r>
              <w:rPr>
                <w:spacing w:val="-2"/>
              </w:rPr>
              <w:t>支出合计</w:t>
            </w:r>
          </w:p>
        </w:tc>
        <w:tc>
          <w:tcPr>
            <w:tcW w:w="6034" w:type="dxa"/>
            <w:gridSpan w:val="4"/>
            <w:vAlign w:val="top"/>
          </w:tcPr>
          <w:p>
            <w:pPr>
              <w:pStyle w:val="7"/>
              <w:spacing w:before="180" w:line="220" w:lineRule="auto"/>
              <w:ind w:left="2723"/>
            </w:pPr>
            <w:r>
              <w:rPr>
                <w:spacing w:val="-2"/>
              </w:rPr>
              <w:t>其中：</w:t>
            </w:r>
          </w:p>
        </w:tc>
        <w:tc>
          <w:tcPr>
            <w:tcW w:w="1333" w:type="dxa"/>
            <w:gridSpan w:val="2"/>
            <w:vAlign w:val="top"/>
          </w:tcPr>
          <w:p>
            <w:pPr>
              <w:pStyle w:val="7"/>
              <w:spacing w:before="180" w:line="220" w:lineRule="auto"/>
              <w:ind w:left="428"/>
            </w:pPr>
            <w:r>
              <w:rPr>
                <w:spacing w:val="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1353" w:type="dxa"/>
            <w:vMerge w:val="continue"/>
            <w:tcBorders>
              <w:top w:val="nil"/>
              <w:bottom w:val="nil"/>
            </w:tcBorders>
            <w:vAlign w:val="top"/>
          </w:tcPr>
          <w:p>
            <w:pPr>
              <w:rPr>
                <w:rFonts w:ascii="Arial"/>
                <w:sz w:val="21"/>
              </w:rPr>
            </w:pPr>
          </w:p>
        </w:tc>
        <w:tc>
          <w:tcPr>
            <w:tcW w:w="1229" w:type="dxa"/>
            <w:vMerge w:val="continue"/>
            <w:tcBorders>
              <w:top w:val="nil"/>
              <w:bottom w:val="nil"/>
            </w:tcBorders>
            <w:vAlign w:val="top"/>
          </w:tcPr>
          <w:p>
            <w:pPr>
              <w:rPr>
                <w:rFonts w:ascii="Arial"/>
                <w:sz w:val="21"/>
              </w:rPr>
            </w:pPr>
          </w:p>
        </w:tc>
        <w:tc>
          <w:tcPr>
            <w:tcW w:w="1299" w:type="dxa"/>
            <w:vMerge w:val="restart"/>
            <w:tcBorders>
              <w:bottom w:val="nil"/>
            </w:tcBorders>
            <w:vAlign w:val="top"/>
          </w:tcPr>
          <w:p>
            <w:pPr>
              <w:spacing w:line="421" w:lineRule="auto"/>
              <w:rPr>
                <w:rFonts w:ascii="Arial"/>
                <w:sz w:val="21"/>
              </w:rPr>
            </w:pPr>
          </w:p>
          <w:p>
            <w:pPr>
              <w:pStyle w:val="7"/>
              <w:spacing w:before="75" w:line="219" w:lineRule="auto"/>
              <w:ind w:left="183"/>
            </w:pPr>
            <w:r>
              <w:rPr>
                <w:spacing w:val="6"/>
              </w:rPr>
              <w:t>基本支出</w:t>
            </w:r>
          </w:p>
        </w:tc>
        <w:tc>
          <w:tcPr>
            <w:tcW w:w="3446" w:type="dxa"/>
            <w:gridSpan w:val="2"/>
            <w:vAlign w:val="top"/>
          </w:tcPr>
          <w:p>
            <w:pPr>
              <w:pStyle w:val="7"/>
              <w:spacing w:before="191" w:line="220" w:lineRule="auto"/>
              <w:ind w:left="1373"/>
            </w:pPr>
            <w:r>
              <w:rPr>
                <w:spacing w:val="-2"/>
              </w:rPr>
              <w:t>其中：</w:t>
            </w:r>
          </w:p>
        </w:tc>
        <w:tc>
          <w:tcPr>
            <w:tcW w:w="1289" w:type="dxa"/>
            <w:vMerge w:val="restart"/>
            <w:tcBorders>
              <w:bottom w:val="nil"/>
            </w:tcBorders>
            <w:vAlign w:val="top"/>
          </w:tcPr>
          <w:p>
            <w:pPr>
              <w:spacing w:line="423" w:lineRule="auto"/>
              <w:rPr>
                <w:rFonts w:ascii="Arial"/>
                <w:sz w:val="21"/>
              </w:rPr>
            </w:pPr>
          </w:p>
          <w:p>
            <w:pPr>
              <w:pStyle w:val="7"/>
              <w:spacing w:before="75" w:line="220" w:lineRule="auto"/>
              <w:ind w:left="167"/>
            </w:pPr>
            <w:r>
              <w:rPr>
                <w:spacing w:val="6"/>
              </w:rPr>
              <w:t>项目支出</w:t>
            </w:r>
          </w:p>
        </w:tc>
        <w:tc>
          <w:tcPr>
            <w:tcW w:w="679" w:type="dxa"/>
            <w:vMerge w:val="restart"/>
            <w:tcBorders>
              <w:bottom w:val="nil"/>
            </w:tcBorders>
            <w:vAlign w:val="top"/>
          </w:tcPr>
          <w:p>
            <w:pPr>
              <w:spacing w:line="243" w:lineRule="auto"/>
              <w:rPr>
                <w:rFonts w:ascii="Arial"/>
                <w:sz w:val="21"/>
              </w:rPr>
            </w:pPr>
          </w:p>
          <w:p>
            <w:pPr>
              <w:pStyle w:val="7"/>
              <w:spacing w:before="75" w:line="401" w:lineRule="exact"/>
              <w:ind w:left="108"/>
            </w:pPr>
            <w:r>
              <w:rPr>
                <w:spacing w:val="4"/>
                <w:position w:val="12"/>
              </w:rPr>
              <w:t>当年</w:t>
            </w:r>
          </w:p>
          <w:p>
            <w:pPr>
              <w:pStyle w:val="7"/>
              <w:spacing w:line="220" w:lineRule="auto"/>
              <w:ind w:left="108"/>
            </w:pPr>
            <w:r>
              <w:rPr>
                <w:spacing w:val="4"/>
              </w:rPr>
              <w:t>结余</w:t>
            </w:r>
          </w:p>
        </w:tc>
        <w:tc>
          <w:tcPr>
            <w:tcW w:w="654" w:type="dxa"/>
            <w:vMerge w:val="restart"/>
            <w:tcBorders>
              <w:bottom w:val="nil"/>
            </w:tcBorders>
            <w:vAlign w:val="top"/>
          </w:tcPr>
          <w:p>
            <w:pPr>
              <w:spacing w:line="255" w:lineRule="auto"/>
              <w:rPr>
                <w:rFonts w:ascii="Arial"/>
                <w:sz w:val="21"/>
              </w:rPr>
            </w:pPr>
          </w:p>
          <w:p>
            <w:pPr>
              <w:pStyle w:val="7"/>
              <w:spacing w:before="75" w:line="399" w:lineRule="exact"/>
              <w:ind w:left="89"/>
            </w:pPr>
            <w:r>
              <w:rPr>
                <w:spacing w:val="4"/>
                <w:position w:val="12"/>
              </w:rPr>
              <w:t>累计</w:t>
            </w:r>
          </w:p>
          <w:p>
            <w:pPr>
              <w:pStyle w:val="7"/>
              <w:spacing w:line="220" w:lineRule="auto"/>
              <w:ind w:left="89"/>
            </w:pPr>
            <w:r>
              <w:rPr>
                <w:spacing w:val="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353" w:type="dxa"/>
            <w:vMerge w:val="continue"/>
            <w:tcBorders>
              <w:top w:val="nil"/>
            </w:tcBorders>
            <w:vAlign w:val="top"/>
          </w:tcPr>
          <w:p>
            <w:pPr>
              <w:rPr>
                <w:rFonts w:ascii="Arial"/>
                <w:sz w:val="21"/>
              </w:rPr>
            </w:pPr>
          </w:p>
        </w:tc>
        <w:tc>
          <w:tcPr>
            <w:tcW w:w="1229" w:type="dxa"/>
            <w:vMerge w:val="continue"/>
            <w:tcBorders>
              <w:top w:val="nil"/>
            </w:tcBorders>
            <w:vAlign w:val="top"/>
          </w:tcPr>
          <w:p>
            <w:pPr>
              <w:rPr>
                <w:rFonts w:ascii="Arial"/>
                <w:sz w:val="21"/>
              </w:rPr>
            </w:pPr>
          </w:p>
        </w:tc>
        <w:tc>
          <w:tcPr>
            <w:tcW w:w="1299" w:type="dxa"/>
            <w:vMerge w:val="continue"/>
            <w:tcBorders>
              <w:top w:val="nil"/>
            </w:tcBorders>
            <w:vAlign w:val="top"/>
          </w:tcPr>
          <w:p>
            <w:pPr>
              <w:rPr>
                <w:rFonts w:ascii="Arial"/>
                <w:sz w:val="21"/>
              </w:rPr>
            </w:pPr>
          </w:p>
        </w:tc>
        <w:tc>
          <w:tcPr>
            <w:tcW w:w="1698" w:type="dxa"/>
            <w:vAlign w:val="top"/>
          </w:tcPr>
          <w:p>
            <w:pPr>
              <w:pStyle w:val="7"/>
              <w:spacing w:before="191" w:line="220" w:lineRule="auto"/>
              <w:ind w:left="384"/>
            </w:pPr>
            <w:r>
              <w:rPr>
                <w:spacing w:val="6"/>
              </w:rPr>
              <w:t>人员支出</w:t>
            </w:r>
          </w:p>
        </w:tc>
        <w:tc>
          <w:tcPr>
            <w:tcW w:w="1748" w:type="dxa"/>
            <w:vAlign w:val="top"/>
          </w:tcPr>
          <w:p>
            <w:pPr>
              <w:pStyle w:val="7"/>
              <w:spacing w:before="191" w:line="220" w:lineRule="auto"/>
              <w:ind w:left="405"/>
            </w:pPr>
            <w:r>
              <w:rPr>
                <w:spacing w:val="6"/>
              </w:rPr>
              <w:t>公用支出</w:t>
            </w:r>
          </w:p>
        </w:tc>
        <w:tc>
          <w:tcPr>
            <w:tcW w:w="1289" w:type="dxa"/>
            <w:vMerge w:val="continue"/>
            <w:tcBorders>
              <w:top w:val="nil"/>
            </w:tcBorders>
            <w:vAlign w:val="top"/>
          </w:tcPr>
          <w:p>
            <w:pPr>
              <w:rPr>
                <w:rFonts w:ascii="Arial"/>
                <w:sz w:val="21"/>
              </w:rPr>
            </w:pPr>
          </w:p>
        </w:tc>
        <w:tc>
          <w:tcPr>
            <w:tcW w:w="679" w:type="dxa"/>
            <w:vMerge w:val="continue"/>
            <w:tcBorders>
              <w:top w:val="nil"/>
            </w:tcBorders>
            <w:vAlign w:val="top"/>
          </w:tcPr>
          <w:p>
            <w:pPr>
              <w:rPr>
                <w:rFonts w:ascii="Arial"/>
                <w:sz w:val="21"/>
              </w:rPr>
            </w:pPr>
          </w:p>
        </w:tc>
        <w:tc>
          <w:tcPr>
            <w:tcW w:w="654" w:type="dxa"/>
            <w:vMerge w:val="continue"/>
            <w:tcBorders>
              <w:top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80" w:hRule="atLeast"/>
        </w:trPr>
        <w:tc>
          <w:tcPr>
            <w:tcW w:w="1353" w:type="dxa"/>
            <w:vAlign w:val="top"/>
          </w:tcPr>
          <w:p>
            <w:pPr>
              <w:pStyle w:val="7"/>
              <w:spacing w:before="100" w:line="400" w:lineRule="exact"/>
              <w:ind w:left="15"/>
            </w:pPr>
            <w:r>
              <w:rPr>
                <w:spacing w:val="2"/>
                <w:position w:val="12"/>
              </w:rPr>
              <w:t>局机关及二</w:t>
            </w:r>
          </w:p>
          <w:p>
            <w:pPr>
              <w:pStyle w:val="7"/>
              <w:spacing w:line="216" w:lineRule="auto"/>
              <w:ind w:left="15"/>
            </w:pPr>
            <w:r>
              <w:rPr>
                <w:spacing w:val="3"/>
              </w:rPr>
              <w:t>级机构汇总</w:t>
            </w:r>
          </w:p>
        </w:tc>
        <w:tc>
          <w:tcPr>
            <w:tcW w:w="1229" w:type="dxa"/>
            <w:vAlign w:val="top"/>
          </w:tcPr>
          <w:p>
            <w:pPr>
              <w:rPr>
                <w:rFonts w:ascii="Arial"/>
                <w:sz w:val="21"/>
              </w:rPr>
            </w:pPr>
          </w:p>
        </w:tc>
        <w:tc>
          <w:tcPr>
            <w:tcW w:w="1299" w:type="dxa"/>
            <w:vAlign w:val="top"/>
          </w:tcPr>
          <w:p>
            <w:pPr>
              <w:rPr>
                <w:rFonts w:ascii="Arial"/>
                <w:sz w:val="21"/>
              </w:rPr>
            </w:pPr>
          </w:p>
        </w:tc>
        <w:tc>
          <w:tcPr>
            <w:tcW w:w="1698" w:type="dxa"/>
            <w:vAlign w:val="top"/>
          </w:tcPr>
          <w:p>
            <w:pPr>
              <w:rPr>
                <w:rFonts w:ascii="Arial"/>
                <w:sz w:val="21"/>
              </w:rPr>
            </w:pPr>
          </w:p>
        </w:tc>
        <w:tc>
          <w:tcPr>
            <w:tcW w:w="1748" w:type="dxa"/>
            <w:vAlign w:val="top"/>
          </w:tcPr>
          <w:p>
            <w:pPr>
              <w:rPr>
                <w:rFonts w:ascii="Arial"/>
                <w:sz w:val="21"/>
              </w:rPr>
            </w:pPr>
          </w:p>
        </w:tc>
        <w:tc>
          <w:tcPr>
            <w:tcW w:w="1289" w:type="dxa"/>
            <w:vAlign w:val="top"/>
          </w:tcPr>
          <w:p>
            <w:pPr>
              <w:rPr>
                <w:rFonts w:ascii="Arial"/>
                <w:sz w:val="21"/>
              </w:rPr>
            </w:pPr>
          </w:p>
        </w:tc>
        <w:tc>
          <w:tcPr>
            <w:tcW w:w="679" w:type="dxa"/>
            <w:vAlign w:val="top"/>
          </w:tcPr>
          <w:p>
            <w:pPr>
              <w:rPr>
                <w:rFonts w:ascii="Arial"/>
                <w:sz w:val="21"/>
              </w:rPr>
            </w:pPr>
          </w:p>
        </w:tc>
        <w:tc>
          <w:tcPr>
            <w:tcW w:w="65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353" w:type="dxa"/>
            <w:vAlign w:val="top"/>
          </w:tcPr>
          <w:p>
            <w:pPr>
              <w:pStyle w:val="7"/>
              <w:spacing w:before="190" w:line="219" w:lineRule="auto"/>
              <w:ind w:left="15"/>
            </w:pPr>
            <w:r>
              <w:rPr>
                <w:spacing w:val="1"/>
              </w:rPr>
              <w:t>1、局机关</w:t>
            </w:r>
          </w:p>
        </w:tc>
        <w:tc>
          <w:tcPr>
            <w:tcW w:w="1229" w:type="dxa"/>
            <w:vAlign w:val="top"/>
          </w:tcPr>
          <w:p>
            <w:pPr>
              <w:rPr>
                <w:rFonts w:ascii="Arial"/>
                <w:sz w:val="21"/>
              </w:rPr>
            </w:pPr>
          </w:p>
        </w:tc>
        <w:tc>
          <w:tcPr>
            <w:tcW w:w="1299" w:type="dxa"/>
            <w:vAlign w:val="top"/>
          </w:tcPr>
          <w:p>
            <w:pPr>
              <w:rPr>
                <w:rFonts w:ascii="Arial"/>
                <w:sz w:val="21"/>
              </w:rPr>
            </w:pPr>
          </w:p>
        </w:tc>
        <w:tc>
          <w:tcPr>
            <w:tcW w:w="1698" w:type="dxa"/>
            <w:vAlign w:val="top"/>
          </w:tcPr>
          <w:p>
            <w:pPr>
              <w:rPr>
                <w:rFonts w:ascii="Arial"/>
                <w:sz w:val="21"/>
              </w:rPr>
            </w:pPr>
            <w:bookmarkStart w:id="0" w:name="_GoBack"/>
            <w:bookmarkEnd w:id="0"/>
          </w:p>
        </w:tc>
        <w:tc>
          <w:tcPr>
            <w:tcW w:w="1748" w:type="dxa"/>
            <w:vAlign w:val="top"/>
          </w:tcPr>
          <w:p>
            <w:pPr>
              <w:rPr>
                <w:rFonts w:ascii="Arial"/>
                <w:sz w:val="21"/>
              </w:rPr>
            </w:pPr>
          </w:p>
        </w:tc>
        <w:tc>
          <w:tcPr>
            <w:tcW w:w="1289" w:type="dxa"/>
            <w:vAlign w:val="top"/>
          </w:tcPr>
          <w:p>
            <w:pPr>
              <w:rPr>
                <w:rFonts w:ascii="Arial"/>
                <w:sz w:val="21"/>
              </w:rPr>
            </w:pPr>
          </w:p>
        </w:tc>
        <w:tc>
          <w:tcPr>
            <w:tcW w:w="679" w:type="dxa"/>
            <w:vAlign w:val="top"/>
          </w:tcPr>
          <w:p>
            <w:pPr>
              <w:rPr>
                <w:rFonts w:ascii="Arial"/>
                <w:sz w:val="21"/>
              </w:rPr>
            </w:pPr>
          </w:p>
        </w:tc>
        <w:tc>
          <w:tcPr>
            <w:tcW w:w="65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353" w:type="dxa"/>
            <w:vAlign w:val="top"/>
          </w:tcPr>
          <w:p>
            <w:pPr>
              <w:pStyle w:val="7"/>
              <w:spacing w:before="191" w:line="219" w:lineRule="auto"/>
              <w:jc w:val="right"/>
              <w:rPr>
                <w:rFonts w:hint="eastAsia" w:eastAsia="宋体"/>
                <w:lang w:eastAsia="zh-CN"/>
              </w:rPr>
            </w:pPr>
            <w:r>
              <w:rPr>
                <w:rFonts w:hint="eastAsia"/>
                <w:lang w:eastAsia="zh-CN"/>
              </w:rPr>
              <w:t>工伤保险</w:t>
            </w:r>
          </w:p>
        </w:tc>
        <w:tc>
          <w:tcPr>
            <w:tcW w:w="1229" w:type="dxa"/>
            <w:vAlign w:val="center"/>
          </w:tcPr>
          <w:p>
            <w:pPr>
              <w:jc w:val="center"/>
              <w:rPr>
                <w:rFonts w:hint="default" w:ascii="Arial" w:eastAsia="宋体"/>
                <w:sz w:val="21"/>
                <w:lang w:val="en-US" w:eastAsia="zh-CN"/>
              </w:rPr>
            </w:pPr>
            <w:r>
              <w:rPr>
                <w:rFonts w:hint="eastAsia" w:eastAsia="宋体"/>
                <w:sz w:val="21"/>
                <w:lang w:val="en-US" w:eastAsia="zh-CN"/>
              </w:rPr>
              <w:t>155.73</w:t>
            </w:r>
          </w:p>
        </w:tc>
        <w:tc>
          <w:tcPr>
            <w:tcW w:w="1299" w:type="dxa"/>
            <w:vAlign w:val="center"/>
          </w:tcPr>
          <w:p>
            <w:pPr>
              <w:jc w:val="center"/>
              <w:rPr>
                <w:rFonts w:hint="default" w:ascii="Arial" w:eastAsia="宋体"/>
                <w:sz w:val="21"/>
                <w:lang w:val="en-US" w:eastAsia="zh-CN"/>
              </w:rPr>
            </w:pPr>
            <w:r>
              <w:rPr>
                <w:rFonts w:hint="eastAsia" w:eastAsia="宋体"/>
                <w:sz w:val="21"/>
                <w:lang w:val="en-US" w:eastAsia="zh-CN"/>
              </w:rPr>
              <w:t>155.73</w:t>
            </w:r>
          </w:p>
        </w:tc>
        <w:tc>
          <w:tcPr>
            <w:tcW w:w="1698" w:type="dxa"/>
            <w:vAlign w:val="center"/>
          </w:tcPr>
          <w:p>
            <w:pPr>
              <w:jc w:val="center"/>
              <w:rPr>
                <w:rFonts w:hint="default" w:ascii="Arial" w:eastAsia="宋体"/>
                <w:sz w:val="21"/>
                <w:lang w:val="en-US" w:eastAsia="zh-CN"/>
              </w:rPr>
            </w:pPr>
            <w:r>
              <w:rPr>
                <w:rFonts w:hint="eastAsia" w:eastAsia="宋体"/>
                <w:sz w:val="21"/>
                <w:lang w:val="en-US" w:eastAsia="zh-CN"/>
              </w:rPr>
              <w:t>141.34</w:t>
            </w:r>
          </w:p>
        </w:tc>
        <w:tc>
          <w:tcPr>
            <w:tcW w:w="1748" w:type="dxa"/>
            <w:vAlign w:val="center"/>
          </w:tcPr>
          <w:p>
            <w:pPr>
              <w:jc w:val="center"/>
              <w:rPr>
                <w:rFonts w:hint="default" w:ascii="Arial" w:eastAsia="宋体"/>
                <w:sz w:val="21"/>
                <w:lang w:val="en-US" w:eastAsia="zh-CN"/>
              </w:rPr>
            </w:pPr>
            <w:r>
              <w:rPr>
                <w:rFonts w:hint="eastAsia" w:eastAsia="宋体"/>
                <w:sz w:val="21"/>
                <w:lang w:val="en-US" w:eastAsia="zh-CN"/>
              </w:rPr>
              <w:t>14.39</w:t>
            </w:r>
          </w:p>
        </w:tc>
        <w:tc>
          <w:tcPr>
            <w:tcW w:w="1289" w:type="dxa"/>
            <w:vAlign w:val="center"/>
          </w:tcPr>
          <w:p>
            <w:pPr>
              <w:jc w:val="center"/>
              <w:rPr>
                <w:rFonts w:hint="default" w:ascii="Arial" w:eastAsia="宋体"/>
                <w:sz w:val="21"/>
                <w:lang w:val="en-US" w:eastAsia="zh-CN"/>
              </w:rPr>
            </w:pPr>
          </w:p>
        </w:tc>
        <w:tc>
          <w:tcPr>
            <w:tcW w:w="679" w:type="dxa"/>
            <w:vAlign w:val="top"/>
          </w:tcPr>
          <w:p>
            <w:pPr>
              <w:rPr>
                <w:rFonts w:ascii="Arial"/>
                <w:sz w:val="21"/>
              </w:rPr>
            </w:pPr>
          </w:p>
        </w:tc>
        <w:tc>
          <w:tcPr>
            <w:tcW w:w="65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1353" w:type="dxa"/>
            <w:vAlign w:val="top"/>
          </w:tcPr>
          <w:p>
            <w:pPr>
              <w:pStyle w:val="7"/>
              <w:spacing w:before="192" w:line="219" w:lineRule="auto"/>
              <w:jc w:val="right"/>
            </w:pPr>
          </w:p>
        </w:tc>
        <w:tc>
          <w:tcPr>
            <w:tcW w:w="1229" w:type="dxa"/>
            <w:vAlign w:val="top"/>
          </w:tcPr>
          <w:p>
            <w:pPr>
              <w:rPr>
                <w:rFonts w:ascii="Arial"/>
                <w:sz w:val="21"/>
              </w:rPr>
            </w:pPr>
          </w:p>
        </w:tc>
        <w:tc>
          <w:tcPr>
            <w:tcW w:w="1299" w:type="dxa"/>
            <w:vAlign w:val="top"/>
          </w:tcPr>
          <w:p>
            <w:pPr>
              <w:rPr>
                <w:rFonts w:ascii="Arial"/>
                <w:sz w:val="21"/>
              </w:rPr>
            </w:pPr>
          </w:p>
        </w:tc>
        <w:tc>
          <w:tcPr>
            <w:tcW w:w="1698" w:type="dxa"/>
            <w:vAlign w:val="top"/>
          </w:tcPr>
          <w:p>
            <w:pPr>
              <w:rPr>
                <w:rFonts w:ascii="Arial"/>
                <w:sz w:val="21"/>
              </w:rPr>
            </w:pPr>
          </w:p>
        </w:tc>
        <w:tc>
          <w:tcPr>
            <w:tcW w:w="1748" w:type="dxa"/>
            <w:vAlign w:val="top"/>
          </w:tcPr>
          <w:p>
            <w:pPr>
              <w:rPr>
                <w:rFonts w:ascii="Arial"/>
                <w:sz w:val="21"/>
              </w:rPr>
            </w:pPr>
          </w:p>
        </w:tc>
        <w:tc>
          <w:tcPr>
            <w:tcW w:w="1289" w:type="dxa"/>
            <w:vAlign w:val="top"/>
          </w:tcPr>
          <w:p>
            <w:pPr>
              <w:rPr>
                <w:rFonts w:ascii="Arial"/>
                <w:sz w:val="21"/>
              </w:rPr>
            </w:pPr>
          </w:p>
        </w:tc>
        <w:tc>
          <w:tcPr>
            <w:tcW w:w="679" w:type="dxa"/>
            <w:vAlign w:val="top"/>
          </w:tcPr>
          <w:p>
            <w:pPr>
              <w:rPr>
                <w:rFonts w:ascii="Arial"/>
                <w:sz w:val="21"/>
              </w:rPr>
            </w:pPr>
          </w:p>
        </w:tc>
        <w:tc>
          <w:tcPr>
            <w:tcW w:w="65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353" w:type="dxa"/>
            <w:vMerge w:val="restart"/>
            <w:tcBorders>
              <w:bottom w:val="nil"/>
            </w:tcBorders>
            <w:vAlign w:val="top"/>
          </w:tcPr>
          <w:p>
            <w:pPr>
              <w:spacing w:line="424" w:lineRule="auto"/>
              <w:rPr>
                <w:rFonts w:ascii="Arial"/>
                <w:sz w:val="21"/>
              </w:rPr>
            </w:pPr>
          </w:p>
          <w:p>
            <w:pPr>
              <w:pStyle w:val="7"/>
              <w:spacing w:before="75" w:line="219" w:lineRule="auto"/>
              <w:ind w:left="224"/>
            </w:pPr>
            <w:r>
              <w:rPr>
                <w:spacing w:val="-2"/>
              </w:rPr>
              <w:t>机构名称</w:t>
            </w:r>
          </w:p>
        </w:tc>
        <w:tc>
          <w:tcPr>
            <w:tcW w:w="1229" w:type="dxa"/>
            <w:vMerge w:val="restart"/>
            <w:tcBorders>
              <w:bottom w:val="nil"/>
            </w:tcBorders>
            <w:vAlign w:val="top"/>
          </w:tcPr>
          <w:p>
            <w:pPr>
              <w:spacing w:line="248" w:lineRule="auto"/>
              <w:rPr>
                <w:rFonts w:ascii="Arial"/>
                <w:sz w:val="21"/>
              </w:rPr>
            </w:pPr>
          </w:p>
          <w:p>
            <w:pPr>
              <w:pStyle w:val="7"/>
              <w:spacing w:before="75" w:line="263" w:lineRule="auto"/>
              <w:ind w:left="370" w:right="142" w:hanging="229"/>
            </w:pPr>
            <w:r>
              <w:rPr>
                <w:spacing w:val="3"/>
              </w:rPr>
              <w:t>三公经费</w:t>
            </w:r>
            <w:r>
              <w:rPr>
                <w:spacing w:val="1"/>
              </w:rPr>
              <w:t xml:space="preserve"> </w:t>
            </w:r>
            <w:r>
              <w:rPr>
                <w:spacing w:val="-3"/>
              </w:rPr>
              <w:t>合计</w:t>
            </w:r>
          </w:p>
        </w:tc>
        <w:tc>
          <w:tcPr>
            <w:tcW w:w="7367" w:type="dxa"/>
            <w:gridSpan w:val="6"/>
            <w:vAlign w:val="top"/>
          </w:tcPr>
          <w:p>
            <w:pPr>
              <w:pStyle w:val="7"/>
              <w:spacing w:before="194" w:line="220" w:lineRule="auto"/>
              <w:ind w:left="3332"/>
            </w:pPr>
            <w:r>
              <w:rPr>
                <w:spacing w:val="-2"/>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353" w:type="dxa"/>
            <w:vMerge w:val="continue"/>
            <w:tcBorders>
              <w:top w:val="nil"/>
            </w:tcBorders>
            <w:vAlign w:val="top"/>
          </w:tcPr>
          <w:p>
            <w:pPr>
              <w:rPr>
                <w:rFonts w:ascii="Arial"/>
                <w:sz w:val="21"/>
              </w:rPr>
            </w:pPr>
          </w:p>
        </w:tc>
        <w:tc>
          <w:tcPr>
            <w:tcW w:w="1229" w:type="dxa"/>
            <w:vMerge w:val="continue"/>
            <w:tcBorders>
              <w:top w:val="nil"/>
            </w:tcBorders>
            <w:vAlign w:val="top"/>
          </w:tcPr>
          <w:p>
            <w:pPr>
              <w:rPr>
                <w:rFonts w:ascii="Arial"/>
                <w:sz w:val="21"/>
              </w:rPr>
            </w:pPr>
          </w:p>
        </w:tc>
        <w:tc>
          <w:tcPr>
            <w:tcW w:w="1299" w:type="dxa"/>
            <w:vAlign w:val="top"/>
          </w:tcPr>
          <w:p>
            <w:pPr>
              <w:pStyle w:val="7"/>
              <w:spacing w:before="194" w:line="219" w:lineRule="auto"/>
              <w:ind w:left="62"/>
            </w:pPr>
            <w:r>
              <w:rPr>
                <w:spacing w:val="2"/>
              </w:rPr>
              <w:t>公务接待费</w:t>
            </w:r>
          </w:p>
        </w:tc>
        <w:tc>
          <w:tcPr>
            <w:tcW w:w="1698" w:type="dxa"/>
            <w:vAlign w:val="top"/>
          </w:tcPr>
          <w:p>
            <w:pPr>
              <w:pStyle w:val="7"/>
              <w:spacing w:before="194" w:line="219" w:lineRule="auto"/>
              <w:ind w:left="33"/>
            </w:pPr>
            <w:r>
              <w:rPr>
                <w:spacing w:val="2"/>
              </w:rPr>
              <w:t>公务用车运维费</w:t>
            </w:r>
          </w:p>
        </w:tc>
        <w:tc>
          <w:tcPr>
            <w:tcW w:w="1748" w:type="dxa"/>
            <w:vAlign w:val="top"/>
          </w:tcPr>
          <w:p>
            <w:pPr>
              <w:pStyle w:val="7"/>
              <w:spacing w:before="194" w:line="219" w:lineRule="auto"/>
              <w:ind w:left="66"/>
            </w:pPr>
            <w:r>
              <w:rPr>
                <w:spacing w:val="2"/>
              </w:rPr>
              <w:t>公务用车购置费</w:t>
            </w:r>
          </w:p>
        </w:tc>
        <w:tc>
          <w:tcPr>
            <w:tcW w:w="2622" w:type="dxa"/>
            <w:gridSpan w:val="3"/>
            <w:vAlign w:val="top"/>
          </w:tcPr>
          <w:p>
            <w:pPr>
              <w:pStyle w:val="7"/>
              <w:spacing w:before="195" w:line="220" w:lineRule="auto"/>
              <w:ind w:left="767"/>
            </w:pPr>
            <w:r>
              <w:rPr>
                <w:spacing w:val="2"/>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1353" w:type="dxa"/>
            <w:vAlign w:val="top"/>
          </w:tcPr>
          <w:p>
            <w:pPr>
              <w:pStyle w:val="7"/>
              <w:spacing w:before="113" w:line="259" w:lineRule="auto"/>
              <w:ind w:left="15" w:right="158"/>
            </w:pPr>
            <w:r>
              <w:rPr>
                <w:spacing w:val="2"/>
              </w:rPr>
              <w:t>局机关及二</w:t>
            </w:r>
            <w:r>
              <w:rPr>
                <w:spacing w:val="1"/>
              </w:rPr>
              <w:t xml:space="preserve"> </w:t>
            </w:r>
            <w:r>
              <w:rPr>
                <w:spacing w:val="3"/>
              </w:rPr>
              <w:t>级机构汇总</w:t>
            </w:r>
          </w:p>
        </w:tc>
        <w:tc>
          <w:tcPr>
            <w:tcW w:w="1229" w:type="dxa"/>
            <w:vAlign w:val="top"/>
          </w:tcPr>
          <w:p>
            <w:pPr>
              <w:rPr>
                <w:rFonts w:ascii="Arial"/>
                <w:sz w:val="21"/>
              </w:rPr>
            </w:pPr>
          </w:p>
        </w:tc>
        <w:tc>
          <w:tcPr>
            <w:tcW w:w="1299" w:type="dxa"/>
            <w:vAlign w:val="top"/>
          </w:tcPr>
          <w:p>
            <w:pPr>
              <w:rPr>
                <w:rFonts w:ascii="Arial"/>
                <w:sz w:val="21"/>
              </w:rPr>
            </w:pPr>
          </w:p>
        </w:tc>
        <w:tc>
          <w:tcPr>
            <w:tcW w:w="1698" w:type="dxa"/>
            <w:vAlign w:val="top"/>
          </w:tcPr>
          <w:p>
            <w:pPr>
              <w:rPr>
                <w:rFonts w:ascii="Arial"/>
                <w:sz w:val="21"/>
              </w:rPr>
            </w:pPr>
          </w:p>
        </w:tc>
        <w:tc>
          <w:tcPr>
            <w:tcW w:w="1748" w:type="dxa"/>
            <w:vAlign w:val="top"/>
          </w:tcPr>
          <w:p>
            <w:pPr>
              <w:rPr>
                <w:rFonts w:ascii="Arial"/>
                <w:sz w:val="21"/>
              </w:rPr>
            </w:pPr>
          </w:p>
        </w:tc>
        <w:tc>
          <w:tcPr>
            <w:tcW w:w="2622" w:type="dxa"/>
            <w:gridSpan w:val="3"/>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1353" w:type="dxa"/>
            <w:vAlign w:val="top"/>
          </w:tcPr>
          <w:p>
            <w:pPr>
              <w:pStyle w:val="7"/>
              <w:spacing w:before="195" w:line="219" w:lineRule="auto"/>
              <w:ind w:left="15"/>
            </w:pPr>
            <w:r>
              <w:rPr>
                <w:spacing w:val="1"/>
              </w:rPr>
              <w:t>1、局机关</w:t>
            </w:r>
          </w:p>
        </w:tc>
        <w:tc>
          <w:tcPr>
            <w:tcW w:w="1229" w:type="dxa"/>
            <w:vAlign w:val="top"/>
          </w:tcPr>
          <w:p>
            <w:pPr>
              <w:rPr>
                <w:rFonts w:ascii="Arial"/>
                <w:sz w:val="21"/>
              </w:rPr>
            </w:pPr>
          </w:p>
        </w:tc>
        <w:tc>
          <w:tcPr>
            <w:tcW w:w="1299" w:type="dxa"/>
            <w:vAlign w:val="top"/>
          </w:tcPr>
          <w:p>
            <w:pPr>
              <w:rPr>
                <w:rFonts w:ascii="Arial"/>
                <w:sz w:val="21"/>
              </w:rPr>
            </w:pPr>
          </w:p>
        </w:tc>
        <w:tc>
          <w:tcPr>
            <w:tcW w:w="1698" w:type="dxa"/>
            <w:vAlign w:val="top"/>
          </w:tcPr>
          <w:p>
            <w:pPr>
              <w:rPr>
                <w:rFonts w:ascii="Arial"/>
                <w:sz w:val="21"/>
              </w:rPr>
            </w:pPr>
          </w:p>
        </w:tc>
        <w:tc>
          <w:tcPr>
            <w:tcW w:w="1748" w:type="dxa"/>
            <w:vAlign w:val="top"/>
          </w:tcPr>
          <w:p>
            <w:pPr>
              <w:rPr>
                <w:rFonts w:ascii="Arial"/>
                <w:sz w:val="21"/>
              </w:rPr>
            </w:pPr>
          </w:p>
        </w:tc>
        <w:tc>
          <w:tcPr>
            <w:tcW w:w="2622" w:type="dxa"/>
            <w:gridSpan w:val="3"/>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1353" w:type="dxa"/>
            <w:vAlign w:val="center"/>
          </w:tcPr>
          <w:p>
            <w:pPr>
              <w:pStyle w:val="7"/>
              <w:spacing w:before="255" w:line="219" w:lineRule="auto"/>
              <w:jc w:val="center"/>
              <w:rPr>
                <w:rFonts w:hint="eastAsia" w:eastAsia="宋体"/>
                <w:lang w:eastAsia="zh-CN"/>
              </w:rPr>
            </w:pPr>
            <w:r>
              <w:rPr>
                <w:rFonts w:hint="eastAsia"/>
                <w:lang w:eastAsia="zh-CN"/>
              </w:rPr>
              <w:t>工伤保险</w:t>
            </w:r>
          </w:p>
        </w:tc>
        <w:tc>
          <w:tcPr>
            <w:tcW w:w="1229" w:type="dxa"/>
            <w:vAlign w:val="center"/>
          </w:tcPr>
          <w:p>
            <w:pPr>
              <w:jc w:val="center"/>
              <w:rPr>
                <w:rFonts w:hint="default" w:ascii="Arial" w:eastAsia="宋体"/>
                <w:sz w:val="21"/>
                <w:lang w:val="en-US" w:eastAsia="zh-CN"/>
              </w:rPr>
            </w:pPr>
            <w:r>
              <w:rPr>
                <w:rFonts w:hint="eastAsia" w:eastAsia="宋体"/>
                <w:sz w:val="21"/>
                <w:lang w:val="en-US" w:eastAsia="zh-CN"/>
              </w:rPr>
              <w:t>0.51</w:t>
            </w:r>
          </w:p>
        </w:tc>
        <w:tc>
          <w:tcPr>
            <w:tcW w:w="1299" w:type="dxa"/>
            <w:vAlign w:val="center"/>
          </w:tcPr>
          <w:p>
            <w:pPr>
              <w:jc w:val="center"/>
              <w:rPr>
                <w:rFonts w:hint="default" w:ascii="Arial" w:eastAsia="宋体"/>
                <w:sz w:val="21"/>
                <w:lang w:val="en-US" w:eastAsia="zh-CN"/>
              </w:rPr>
            </w:pPr>
            <w:r>
              <w:rPr>
                <w:rFonts w:hint="eastAsia" w:eastAsia="宋体"/>
                <w:sz w:val="21"/>
                <w:lang w:val="en-US" w:eastAsia="zh-CN"/>
              </w:rPr>
              <w:t>0.51</w:t>
            </w:r>
          </w:p>
        </w:tc>
        <w:tc>
          <w:tcPr>
            <w:tcW w:w="1698" w:type="dxa"/>
            <w:vAlign w:val="top"/>
          </w:tcPr>
          <w:p>
            <w:pPr>
              <w:rPr>
                <w:rFonts w:ascii="Arial"/>
                <w:sz w:val="21"/>
              </w:rPr>
            </w:pPr>
          </w:p>
        </w:tc>
        <w:tc>
          <w:tcPr>
            <w:tcW w:w="1748" w:type="dxa"/>
            <w:vAlign w:val="top"/>
          </w:tcPr>
          <w:p>
            <w:pPr>
              <w:rPr>
                <w:rFonts w:ascii="Arial"/>
                <w:sz w:val="21"/>
              </w:rPr>
            </w:pPr>
          </w:p>
        </w:tc>
        <w:tc>
          <w:tcPr>
            <w:tcW w:w="2622" w:type="dxa"/>
            <w:gridSpan w:val="3"/>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1353" w:type="dxa"/>
            <w:vAlign w:val="top"/>
          </w:tcPr>
          <w:p>
            <w:pPr>
              <w:pStyle w:val="7"/>
              <w:spacing w:before="185" w:line="219" w:lineRule="auto"/>
              <w:jc w:val="right"/>
            </w:pPr>
          </w:p>
        </w:tc>
        <w:tc>
          <w:tcPr>
            <w:tcW w:w="1229" w:type="dxa"/>
            <w:vAlign w:val="top"/>
          </w:tcPr>
          <w:p>
            <w:pPr>
              <w:rPr>
                <w:rFonts w:ascii="Arial"/>
                <w:sz w:val="21"/>
              </w:rPr>
            </w:pPr>
          </w:p>
        </w:tc>
        <w:tc>
          <w:tcPr>
            <w:tcW w:w="1299" w:type="dxa"/>
            <w:vAlign w:val="top"/>
          </w:tcPr>
          <w:p>
            <w:pPr>
              <w:rPr>
                <w:rFonts w:ascii="Arial"/>
                <w:sz w:val="21"/>
              </w:rPr>
            </w:pPr>
          </w:p>
        </w:tc>
        <w:tc>
          <w:tcPr>
            <w:tcW w:w="1698" w:type="dxa"/>
            <w:vAlign w:val="top"/>
          </w:tcPr>
          <w:p>
            <w:pPr>
              <w:rPr>
                <w:rFonts w:ascii="Arial"/>
                <w:sz w:val="21"/>
              </w:rPr>
            </w:pPr>
          </w:p>
        </w:tc>
        <w:tc>
          <w:tcPr>
            <w:tcW w:w="1748" w:type="dxa"/>
            <w:vAlign w:val="top"/>
          </w:tcPr>
          <w:p>
            <w:pPr>
              <w:rPr>
                <w:rFonts w:ascii="Arial"/>
                <w:sz w:val="21"/>
              </w:rPr>
            </w:pPr>
          </w:p>
        </w:tc>
        <w:tc>
          <w:tcPr>
            <w:tcW w:w="2622" w:type="dxa"/>
            <w:gridSpan w:val="3"/>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1353" w:type="dxa"/>
            <w:vMerge w:val="restart"/>
            <w:tcBorders>
              <w:bottom w:val="nil"/>
            </w:tcBorders>
            <w:vAlign w:val="top"/>
          </w:tcPr>
          <w:p>
            <w:pPr>
              <w:spacing w:line="428" w:lineRule="auto"/>
              <w:rPr>
                <w:rFonts w:ascii="Arial"/>
                <w:sz w:val="21"/>
              </w:rPr>
            </w:pPr>
          </w:p>
          <w:p>
            <w:pPr>
              <w:pStyle w:val="7"/>
              <w:spacing w:before="75" w:line="219" w:lineRule="auto"/>
              <w:ind w:left="224"/>
            </w:pPr>
            <w:r>
              <w:rPr>
                <w:spacing w:val="-2"/>
              </w:rPr>
              <w:t>机构名称</w:t>
            </w:r>
          </w:p>
        </w:tc>
        <w:tc>
          <w:tcPr>
            <w:tcW w:w="1229" w:type="dxa"/>
            <w:vMerge w:val="restart"/>
            <w:tcBorders>
              <w:bottom w:val="nil"/>
            </w:tcBorders>
            <w:vAlign w:val="top"/>
          </w:tcPr>
          <w:p>
            <w:pPr>
              <w:spacing w:line="241" w:lineRule="auto"/>
              <w:rPr>
                <w:rFonts w:ascii="Arial"/>
                <w:sz w:val="21"/>
              </w:rPr>
            </w:pPr>
          </w:p>
          <w:p>
            <w:pPr>
              <w:pStyle w:val="7"/>
              <w:spacing w:before="74" w:line="392" w:lineRule="exact"/>
              <w:ind w:left="141"/>
            </w:pPr>
            <w:r>
              <w:rPr>
                <w:spacing w:val="3"/>
                <w:position w:val="12"/>
              </w:rPr>
              <w:t>固定资产</w:t>
            </w:r>
          </w:p>
          <w:p>
            <w:pPr>
              <w:pStyle w:val="7"/>
              <w:spacing w:line="220" w:lineRule="auto"/>
              <w:ind w:left="371"/>
            </w:pPr>
            <w:r>
              <w:rPr>
                <w:spacing w:val="-3"/>
              </w:rPr>
              <w:t>合计</w:t>
            </w:r>
          </w:p>
        </w:tc>
        <w:tc>
          <w:tcPr>
            <w:tcW w:w="6034" w:type="dxa"/>
            <w:gridSpan w:val="4"/>
            <w:vAlign w:val="top"/>
          </w:tcPr>
          <w:p>
            <w:pPr>
              <w:pStyle w:val="7"/>
              <w:spacing w:before="198" w:line="220" w:lineRule="auto"/>
              <w:ind w:left="2723"/>
            </w:pPr>
            <w:r>
              <w:rPr>
                <w:spacing w:val="-2"/>
              </w:rPr>
              <w:t>其中：</w:t>
            </w:r>
          </w:p>
        </w:tc>
        <w:tc>
          <w:tcPr>
            <w:tcW w:w="1333" w:type="dxa"/>
            <w:gridSpan w:val="2"/>
            <w:vMerge w:val="restart"/>
            <w:tcBorders>
              <w:bottom w:val="nil"/>
            </w:tcBorders>
            <w:vAlign w:val="top"/>
          </w:tcPr>
          <w:p>
            <w:pPr>
              <w:spacing w:line="430" w:lineRule="auto"/>
              <w:rPr>
                <w:rFonts w:ascii="Arial"/>
                <w:sz w:val="21"/>
              </w:rPr>
            </w:pPr>
          </w:p>
          <w:p>
            <w:pPr>
              <w:pStyle w:val="7"/>
              <w:spacing w:before="75" w:line="220" w:lineRule="auto"/>
              <w:ind w:left="428"/>
            </w:pPr>
            <w:r>
              <w:rPr>
                <w:spacing w:val="-3"/>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353" w:type="dxa"/>
            <w:vMerge w:val="continue"/>
            <w:tcBorders>
              <w:top w:val="nil"/>
            </w:tcBorders>
            <w:vAlign w:val="top"/>
          </w:tcPr>
          <w:p>
            <w:pPr>
              <w:rPr>
                <w:rFonts w:ascii="Arial"/>
                <w:sz w:val="21"/>
              </w:rPr>
            </w:pPr>
          </w:p>
        </w:tc>
        <w:tc>
          <w:tcPr>
            <w:tcW w:w="1229" w:type="dxa"/>
            <w:vMerge w:val="continue"/>
            <w:tcBorders>
              <w:top w:val="nil"/>
            </w:tcBorders>
            <w:vAlign w:val="top"/>
          </w:tcPr>
          <w:p>
            <w:pPr>
              <w:rPr>
                <w:rFonts w:ascii="Arial"/>
                <w:sz w:val="21"/>
              </w:rPr>
            </w:pPr>
          </w:p>
        </w:tc>
        <w:tc>
          <w:tcPr>
            <w:tcW w:w="2997" w:type="dxa"/>
            <w:gridSpan w:val="2"/>
            <w:vAlign w:val="top"/>
          </w:tcPr>
          <w:p>
            <w:pPr>
              <w:pStyle w:val="7"/>
              <w:spacing w:before="197" w:line="219" w:lineRule="auto"/>
              <w:ind w:left="802"/>
            </w:pPr>
            <w:r>
              <w:rPr>
                <w:spacing w:val="2"/>
              </w:rPr>
              <w:t>在用固定资产</w:t>
            </w:r>
          </w:p>
        </w:tc>
        <w:tc>
          <w:tcPr>
            <w:tcW w:w="3037" w:type="dxa"/>
            <w:gridSpan w:val="2"/>
            <w:vAlign w:val="top"/>
          </w:tcPr>
          <w:p>
            <w:pPr>
              <w:pStyle w:val="7"/>
              <w:spacing w:before="197" w:line="219" w:lineRule="auto"/>
              <w:ind w:left="835"/>
            </w:pPr>
            <w:r>
              <w:rPr>
                <w:spacing w:val="2"/>
              </w:rPr>
              <w:t>出租固定资产</w:t>
            </w:r>
          </w:p>
        </w:tc>
        <w:tc>
          <w:tcPr>
            <w:tcW w:w="1333" w:type="dxa"/>
            <w:gridSpan w:val="2"/>
            <w:vMerge w:val="continue"/>
            <w:tcBorders>
              <w:top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1353" w:type="dxa"/>
            <w:vAlign w:val="top"/>
          </w:tcPr>
          <w:p>
            <w:pPr>
              <w:pStyle w:val="7"/>
              <w:spacing w:before="117" w:line="400" w:lineRule="exact"/>
              <w:ind w:left="15"/>
            </w:pPr>
            <w:r>
              <w:rPr>
                <w:spacing w:val="2"/>
                <w:position w:val="12"/>
              </w:rPr>
              <w:t>局机关及二</w:t>
            </w:r>
          </w:p>
          <w:p>
            <w:pPr>
              <w:pStyle w:val="7"/>
              <w:spacing w:before="1" w:line="193" w:lineRule="auto"/>
              <w:ind w:left="15"/>
            </w:pPr>
            <w:r>
              <w:rPr>
                <w:spacing w:val="3"/>
              </w:rPr>
              <w:t>级机构汇总</w:t>
            </w:r>
          </w:p>
        </w:tc>
        <w:tc>
          <w:tcPr>
            <w:tcW w:w="1229" w:type="dxa"/>
            <w:vAlign w:val="top"/>
          </w:tcPr>
          <w:p>
            <w:pPr>
              <w:rPr>
                <w:rFonts w:ascii="Arial"/>
                <w:sz w:val="21"/>
              </w:rPr>
            </w:pPr>
          </w:p>
        </w:tc>
        <w:tc>
          <w:tcPr>
            <w:tcW w:w="2997" w:type="dxa"/>
            <w:gridSpan w:val="2"/>
            <w:vAlign w:val="top"/>
          </w:tcPr>
          <w:p>
            <w:pPr>
              <w:rPr>
                <w:rFonts w:ascii="Arial"/>
                <w:sz w:val="21"/>
              </w:rPr>
            </w:pPr>
          </w:p>
        </w:tc>
        <w:tc>
          <w:tcPr>
            <w:tcW w:w="3037" w:type="dxa"/>
            <w:gridSpan w:val="2"/>
            <w:vAlign w:val="top"/>
          </w:tcPr>
          <w:p>
            <w:pPr>
              <w:rPr>
                <w:rFonts w:ascii="Arial"/>
                <w:sz w:val="21"/>
              </w:rPr>
            </w:pPr>
          </w:p>
        </w:tc>
        <w:tc>
          <w:tcPr>
            <w:tcW w:w="1333" w:type="dxa"/>
            <w:gridSpan w:val="2"/>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1353" w:type="dxa"/>
            <w:vAlign w:val="top"/>
          </w:tcPr>
          <w:p>
            <w:pPr>
              <w:pStyle w:val="7"/>
              <w:spacing w:before="248" w:line="219" w:lineRule="auto"/>
              <w:ind w:left="15"/>
            </w:pPr>
            <w:r>
              <w:rPr>
                <w:spacing w:val="1"/>
              </w:rPr>
              <w:t>1、局机关</w:t>
            </w:r>
          </w:p>
        </w:tc>
        <w:tc>
          <w:tcPr>
            <w:tcW w:w="1229" w:type="dxa"/>
            <w:vAlign w:val="top"/>
          </w:tcPr>
          <w:p>
            <w:pPr>
              <w:rPr>
                <w:rFonts w:ascii="Arial"/>
                <w:sz w:val="21"/>
              </w:rPr>
            </w:pPr>
          </w:p>
        </w:tc>
        <w:tc>
          <w:tcPr>
            <w:tcW w:w="2997" w:type="dxa"/>
            <w:gridSpan w:val="2"/>
            <w:vAlign w:val="top"/>
          </w:tcPr>
          <w:p>
            <w:pPr>
              <w:rPr>
                <w:rFonts w:ascii="Arial"/>
                <w:sz w:val="21"/>
              </w:rPr>
            </w:pPr>
          </w:p>
        </w:tc>
        <w:tc>
          <w:tcPr>
            <w:tcW w:w="3037" w:type="dxa"/>
            <w:gridSpan w:val="2"/>
            <w:vAlign w:val="top"/>
          </w:tcPr>
          <w:p>
            <w:pPr>
              <w:rPr>
                <w:rFonts w:ascii="Arial"/>
                <w:sz w:val="21"/>
              </w:rPr>
            </w:pPr>
          </w:p>
        </w:tc>
        <w:tc>
          <w:tcPr>
            <w:tcW w:w="1333" w:type="dxa"/>
            <w:gridSpan w:val="2"/>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1353" w:type="dxa"/>
            <w:vAlign w:val="top"/>
          </w:tcPr>
          <w:p>
            <w:pPr>
              <w:pStyle w:val="7"/>
              <w:spacing w:before="198" w:line="219" w:lineRule="auto"/>
              <w:jc w:val="right"/>
              <w:rPr>
                <w:rFonts w:hint="eastAsia" w:eastAsia="宋体"/>
                <w:lang w:eastAsia="zh-CN"/>
              </w:rPr>
            </w:pPr>
            <w:r>
              <w:rPr>
                <w:rFonts w:hint="eastAsia"/>
                <w:lang w:eastAsia="zh-CN"/>
              </w:rPr>
              <w:t>工伤保险</w:t>
            </w:r>
          </w:p>
        </w:tc>
        <w:tc>
          <w:tcPr>
            <w:tcW w:w="1229" w:type="dxa"/>
            <w:vAlign w:val="center"/>
          </w:tcPr>
          <w:p>
            <w:pPr>
              <w:jc w:val="center"/>
              <w:rPr>
                <w:rFonts w:hint="default" w:ascii="Arial" w:eastAsia="宋体"/>
                <w:sz w:val="21"/>
                <w:lang w:val="en-US" w:eastAsia="zh-CN"/>
              </w:rPr>
            </w:pPr>
            <w:r>
              <w:rPr>
                <w:rFonts w:hint="eastAsia" w:eastAsia="宋体"/>
                <w:sz w:val="21"/>
                <w:lang w:val="en-US" w:eastAsia="zh-CN"/>
              </w:rPr>
              <w:t>11.49</w:t>
            </w:r>
          </w:p>
        </w:tc>
        <w:tc>
          <w:tcPr>
            <w:tcW w:w="2997" w:type="dxa"/>
            <w:gridSpan w:val="2"/>
            <w:vAlign w:val="center"/>
          </w:tcPr>
          <w:p>
            <w:pPr>
              <w:jc w:val="center"/>
              <w:rPr>
                <w:rFonts w:hint="default" w:ascii="Arial" w:eastAsia="宋体"/>
                <w:sz w:val="21"/>
                <w:lang w:val="en-US" w:eastAsia="zh-CN"/>
              </w:rPr>
            </w:pPr>
            <w:r>
              <w:rPr>
                <w:rFonts w:hint="eastAsia" w:eastAsia="宋体"/>
                <w:sz w:val="21"/>
                <w:lang w:val="en-US" w:eastAsia="zh-CN"/>
              </w:rPr>
              <w:t>11.49</w:t>
            </w:r>
          </w:p>
        </w:tc>
        <w:tc>
          <w:tcPr>
            <w:tcW w:w="3037" w:type="dxa"/>
            <w:gridSpan w:val="2"/>
            <w:vAlign w:val="top"/>
          </w:tcPr>
          <w:p>
            <w:pPr>
              <w:rPr>
                <w:rFonts w:ascii="Arial"/>
                <w:sz w:val="21"/>
              </w:rPr>
            </w:pPr>
          </w:p>
        </w:tc>
        <w:tc>
          <w:tcPr>
            <w:tcW w:w="1333" w:type="dxa"/>
            <w:gridSpan w:val="2"/>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353" w:type="dxa"/>
            <w:vAlign w:val="top"/>
          </w:tcPr>
          <w:p>
            <w:pPr>
              <w:pStyle w:val="7"/>
              <w:spacing w:before="198" w:line="219" w:lineRule="auto"/>
              <w:jc w:val="right"/>
            </w:pPr>
          </w:p>
        </w:tc>
        <w:tc>
          <w:tcPr>
            <w:tcW w:w="1229" w:type="dxa"/>
            <w:vAlign w:val="top"/>
          </w:tcPr>
          <w:p>
            <w:pPr>
              <w:rPr>
                <w:rFonts w:ascii="Arial"/>
                <w:sz w:val="21"/>
              </w:rPr>
            </w:pPr>
          </w:p>
        </w:tc>
        <w:tc>
          <w:tcPr>
            <w:tcW w:w="2997" w:type="dxa"/>
            <w:gridSpan w:val="2"/>
            <w:vAlign w:val="top"/>
          </w:tcPr>
          <w:p>
            <w:pPr>
              <w:rPr>
                <w:rFonts w:ascii="Arial"/>
                <w:sz w:val="21"/>
              </w:rPr>
            </w:pPr>
          </w:p>
        </w:tc>
        <w:tc>
          <w:tcPr>
            <w:tcW w:w="3037" w:type="dxa"/>
            <w:gridSpan w:val="2"/>
            <w:vAlign w:val="top"/>
          </w:tcPr>
          <w:p>
            <w:pPr>
              <w:rPr>
                <w:rFonts w:ascii="Arial"/>
                <w:sz w:val="21"/>
              </w:rPr>
            </w:pPr>
          </w:p>
        </w:tc>
        <w:tc>
          <w:tcPr>
            <w:tcW w:w="1333" w:type="dxa"/>
            <w:gridSpan w:val="2"/>
            <w:vAlign w:val="top"/>
          </w:tcPr>
          <w:p>
            <w:pPr>
              <w:rPr>
                <w:rFonts w:ascii="Arial"/>
                <w:sz w:val="21"/>
              </w:rPr>
            </w:pPr>
          </w:p>
        </w:tc>
      </w:tr>
    </w:tbl>
    <w:p>
      <w:pPr>
        <w:rPr>
          <w:rFonts w:ascii="Arial"/>
          <w:sz w:val="21"/>
        </w:rPr>
      </w:pPr>
    </w:p>
    <w:p>
      <w:pPr>
        <w:rPr>
          <w:rFonts w:ascii="Arial" w:hAnsi="Arial" w:eastAsia="Arial" w:cs="Arial"/>
          <w:sz w:val="21"/>
          <w:szCs w:val="21"/>
        </w:rPr>
        <w:sectPr>
          <w:footerReference r:id="rId5" w:type="default"/>
          <w:pgSz w:w="12130" w:h="16980"/>
          <w:pgMar w:top="1443" w:right="1134" w:bottom="1405" w:left="1035" w:header="0" w:footer="1256" w:gutter="0"/>
          <w:cols w:space="720" w:num="1"/>
        </w:sectPr>
      </w:pPr>
    </w:p>
    <w:p>
      <w:pPr>
        <w:spacing w:before="13"/>
      </w:pPr>
    </w:p>
    <w:tbl>
      <w:tblPr>
        <w:tblStyle w:val="6"/>
        <w:tblW w:w="99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24"/>
        <w:gridCol w:w="1498"/>
        <w:gridCol w:w="1369"/>
        <w:gridCol w:w="1279"/>
        <w:gridCol w:w="1348"/>
        <w:gridCol w:w="30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9960" w:type="dxa"/>
            <w:gridSpan w:val="6"/>
            <w:vAlign w:val="top"/>
          </w:tcPr>
          <w:p>
            <w:pPr>
              <w:pStyle w:val="7"/>
              <w:spacing w:before="161" w:line="219" w:lineRule="auto"/>
              <w:ind w:left="2608"/>
            </w:pPr>
            <w:r>
              <w:rPr>
                <w:b/>
                <w:bCs/>
                <w:spacing w:val="-20"/>
              </w:rPr>
              <w:t>三</w:t>
            </w:r>
            <w:r>
              <w:rPr>
                <w:spacing w:val="-19"/>
              </w:rPr>
              <w:t xml:space="preserve"> </w:t>
            </w:r>
            <w:r>
              <w:rPr>
                <w:b/>
                <w:bCs/>
                <w:spacing w:val="-20"/>
              </w:rPr>
              <w:t>、</w:t>
            </w:r>
            <w:r>
              <w:rPr>
                <w:spacing w:val="-50"/>
              </w:rPr>
              <w:t xml:space="preserve"> </w:t>
            </w:r>
            <w:r>
              <w:rPr>
                <w:b/>
                <w:bCs/>
                <w:spacing w:val="-20"/>
              </w:rPr>
              <w:t>部</w:t>
            </w:r>
            <w:r>
              <w:rPr>
                <w:spacing w:val="-27"/>
              </w:rPr>
              <w:t xml:space="preserve"> </w:t>
            </w:r>
            <w:r>
              <w:rPr>
                <w:b/>
                <w:bCs/>
                <w:spacing w:val="-20"/>
              </w:rPr>
              <w:t>门</w:t>
            </w:r>
            <w:r>
              <w:rPr>
                <w:spacing w:val="-20"/>
              </w:rPr>
              <w:t xml:space="preserve"> </w:t>
            </w:r>
            <w:r>
              <w:rPr>
                <w:b/>
                <w:bCs/>
                <w:spacing w:val="-20"/>
              </w:rPr>
              <w:t>(</w:t>
            </w:r>
            <w:r>
              <w:rPr>
                <w:spacing w:val="-51"/>
              </w:rPr>
              <w:t xml:space="preserve"> </w:t>
            </w:r>
            <w:r>
              <w:rPr>
                <w:b/>
                <w:bCs/>
                <w:spacing w:val="-20"/>
              </w:rPr>
              <w:t>单</w:t>
            </w:r>
            <w:r>
              <w:rPr>
                <w:spacing w:val="-53"/>
              </w:rPr>
              <w:t xml:space="preserve"> </w:t>
            </w:r>
            <w:r>
              <w:rPr>
                <w:b/>
                <w:bCs/>
                <w:spacing w:val="-20"/>
              </w:rPr>
              <w:t>位</w:t>
            </w:r>
            <w:r>
              <w:rPr>
                <w:spacing w:val="-52"/>
              </w:rPr>
              <w:t xml:space="preserve"> </w:t>
            </w:r>
            <w:r>
              <w:rPr>
                <w:b/>
                <w:bCs/>
                <w:spacing w:val="-20"/>
              </w:rPr>
              <w:t>)</w:t>
            </w:r>
            <w:r>
              <w:rPr>
                <w:spacing w:val="-52"/>
              </w:rPr>
              <w:t xml:space="preserve"> </w:t>
            </w:r>
            <w:r>
              <w:rPr>
                <w:b/>
                <w:bCs/>
                <w:spacing w:val="-20"/>
              </w:rPr>
              <w:t>整</w:t>
            </w:r>
            <w:r>
              <w:rPr>
                <w:spacing w:val="-53"/>
              </w:rPr>
              <w:t xml:space="preserve"> </w:t>
            </w:r>
            <w:r>
              <w:rPr>
                <w:b/>
                <w:bCs/>
                <w:spacing w:val="-20"/>
              </w:rPr>
              <w:t>体</w:t>
            </w:r>
            <w:r>
              <w:rPr>
                <w:spacing w:val="-52"/>
              </w:rPr>
              <w:t xml:space="preserve"> </w:t>
            </w:r>
            <w:r>
              <w:rPr>
                <w:b/>
                <w:bCs/>
                <w:spacing w:val="-20"/>
              </w:rPr>
              <w:t>支</w:t>
            </w:r>
            <w:r>
              <w:rPr>
                <w:spacing w:val="-33"/>
              </w:rPr>
              <w:t xml:space="preserve"> </w:t>
            </w:r>
            <w:r>
              <w:rPr>
                <w:b/>
                <w:bCs/>
                <w:spacing w:val="-20"/>
              </w:rPr>
              <w:t>出</w:t>
            </w:r>
            <w:r>
              <w:rPr>
                <w:spacing w:val="-49"/>
              </w:rPr>
              <w:t xml:space="preserve"> </w:t>
            </w:r>
            <w:r>
              <w:rPr>
                <w:b/>
                <w:bCs/>
                <w:spacing w:val="-20"/>
              </w:rPr>
              <w:t>绩</w:t>
            </w:r>
            <w:r>
              <w:rPr>
                <w:spacing w:val="-48"/>
              </w:rPr>
              <w:t xml:space="preserve"> </w:t>
            </w:r>
            <w:r>
              <w:rPr>
                <w:b/>
                <w:bCs/>
                <w:spacing w:val="-20"/>
              </w:rPr>
              <w:t>效</w:t>
            </w:r>
            <w:r>
              <w:rPr>
                <w:spacing w:val="-20"/>
              </w:rPr>
              <w:t xml:space="preserve"> </w:t>
            </w:r>
            <w:r>
              <w:rPr>
                <w:b/>
                <w:bCs/>
                <w:spacing w:val="-20"/>
              </w:rPr>
              <w:t>自</w:t>
            </w:r>
            <w:r>
              <w:rPr>
                <w:spacing w:val="-54"/>
              </w:rPr>
              <w:t xml:space="preserve"> </w:t>
            </w:r>
            <w:r>
              <w:rPr>
                <w:b/>
                <w:bCs/>
                <w:spacing w:val="-20"/>
              </w:rPr>
              <w:t>评</w:t>
            </w:r>
            <w:r>
              <w:rPr>
                <w:spacing w:val="-52"/>
              </w:rPr>
              <w:t xml:space="preserve"> </w:t>
            </w:r>
            <w:r>
              <w:rPr>
                <w:b/>
                <w:bCs/>
                <w:spacing w:val="-20"/>
              </w:rPr>
              <w:t>情</w:t>
            </w:r>
            <w:r>
              <w:rPr>
                <w:spacing w:val="-51"/>
              </w:rPr>
              <w:t xml:space="preserve"> </w:t>
            </w:r>
            <w:r>
              <w:rPr>
                <w:b/>
                <w:bCs/>
                <w:spacing w:val="-20"/>
              </w:rPr>
              <w:t>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424" w:type="dxa"/>
            <w:vMerge w:val="restart"/>
            <w:tcBorders>
              <w:bottom w:val="nil"/>
            </w:tcBorders>
            <w:vAlign w:val="top"/>
          </w:tcPr>
          <w:p>
            <w:pPr>
              <w:pStyle w:val="7"/>
              <w:spacing w:before="311" w:line="220" w:lineRule="auto"/>
              <w:ind w:left="14"/>
            </w:pPr>
            <w:r>
              <w:rPr>
                <w:spacing w:val="-2"/>
              </w:rPr>
              <w:t>整体支出绩效</w:t>
            </w:r>
          </w:p>
          <w:p>
            <w:pPr>
              <w:pStyle w:val="7"/>
              <w:spacing w:before="126" w:line="220" w:lineRule="auto"/>
              <w:ind w:left="14"/>
            </w:pPr>
            <w:r>
              <w:rPr>
                <w:spacing w:val="1"/>
              </w:rPr>
              <w:t>定性目标及实</w:t>
            </w:r>
          </w:p>
          <w:p>
            <w:pPr>
              <w:pStyle w:val="7"/>
              <w:spacing w:before="115" w:line="219" w:lineRule="auto"/>
              <w:ind w:left="14"/>
            </w:pPr>
            <w:r>
              <w:rPr>
                <w:spacing w:val="-2"/>
              </w:rPr>
              <w:t>施计划完成情</w:t>
            </w:r>
          </w:p>
          <w:p>
            <w:pPr>
              <w:pStyle w:val="7"/>
              <w:spacing w:before="117" w:line="220" w:lineRule="auto"/>
              <w:ind w:left="585"/>
            </w:pPr>
            <w:r>
              <w:t>况</w:t>
            </w:r>
          </w:p>
        </w:tc>
        <w:tc>
          <w:tcPr>
            <w:tcW w:w="4146" w:type="dxa"/>
            <w:gridSpan w:val="3"/>
            <w:vAlign w:val="top"/>
          </w:tcPr>
          <w:p>
            <w:pPr>
              <w:pStyle w:val="7"/>
              <w:spacing w:before="161" w:line="220" w:lineRule="auto"/>
              <w:ind w:left="1620"/>
            </w:pPr>
            <w:r>
              <w:rPr>
                <w:spacing w:val="-3"/>
              </w:rPr>
              <w:t>预期目标</w:t>
            </w:r>
          </w:p>
        </w:tc>
        <w:tc>
          <w:tcPr>
            <w:tcW w:w="4390" w:type="dxa"/>
            <w:gridSpan w:val="2"/>
            <w:vAlign w:val="top"/>
          </w:tcPr>
          <w:p>
            <w:pPr>
              <w:pStyle w:val="7"/>
              <w:spacing w:before="160" w:line="219" w:lineRule="auto"/>
              <w:ind w:left="1765"/>
            </w:pPr>
            <w:r>
              <w:rPr>
                <w:spacing w:val="2"/>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9" w:hRule="atLeast"/>
        </w:trPr>
        <w:tc>
          <w:tcPr>
            <w:tcW w:w="1424" w:type="dxa"/>
            <w:vMerge w:val="continue"/>
            <w:tcBorders>
              <w:top w:val="nil"/>
            </w:tcBorders>
            <w:vAlign w:val="top"/>
          </w:tcPr>
          <w:p>
            <w:pPr>
              <w:rPr>
                <w:rFonts w:ascii="Arial"/>
                <w:sz w:val="21"/>
              </w:rPr>
            </w:pPr>
          </w:p>
        </w:tc>
        <w:tc>
          <w:tcPr>
            <w:tcW w:w="4146" w:type="dxa"/>
            <w:gridSpan w:val="3"/>
            <w:vAlign w:val="top"/>
          </w:tcPr>
          <w:p>
            <w:pPr>
              <w:pStyle w:val="7"/>
              <w:spacing w:before="105" w:line="220" w:lineRule="auto"/>
              <w:ind w:left="11"/>
            </w:pPr>
            <w:r>
              <w:rPr>
                <w:rFonts w:hint="eastAsia"/>
              </w:rPr>
              <w:t>贯彻落实全市企、事业单位工伤保险的政策，负责对工伤保险基本政策的宣传和具体实施、执行工伤保政策发放。</w:t>
            </w:r>
          </w:p>
        </w:tc>
        <w:tc>
          <w:tcPr>
            <w:tcW w:w="4390" w:type="dxa"/>
            <w:gridSpan w:val="2"/>
            <w:vAlign w:val="top"/>
          </w:tcPr>
          <w:p>
            <w:pPr>
              <w:rPr>
                <w:rFonts w:ascii="Arial"/>
                <w:sz w:val="21"/>
              </w:rPr>
            </w:pPr>
            <w:r>
              <w:rPr>
                <w:rFonts w:hint="eastAsia" w:ascii="Arial"/>
                <w:sz w:val="21"/>
              </w:rPr>
              <w:t>2023年，全市工伤保险参保单位653个，参保人数43449人，工伤保险基金收入1279.43万元，共报案310，调查工伤案件230起，认定了171起，待遇支出2378.36万元。享受工伤待遇人次累计为3799人次。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424" w:type="dxa"/>
            <w:vMerge w:val="restart"/>
            <w:tcBorders>
              <w:bottom w:val="nil"/>
            </w:tcBorders>
            <w:vAlign w:val="top"/>
          </w:tcPr>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7"/>
              <w:spacing w:before="74" w:line="220" w:lineRule="auto"/>
              <w:ind w:left="245"/>
            </w:pPr>
            <w:r>
              <w:rPr>
                <w:spacing w:val="6"/>
              </w:rPr>
              <w:t>整体支出</w:t>
            </w:r>
          </w:p>
          <w:p>
            <w:pPr>
              <w:pStyle w:val="7"/>
              <w:spacing w:before="115" w:line="390" w:lineRule="exact"/>
              <w:ind w:left="14"/>
            </w:pPr>
            <w:r>
              <w:rPr>
                <w:spacing w:val="1"/>
                <w:position w:val="11"/>
              </w:rPr>
              <w:t>绩效定量目标</w:t>
            </w:r>
          </w:p>
          <w:p>
            <w:pPr>
              <w:pStyle w:val="7"/>
              <w:spacing w:line="220" w:lineRule="auto"/>
              <w:ind w:left="125"/>
            </w:pPr>
            <w:r>
              <w:rPr>
                <w:spacing w:val="3"/>
              </w:rPr>
              <w:t>及实施计划</w:t>
            </w:r>
          </w:p>
          <w:p>
            <w:pPr>
              <w:pStyle w:val="7"/>
              <w:spacing w:before="85" w:line="219" w:lineRule="auto"/>
              <w:ind w:left="245"/>
            </w:pPr>
            <w:r>
              <w:rPr>
                <w:spacing w:val="2"/>
              </w:rPr>
              <w:t>完成情况</w:t>
            </w:r>
          </w:p>
        </w:tc>
        <w:tc>
          <w:tcPr>
            <w:tcW w:w="2867" w:type="dxa"/>
            <w:gridSpan w:val="2"/>
            <w:vAlign w:val="top"/>
          </w:tcPr>
          <w:p>
            <w:pPr>
              <w:pStyle w:val="7"/>
              <w:spacing w:before="170" w:line="218" w:lineRule="auto"/>
              <w:ind w:left="1000"/>
            </w:pPr>
            <w:r>
              <w:rPr>
                <w:spacing w:val="-2"/>
              </w:rPr>
              <w:t>评价内容</w:t>
            </w:r>
          </w:p>
        </w:tc>
        <w:tc>
          <w:tcPr>
            <w:tcW w:w="2627" w:type="dxa"/>
            <w:gridSpan w:val="2"/>
            <w:vAlign w:val="top"/>
          </w:tcPr>
          <w:p>
            <w:pPr>
              <w:pStyle w:val="7"/>
              <w:spacing w:before="173" w:line="220" w:lineRule="auto"/>
              <w:ind w:left="853"/>
            </w:pPr>
            <w:r>
              <w:rPr>
                <w:spacing w:val="2"/>
              </w:rPr>
              <w:t>绩效目标</w:t>
            </w:r>
          </w:p>
        </w:tc>
        <w:tc>
          <w:tcPr>
            <w:tcW w:w="3042" w:type="dxa"/>
            <w:vAlign w:val="top"/>
          </w:tcPr>
          <w:p>
            <w:pPr>
              <w:pStyle w:val="7"/>
              <w:spacing w:before="172" w:line="219" w:lineRule="auto"/>
              <w:ind w:left="1107"/>
            </w:pPr>
            <w:r>
              <w:rPr>
                <w:spacing w:val="2"/>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1424" w:type="dxa"/>
            <w:vMerge w:val="continue"/>
            <w:tcBorders>
              <w:top w:val="nil"/>
              <w:bottom w:val="nil"/>
            </w:tcBorders>
            <w:vAlign w:val="top"/>
          </w:tcPr>
          <w:p>
            <w:pPr>
              <w:rPr>
                <w:rFonts w:ascii="Arial"/>
                <w:sz w:val="21"/>
              </w:rPr>
            </w:pPr>
          </w:p>
        </w:tc>
        <w:tc>
          <w:tcPr>
            <w:tcW w:w="1498" w:type="dxa"/>
            <w:vMerge w:val="restart"/>
            <w:tcBorders>
              <w:bottom w:val="nil"/>
            </w:tcBorders>
            <w:vAlign w:val="top"/>
          </w:tcPr>
          <w:p>
            <w:pPr>
              <w:rPr>
                <w:rFonts w:ascii="Arial"/>
                <w:sz w:val="21"/>
              </w:rPr>
            </w:pPr>
          </w:p>
          <w:p>
            <w:pPr>
              <w:rPr>
                <w:rFonts w:ascii="Arial"/>
                <w:sz w:val="21"/>
              </w:rPr>
            </w:pPr>
          </w:p>
          <w:p>
            <w:pPr>
              <w:rPr>
                <w:rFonts w:ascii="Arial"/>
                <w:sz w:val="21"/>
              </w:rPr>
            </w:pPr>
          </w:p>
          <w:p>
            <w:pPr>
              <w:spacing w:line="241" w:lineRule="auto"/>
              <w:rPr>
                <w:rFonts w:ascii="Arial"/>
                <w:sz w:val="21"/>
              </w:rPr>
            </w:pPr>
          </w:p>
          <w:p>
            <w:pPr>
              <w:pStyle w:val="7"/>
              <w:spacing w:before="75" w:line="219" w:lineRule="auto"/>
              <w:ind w:left="281"/>
            </w:pPr>
            <w:r>
              <w:rPr>
                <w:spacing w:val="-2"/>
              </w:rPr>
              <w:t>产出目标</w:t>
            </w:r>
          </w:p>
          <w:p>
            <w:pPr>
              <w:pStyle w:val="7"/>
              <w:spacing w:before="117" w:line="219" w:lineRule="auto"/>
              <w:ind w:left="100"/>
            </w:pPr>
            <w:r>
              <w:rPr>
                <w:spacing w:val="2"/>
              </w:rPr>
              <w:t>(部门工作实</w:t>
            </w:r>
          </w:p>
          <w:p>
            <w:pPr>
              <w:pStyle w:val="7"/>
              <w:spacing w:before="127" w:line="219" w:lineRule="auto"/>
              <w:ind w:left="51"/>
            </w:pPr>
            <w:r>
              <w:rPr>
                <w:spacing w:val="2"/>
              </w:rPr>
              <w:t>绩，包含上级</w:t>
            </w:r>
          </w:p>
          <w:p>
            <w:pPr>
              <w:pStyle w:val="7"/>
              <w:spacing w:before="97" w:line="219" w:lineRule="auto"/>
              <w:ind w:left="51"/>
            </w:pPr>
            <w:r>
              <w:rPr>
                <w:spacing w:val="3"/>
              </w:rPr>
              <w:t>部门和区委区</w:t>
            </w:r>
          </w:p>
          <w:p>
            <w:pPr>
              <w:pStyle w:val="7"/>
              <w:spacing w:before="115" w:line="219" w:lineRule="auto"/>
              <w:ind w:left="51"/>
            </w:pPr>
            <w:r>
              <w:rPr>
                <w:spacing w:val="-2"/>
              </w:rPr>
              <w:t>政府布置的重</w:t>
            </w:r>
          </w:p>
          <w:p>
            <w:pPr>
              <w:pStyle w:val="7"/>
              <w:spacing w:before="159" w:line="220" w:lineRule="auto"/>
              <w:ind w:left="51"/>
            </w:pPr>
            <w:r>
              <w:rPr>
                <w:spacing w:val="1"/>
              </w:rPr>
              <w:t>点工作、实事</w:t>
            </w:r>
          </w:p>
          <w:p>
            <w:pPr>
              <w:pStyle w:val="7"/>
              <w:spacing w:before="95" w:line="219" w:lineRule="auto"/>
              <w:ind w:left="51"/>
            </w:pPr>
            <w:r>
              <w:rPr>
                <w:spacing w:val="2"/>
              </w:rPr>
              <w:t>任务等，根据</w:t>
            </w:r>
          </w:p>
          <w:p>
            <w:pPr>
              <w:pStyle w:val="7"/>
              <w:spacing w:before="117" w:line="219" w:lineRule="auto"/>
              <w:ind w:left="51"/>
            </w:pPr>
            <w:r>
              <w:rPr>
                <w:spacing w:val="1"/>
              </w:rPr>
              <w:t>部门实际进行</w:t>
            </w:r>
          </w:p>
          <w:p>
            <w:pPr>
              <w:pStyle w:val="7"/>
              <w:spacing w:before="108" w:line="221" w:lineRule="auto"/>
              <w:ind w:left="221"/>
            </w:pPr>
            <w:r>
              <w:rPr>
                <w:spacing w:val="9"/>
              </w:rPr>
              <w:t>调整细化)</w:t>
            </w:r>
          </w:p>
        </w:tc>
        <w:tc>
          <w:tcPr>
            <w:tcW w:w="1369" w:type="dxa"/>
            <w:vMerge w:val="restart"/>
            <w:tcBorders>
              <w:bottom w:val="nil"/>
            </w:tcBorders>
            <w:vAlign w:val="top"/>
          </w:tcPr>
          <w:p>
            <w:pPr>
              <w:spacing w:line="242" w:lineRule="auto"/>
              <w:rPr>
                <w:rFonts w:ascii="Arial"/>
                <w:sz w:val="21"/>
              </w:rPr>
            </w:pPr>
          </w:p>
          <w:p>
            <w:pPr>
              <w:spacing w:line="243" w:lineRule="auto"/>
              <w:rPr>
                <w:rFonts w:ascii="Arial"/>
                <w:sz w:val="21"/>
              </w:rPr>
            </w:pPr>
          </w:p>
          <w:p>
            <w:pPr>
              <w:pStyle w:val="7"/>
              <w:spacing w:before="75" w:line="220" w:lineRule="auto"/>
              <w:ind w:left="213"/>
            </w:pPr>
            <w:r>
              <w:rPr>
                <w:spacing w:val="-2"/>
              </w:rPr>
              <w:t>质量指标</w:t>
            </w:r>
          </w:p>
        </w:tc>
        <w:tc>
          <w:tcPr>
            <w:tcW w:w="2627" w:type="dxa"/>
            <w:gridSpan w:val="2"/>
            <w:vAlign w:val="center"/>
          </w:tcPr>
          <w:p>
            <w:pPr>
              <w:autoSpaceDN w:val="0"/>
              <w:spacing w:line="400" w:lineRule="exact"/>
              <w:jc w:val="left"/>
              <w:textAlignment w:val="center"/>
              <w:rPr>
                <w:rFonts w:hint="eastAsia" w:ascii="仿宋_GB2312" w:hAnsi="仿宋_GB2312" w:eastAsia="仿宋_GB2312" w:cs="仿宋_GB2312"/>
                <w:snapToGrid w:val="0"/>
                <w:color w:val="000000"/>
                <w:kern w:val="2"/>
                <w:sz w:val="24"/>
                <w:szCs w:val="24"/>
                <w:lang w:val="en-US" w:eastAsia="zh-CN" w:bidi="ar-SA"/>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val="en-US" w:eastAsia="zh-CN"/>
              </w:rPr>
              <w:t>参保率</w:t>
            </w:r>
          </w:p>
        </w:tc>
        <w:tc>
          <w:tcPr>
            <w:tcW w:w="3042" w:type="dxa"/>
            <w:vAlign w:val="center"/>
          </w:tcPr>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0" w:leftChars="0" w:firstLine="480" w:firstLineChars="200"/>
              <w:textAlignment w:val="auto"/>
              <w:rPr>
                <w:rFonts w:hint="eastAsia" w:ascii="仿宋" w:hAnsi="仿宋" w:eastAsia="仿宋" w:cs="仿宋"/>
                <w:b w:val="0"/>
                <w:bCs w:val="0"/>
                <w:snapToGrid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SA"/>
              </w:rPr>
              <w:t>符合条件的未参保的人员参保率98%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24" w:type="dxa"/>
            <w:vMerge w:val="continue"/>
            <w:tcBorders>
              <w:top w:val="nil"/>
              <w:bottom w:val="nil"/>
            </w:tcBorders>
            <w:vAlign w:val="top"/>
          </w:tcPr>
          <w:p>
            <w:pPr>
              <w:rPr>
                <w:rFonts w:ascii="Arial"/>
                <w:sz w:val="21"/>
              </w:rPr>
            </w:pPr>
          </w:p>
        </w:tc>
        <w:tc>
          <w:tcPr>
            <w:tcW w:w="1498" w:type="dxa"/>
            <w:vMerge w:val="continue"/>
            <w:tcBorders>
              <w:top w:val="nil"/>
              <w:bottom w:val="nil"/>
            </w:tcBorders>
            <w:vAlign w:val="top"/>
          </w:tcPr>
          <w:p>
            <w:pPr>
              <w:rPr>
                <w:rFonts w:ascii="Arial"/>
                <w:sz w:val="21"/>
              </w:rPr>
            </w:pPr>
          </w:p>
        </w:tc>
        <w:tc>
          <w:tcPr>
            <w:tcW w:w="1369" w:type="dxa"/>
            <w:vMerge w:val="continue"/>
            <w:tcBorders>
              <w:top w:val="nil"/>
              <w:bottom w:val="nil"/>
            </w:tcBorders>
            <w:vAlign w:val="top"/>
          </w:tcPr>
          <w:p>
            <w:pPr>
              <w:rPr>
                <w:rFonts w:ascii="Arial"/>
                <w:sz w:val="21"/>
              </w:rPr>
            </w:pPr>
          </w:p>
        </w:tc>
        <w:tc>
          <w:tcPr>
            <w:tcW w:w="2627" w:type="dxa"/>
            <w:gridSpan w:val="2"/>
            <w:vAlign w:val="center"/>
          </w:tcPr>
          <w:p>
            <w:pPr>
              <w:autoSpaceDN w:val="0"/>
              <w:spacing w:line="400" w:lineRule="exact"/>
              <w:jc w:val="left"/>
              <w:textAlignment w:val="center"/>
              <w:rPr>
                <w:rFonts w:hint="eastAsia" w:ascii="仿宋_GB2312" w:hAnsi="仿宋_GB2312" w:eastAsia="仿宋_GB2312" w:cs="仿宋_GB2312"/>
                <w:snapToGrid w:val="0"/>
                <w:color w:val="000000"/>
                <w:kern w:val="2"/>
                <w:sz w:val="24"/>
                <w:szCs w:val="24"/>
                <w:lang w:val="en-US" w:eastAsia="zh-CN" w:bidi="ar-SA"/>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val="en-US" w:eastAsia="zh-CN"/>
              </w:rPr>
              <w:t>待遇发放</w:t>
            </w:r>
          </w:p>
        </w:tc>
        <w:tc>
          <w:tcPr>
            <w:tcW w:w="3042" w:type="dxa"/>
            <w:vAlign w:val="center"/>
          </w:tcPr>
          <w:p>
            <w:pPr>
              <w:autoSpaceDN w:val="0"/>
              <w:spacing w:line="400" w:lineRule="exact"/>
              <w:jc w:val="center"/>
              <w:textAlignment w:val="center"/>
              <w:rPr>
                <w:rFonts w:hint="eastAsia" w:ascii="仿宋" w:hAnsi="仿宋" w:eastAsia="仿宋" w:cs="仿宋"/>
                <w:b w:val="0"/>
                <w:bCs w:val="0"/>
                <w:snapToGrid w:val="0"/>
                <w:color w:val="000000"/>
                <w:kern w:val="2"/>
                <w:sz w:val="24"/>
                <w:szCs w:val="24"/>
                <w:lang w:val="en-US" w:eastAsia="zh-CN" w:bidi="ar-SA"/>
              </w:rPr>
            </w:pPr>
            <w:r>
              <w:rPr>
                <w:rFonts w:hint="eastAsia" w:ascii="仿宋" w:hAnsi="仿宋" w:eastAsia="仿宋" w:cs="仿宋"/>
                <w:b w:val="0"/>
                <w:bCs w:val="0"/>
                <w:color w:val="000000"/>
                <w:sz w:val="24"/>
                <w:lang w:val="en-US" w:eastAsia="zh-CN"/>
              </w:rPr>
              <w:t>待遇发放率100%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424" w:type="dxa"/>
            <w:vMerge w:val="continue"/>
            <w:tcBorders>
              <w:top w:val="nil"/>
              <w:bottom w:val="nil"/>
            </w:tcBorders>
            <w:vAlign w:val="top"/>
          </w:tcPr>
          <w:p>
            <w:pPr>
              <w:rPr>
                <w:rFonts w:ascii="Arial"/>
                <w:sz w:val="21"/>
              </w:rPr>
            </w:pPr>
          </w:p>
        </w:tc>
        <w:tc>
          <w:tcPr>
            <w:tcW w:w="1498" w:type="dxa"/>
            <w:vMerge w:val="continue"/>
            <w:tcBorders>
              <w:top w:val="nil"/>
              <w:bottom w:val="nil"/>
            </w:tcBorders>
            <w:vAlign w:val="top"/>
          </w:tcPr>
          <w:p>
            <w:pPr>
              <w:rPr>
                <w:rFonts w:ascii="Arial"/>
                <w:sz w:val="21"/>
              </w:rPr>
            </w:pPr>
          </w:p>
        </w:tc>
        <w:tc>
          <w:tcPr>
            <w:tcW w:w="1369" w:type="dxa"/>
            <w:vMerge w:val="continue"/>
            <w:tcBorders>
              <w:top w:val="nil"/>
            </w:tcBorders>
            <w:vAlign w:val="top"/>
          </w:tcPr>
          <w:p>
            <w:pPr>
              <w:rPr>
                <w:rFonts w:ascii="Arial"/>
                <w:sz w:val="21"/>
              </w:rPr>
            </w:pPr>
          </w:p>
        </w:tc>
        <w:tc>
          <w:tcPr>
            <w:tcW w:w="2627" w:type="dxa"/>
            <w:gridSpan w:val="2"/>
            <w:vAlign w:val="center"/>
          </w:tcPr>
          <w:p>
            <w:pPr>
              <w:autoSpaceDN w:val="0"/>
              <w:spacing w:line="400" w:lineRule="exact"/>
              <w:jc w:val="left"/>
              <w:textAlignment w:val="center"/>
              <w:rPr>
                <w:rFonts w:hint="eastAsia" w:ascii="仿宋_GB2312" w:hAnsi="仿宋_GB2312" w:eastAsia="仿宋_GB2312" w:cs="仿宋_GB2312"/>
                <w:snapToGrid w:val="0"/>
                <w:color w:val="000000"/>
                <w:kern w:val="2"/>
                <w:sz w:val="24"/>
                <w:szCs w:val="24"/>
                <w:lang w:val="en-US" w:eastAsia="zh-CN" w:bidi="ar-SA"/>
              </w:rPr>
            </w:pPr>
            <w:r>
              <w:rPr>
                <w:rFonts w:hint="eastAsia" w:ascii="仿宋_GB2312" w:hAnsi="仿宋_GB2312" w:eastAsia="仿宋_GB2312" w:cs="仿宋_GB2312"/>
                <w:color w:val="000000"/>
                <w:sz w:val="24"/>
                <w:lang w:val="en-US" w:eastAsia="zh-CN"/>
              </w:rPr>
              <w:t>指标3：基金有无贪污挪用</w:t>
            </w:r>
          </w:p>
        </w:tc>
        <w:tc>
          <w:tcPr>
            <w:tcW w:w="3042" w:type="dxa"/>
            <w:vAlign w:val="center"/>
          </w:tcPr>
          <w:p>
            <w:pPr>
              <w:autoSpaceDN w:val="0"/>
              <w:spacing w:line="400" w:lineRule="exact"/>
              <w:jc w:val="center"/>
              <w:textAlignment w:val="center"/>
              <w:rPr>
                <w:rFonts w:hint="eastAsia" w:ascii="仿宋" w:hAnsi="仿宋" w:eastAsia="仿宋" w:cs="仿宋"/>
                <w:b w:val="0"/>
                <w:bCs w:val="0"/>
                <w:snapToGrid w:val="0"/>
                <w:color w:val="000000"/>
                <w:kern w:val="2"/>
                <w:sz w:val="24"/>
                <w:szCs w:val="24"/>
                <w:lang w:val="en-US" w:eastAsia="zh-CN" w:bidi="ar-SA"/>
              </w:rPr>
            </w:pPr>
            <w:r>
              <w:rPr>
                <w:rFonts w:hint="eastAsia" w:ascii="仿宋" w:hAnsi="仿宋" w:eastAsia="仿宋" w:cs="仿宋"/>
                <w:b w:val="0"/>
                <w:bCs w:val="0"/>
                <w:color w:val="000000"/>
                <w:sz w:val="24"/>
                <w:lang w:val="en-US" w:eastAsia="zh-CN"/>
              </w:rPr>
              <w:t>无贪污挪用现象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424" w:type="dxa"/>
            <w:vMerge w:val="continue"/>
            <w:tcBorders>
              <w:top w:val="nil"/>
              <w:bottom w:val="nil"/>
            </w:tcBorders>
            <w:vAlign w:val="top"/>
          </w:tcPr>
          <w:p>
            <w:pPr>
              <w:rPr>
                <w:rFonts w:ascii="Arial"/>
                <w:sz w:val="21"/>
              </w:rPr>
            </w:pPr>
          </w:p>
        </w:tc>
        <w:tc>
          <w:tcPr>
            <w:tcW w:w="1498" w:type="dxa"/>
            <w:vMerge w:val="continue"/>
            <w:tcBorders>
              <w:top w:val="nil"/>
              <w:bottom w:val="nil"/>
            </w:tcBorders>
            <w:vAlign w:val="top"/>
          </w:tcPr>
          <w:p>
            <w:pPr>
              <w:rPr>
                <w:rFonts w:ascii="Arial"/>
                <w:sz w:val="21"/>
              </w:rPr>
            </w:pPr>
          </w:p>
        </w:tc>
        <w:tc>
          <w:tcPr>
            <w:tcW w:w="1369" w:type="dxa"/>
            <w:vMerge w:val="restart"/>
            <w:tcBorders>
              <w:bottom w:val="nil"/>
            </w:tcBorders>
            <w:vAlign w:val="top"/>
          </w:tcPr>
          <w:p>
            <w:pPr>
              <w:spacing w:line="247" w:lineRule="auto"/>
              <w:rPr>
                <w:rFonts w:ascii="Arial"/>
                <w:sz w:val="21"/>
              </w:rPr>
            </w:pPr>
          </w:p>
          <w:p>
            <w:pPr>
              <w:spacing w:line="248" w:lineRule="auto"/>
              <w:rPr>
                <w:rFonts w:ascii="Arial"/>
                <w:sz w:val="21"/>
              </w:rPr>
            </w:pPr>
          </w:p>
          <w:p>
            <w:pPr>
              <w:pStyle w:val="7"/>
              <w:spacing w:before="75" w:line="219" w:lineRule="auto"/>
              <w:ind w:left="213"/>
            </w:pPr>
            <w:r>
              <w:rPr>
                <w:spacing w:val="-3"/>
              </w:rPr>
              <w:t>数量指标</w:t>
            </w:r>
          </w:p>
        </w:tc>
        <w:tc>
          <w:tcPr>
            <w:tcW w:w="2627" w:type="dxa"/>
            <w:gridSpan w:val="2"/>
            <w:vAlign w:val="center"/>
          </w:tcPr>
          <w:p>
            <w:pPr>
              <w:autoSpaceDN w:val="0"/>
              <w:spacing w:line="400" w:lineRule="exact"/>
              <w:jc w:val="left"/>
              <w:textAlignment w:val="center"/>
              <w:rPr>
                <w:rFonts w:hint="eastAsia" w:ascii="仿宋_GB2312" w:hAnsi="仿宋_GB2312" w:eastAsia="仿宋_GB2312" w:cs="仿宋_GB2312"/>
                <w:snapToGrid w:val="0"/>
                <w:color w:val="000000"/>
                <w:kern w:val="2"/>
                <w:sz w:val="24"/>
                <w:szCs w:val="24"/>
                <w:lang w:val="en-US" w:eastAsia="zh-CN" w:bidi="ar-SA"/>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val="en-US" w:eastAsia="zh-CN"/>
              </w:rPr>
              <w:t>工伤保险征缴</w:t>
            </w:r>
          </w:p>
        </w:tc>
        <w:tc>
          <w:tcPr>
            <w:tcW w:w="3042" w:type="dxa"/>
            <w:vAlign w:val="center"/>
          </w:tcPr>
          <w:p>
            <w:pPr>
              <w:autoSpaceDN w:val="0"/>
              <w:spacing w:line="400" w:lineRule="exact"/>
              <w:jc w:val="center"/>
              <w:textAlignment w:val="center"/>
              <w:rPr>
                <w:rFonts w:hint="eastAsia" w:ascii="仿宋" w:hAnsi="仿宋" w:eastAsia="仿宋" w:cs="仿宋"/>
                <w:b w:val="0"/>
                <w:bCs/>
                <w:snapToGrid w:val="0"/>
                <w:color w:val="000000"/>
                <w:kern w:val="2"/>
                <w:sz w:val="24"/>
                <w:szCs w:val="24"/>
                <w:lang w:val="en-US" w:eastAsia="zh-CN" w:bidi="ar-SA"/>
              </w:rPr>
            </w:pPr>
            <w:r>
              <w:rPr>
                <w:rFonts w:hint="eastAsia" w:ascii="仿宋" w:hAnsi="仿宋" w:eastAsia="仿宋" w:cs="仿宋"/>
                <w:b w:val="0"/>
                <w:bCs/>
                <w:color w:val="000000"/>
                <w:sz w:val="24"/>
                <w:lang w:val="en-US" w:eastAsia="zh-CN"/>
              </w:rPr>
              <w:t>1279.43万元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24" w:type="dxa"/>
            <w:vMerge w:val="continue"/>
            <w:tcBorders>
              <w:top w:val="nil"/>
              <w:bottom w:val="nil"/>
            </w:tcBorders>
            <w:vAlign w:val="top"/>
          </w:tcPr>
          <w:p>
            <w:pPr>
              <w:rPr>
                <w:rFonts w:ascii="Arial"/>
                <w:sz w:val="21"/>
              </w:rPr>
            </w:pPr>
          </w:p>
        </w:tc>
        <w:tc>
          <w:tcPr>
            <w:tcW w:w="1498" w:type="dxa"/>
            <w:vMerge w:val="continue"/>
            <w:tcBorders>
              <w:top w:val="nil"/>
              <w:bottom w:val="nil"/>
            </w:tcBorders>
            <w:vAlign w:val="top"/>
          </w:tcPr>
          <w:p>
            <w:pPr>
              <w:rPr>
                <w:rFonts w:ascii="Arial"/>
                <w:sz w:val="21"/>
              </w:rPr>
            </w:pPr>
          </w:p>
        </w:tc>
        <w:tc>
          <w:tcPr>
            <w:tcW w:w="1369" w:type="dxa"/>
            <w:vMerge w:val="continue"/>
            <w:tcBorders>
              <w:top w:val="nil"/>
              <w:bottom w:val="nil"/>
            </w:tcBorders>
            <w:vAlign w:val="top"/>
          </w:tcPr>
          <w:p>
            <w:pPr>
              <w:rPr>
                <w:rFonts w:ascii="Arial"/>
                <w:sz w:val="21"/>
              </w:rPr>
            </w:pPr>
          </w:p>
        </w:tc>
        <w:tc>
          <w:tcPr>
            <w:tcW w:w="2627" w:type="dxa"/>
            <w:gridSpan w:val="2"/>
            <w:vAlign w:val="center"/>
          </w:tcPr>
          <w:p>
            <w:pPr>
              <w:autoSpaceDN w:val="0"/>
              <w:spacing w:line="400" w:lineRule="exact"/>
              <w:jc w:val="left"/>
              <w:textAlignment w:val="center"/>
              <w:rPr>
                <w:rFonts w:hint="eastAsia" w:ascii="仿宋_GB2312" w:hAnsi="仿宋_GB2312" w:eastAsia="仿宋_GB2312" w:cs="仿宋_GB2312"/>
                <w:snapToGrid w:val="0"/>
                <w:color w:val="000000"/>
                <w:kern w:val="2"/>
                <w:sz w:val="24"/>
                <w:szCs w:val="24"/>
                <w:lang w:val="en-US" w:eastAsia="zh-CN" w:bidi="ar-SA"/>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val="en-US" w:eastAsia="zh-CN"/>
              </w:rPr>
              <w:t>待遇发放</w:t>
            </w:r>
          </w:p>
        </w:tc>
        <w:tc>
          <w:tcPr>
            <w:tcW w:w="3042" w:type="dxa"/>
            <w:vAlign w:val="center"/>
          </w:tcPr>
          <w:p>
            <w:pPr>
              <w:autoSpaceDN w:val="0"/>
              <w:spacing w:line="400" w:lineRule="exact"/>
              <w:jc w:val="center"/>
              <w:textAlignment w:val="center"/>
              <w:rPr>
                <w:rFonts w:hint="eastAsia" w:ascii="仿宋" w:hAnsi="仿宋" w:eastAsia="仿宋" w:cs="仿宋"/>
                <w:b w:val="0"/>
                <w:bCs/>
                <w:snapToGrid w:val="0"/>
                <w:color w:val="000000"/>
                <w:kern w:val="2"/>
                <w:sz w:val="24"/>
                <w:szCs w:val="24"/>
                <w:lang w:val="en-US" w:eastAsia="zh-CN" w:bidi="ar-SA"/>
              </w:rPr>
            </w:pPr>
            <w:r>
              <w:rPr>
                <w:rFonts w:hint="eastAsia" w:ascii="仿宋" w:hAnsi="仿宋" w:eastAsia="仿宋" w:cs="仿宋"/>
                <w:b w:val="0"/>
                <w:bCs/>
                <w:color w:val="000000"/>
                <w:sz w:val="24"/>
                <w:lang w:val="en-US" w:eastAsia="zh-CN"/>
              </w:rPr>
              <w:t>2378.36万元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424" w:type="dxa"/>
            <w:vMerge w:val="continue"/>
            <w:tcBorders>
              <w:top w:val="nil"/>
              <w:bottom w:val="nil"/>
            </w:tcBorders>
            <w:vAlign w:val="top"/>
          </w:tcPr>
          <w:p>
            <w:pPr>
              <w:rPr>
                <w:rFonts w:ascii="Arial"/>
                <w:sz w:val="21"/>
              </w:rPr>
            </w:pPr>
          </w:p>
        </w:tc>
        <w:tc>
          <w:tcPr>
            <w:tcW w:w="1498" w:type="dxa"/>
            <w:vMerge w:val="continue"/>
            <w:tcBorders>
              <w:top w:val="nil"/>
              <w:bottom w:val="nil"/>
            </w:tcBorders>
            <w:vAlign w:val="top"/>
          </w:tcPr>
          <w:p>
            <w:pPr>
              <w:rPr>
                <w:rFonts w:ascii="Arial"/>
                <w:sz w:val="21"/>
              </w:rPr>
            </w:pPr>
          </w:p>
        </w:tc>
        <w:tc>
          <w:tcPr>
            <w:tcW w:w="1369" w:type="dxa"/>
            <w:vMerge w:val="continue"/>
            <w:tcBorders>
              <w:top w:val="nil"/>
            </w:tcBorders>
            <w:vAlign w:val="top"/>
          </w:tcPr>
          <w:p>
            <w:pPr>
              <w:rPr>
                <w:rFonts w:ascii="Arial"/>
                <w:sz w:val="21"/>
              </w:rPr>
            </w:pPr>
          </w:p>
        </w:tc>
        <w:tc>
          <w:tcPr>
            <w:tcW w:w="2627" w:type="dxa"/>
            <w:gridSpan w:val="2"/>
            <w:vAlign w:val="center"/>
          </w:tcPr>
          <w:p>
            <w:pPr>
              <w:autoSpaceDN w:val="0"/>
              <w:spacing w:line="400" w:lineRule="exact"/>
              <w:jc w:val="left"/>
              <w:textAlignment w:val="center"/>
              <w:rPr>
                <w:rFonts w:hint="eastAsia" w:ascii="仿宋_GB2312" w:hAnsi="仿宋_GB2312" w:eastAsia="仿宋_GB2312" w:cs="仿宋_GB2312"/>
                <w:snapToGrid w:val="0"/>
                <w:color w:val="000000"/>
                <w:kern w:val="0"/>
                <w:sz w:val="24"/>
                <w:szCs w:val="21"/>
                <w:lang w:val="en-US" w:eastAsia="en-US" w:bidi="ar-SA"/>
              </w:rPr>
            </w:pPr>
            <w:r>
              <w:rPr>
                <w:rFonts w:hint="eastAsia" w:ascii="仿宋_GB2312" w:hAnsi="仿宋_GB2312" w:eastAsia="仿宋_GB2312" w:cs="仿宋_GB2312"/>
                <w:color w:val="000000"/>
                <w:sz w:val="24"/>
              </w:rPr>
              <w:t>……</w:t>
            </w:r>
          </w:p>
        </w:tc>
        <w:tc>
          <w:tcPr>
            <w:tcW w:w="3042" w:type="dxa"/>
            <w:vAlign w:val="center"/>
          </w:tcPr>
          <w:p>
            <w:pPr>
              <w:autoSpaceDN w:val="0"/>
              <w:spacing w:line="400" w:lineRule="exact"/>
              <w:jc w:val="center"/>
              <w:textAlignment w:val="center"/>
              <w:rPr>
                <w:rFonts w:hint="eastAsia" w:ascii="仿宋_GB2312" w:hAnsi="仿宋_GB2312" w:eastAsia="仿宋_GB2312" w:cs="仿宋_GB2312"/>
                <w:b/>
                <w:snapToGrid w:val="0"/>
                <w:color w:val="000000"/>
                <w:kern w:val="0"/>
                <w:sz w:val="24"/>
                <w:szCs w:val="21"/>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1424" w:type="dxa"/>
            <w:vMerge w:val="continue"/>
            <w:tcBorders>
              <w:top w:val="nil"/>
              <w:bottom w:val="nil"/>
            </w:tcBorders>
            <w:vAlign w:val="top"/>
          </w:tcPr>
          <w:p>
            <w:pPr>
              <w:rPr>
                <w:rFonts w:ascii="Arial"/>
                <w:sz w:val="21"/>
              </w:rPr>
            </w:pPr>
          </w:p>
        </w:tc>
        <w:tc>
          <w:tcPr>
            <w:tcW w:w="1498" w:type="dxa"/>
            <w:vMerge w:val="continue"/>
            <w:tcBorders>
              <w:top w:val="nil"/>
              <w:bottom w:val="nil"/>
            </w:tcBorders>
            <w:vAlign w:val="top"/>
          </w:tcPr>
          <w:p>
            <w:pPr>
              <w:rPr>
                <w:rFonts w:ascii="Arial"/>
                <w:sz w:val="21"/>
              </w:rPr>
            </w:pPr>
          </w:p>
        </w:tc>
        <w:tc>
          <w:tcPr>
            <w:tcW w:w="1369" w:type="dxa"/>
            <w:vAlign w:val="top"/>
          </w:tcPr>
          <w:p>
            <w:pPr>
              <w:rPr>
                <w:rFonts w:ascii="Arial"/>
                <w:sz w:val="21"/>
              </w:rPr>
            </w:pPr>
          </w:p>
        </w:tc>
        <w:tc>
          <w:tcPr>
            <w:tcW w:w="2627" w:type="dxa"/>
            <w:gridSpan w:val="2"/>
            <w:vAlign w:val="center"/>
          </w:tcPr>
          <w:p>
            <w:pPr>
              <w:autoSpaceDN w:val="0"/>
              <w:spacing w:line="400" w:lineRule="exact"/>
              <w:jc w:val="left"/>
              <w:textAlignment w:val="center"/>
              <w:rPr>
                <w:rFonts w:hint="eastAsia" w:ascii="仿宋_GB2312" w:hAnsi="仿宋_GB2312" w:eastAsia="仿宋_GB2312" w:cs="仿宋_GB2312"/>
                <w:snapToGrid w:val="0"/>
                <w:color w:val="000000"/>
                <w:kern w:val="2"/>
                <w:sz w:val="24"/>
                <w:szCs w:val="24"/>
                <w:lang w:val="en-US" w:eastAsia="zh-CN" w:bidi="ar-SA"/>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val="en-US" w:eastAsia="zh-CN"/>
              </w:rPr>
              <w:t>发放时间</w:t>
            </w:r>
          </w:p>
        </w:tc>
        <w:tc>
          <w:tcPr>
            <w:tcW w:w="3042" w:type="dxa"/>
            <w:vAlign w:val="center"/>
          </w:tcPr>
          <w:p>
            <w:pPr>
              <w:autoSpaceDN w:val="0"/>
              <w:spacing w:line="400" w:lineRule="exact"/>
              <w:jc w:val="center"/>
              <w:textAlignment w:val="center"/>
              <w:rPr>
                <w:rFonts w:hint="eastAsia" w:ascii="仿宋" w:hAnsi="仿宋" w:eastAsia="仿宋" w:cs="仿宋"/>
                <w:b/>
                <w:snapToGrid w:val="0"/>
                <w:color w:val="000000"/>
                <w:kern w:val="2"/>
                <w:sz w:val="24"/>
                <w:szCs w:val="24"/>
                <w:lang w:val="en-US" w:eastAsia="zh-CN" w:bidi="ar-SA"/>
              </w:rPr>
            </w:pPr>
            <w:r>
              <w:rPr>
                <w:rFonts w:hint="eastAsia" w:ascii="仿宋" w:hAnsi="仿宋" w:eastAsia="仿宋" w:cs="仿宋"/>
                <w:b w:val="0"/>
                <w:bCs w:val="0"/>
                <w:color w:val="000000"/>
                <w:kern w:val="0"/>
                <w:sz w:val="24"/>
                <w:szCs w:val="24"/>
                <w:lang w:val="en-US" w:eastAsia="zh-CN" w:bidi="ar-SA"/>
              </w:rPr>
              <w:t>工伤保险在每月30号前按时发放。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424" w:type="dxa"/>
            <w:vMerge w:val="continue"/>
            <w:tcBorders>
              <w:top w:val="nil"/>
              <w:bottom w:val="nil"/>
            </w:tcBorders>
            <w:vAlign w:val="top"/>
          </w:tcPr>
          <w:p>
            <w:pPr>
              <w:rPr>
                <w:rFonts w:ascii="Arial"/>
                <w:sz w:val="21"/>
              </w:rPr>
            </w:pPr>
          </w:p>
        </w:tc>
        <w:tc>
          <w:tcPr>
            <w:tcW w:w="1498" w:type="dxa"/>
            <w:vMerge w:val="continue"/>
            <w:tcBorders>
              <w:top w:val="nil"/>
              <w:bottom w:val="nil"/>
            </w:tcBorders>
            <w:vAlign w:val="top"/>
          </w:tcPr>
          <w:p>
            <w:pPr>
              <w:rPr>
                <w:rFonts w:ascii="Arial"/>
                <w:sz w:val="21"/>
              </w:rPr>
            </w:pPr>
          </w:p>
        </w:tc>
        <w:tc>
          <w:tcPr>
            <w:tcW w:w="1369" w:type="dxa"/>
            <w:vMerge w:val="restart"/>
            <w:tcBorders>
              <w:bottom w:val="nil"/>
            </w:tcBorders>
            <w:vAlign w:val="top"/>
          </w:tcPr>
          <w:p>
            <w:pPr>
              <w:pStyle w:val="7"/>
              <w:spacing w:before="135" w:line="220" w:lineRule="auto"/>
              <w:ind w:left="213"/>
            </w:pPr>
            <w:r>
              <w:rPr>
                <w:spacing w:val="2"/>
              </w:rPr>
              <w:t>时效指标</w:t>
            </w:r>
          </w:p>
        </w:tc>
        <w:tc>
          <w:tcPr>
            <w:tcW w:w="2627" w:type="dxa"/>
            <w:gridSpan w:val="2"/>
            <w:vAlign w:val="center"/>
          </w:tcPr>
          <w:p>
            <w:pPr>
              <w:autoSpaceDN w:val="0"/>
              <w:spacing w:line="400" w:lineRule="exact"/>
              <w:jc w:val="left"/>
              <w:textAlignment w:val="center"/>
              <w:rPr>
                <w:rFonts w:hint="eastAsia" w:ascii="仿宋_GB2312" w:hAnsi="仿宋_GB2312" w:eastAsia="仿宋_GB2312" w:cs="仿宋_GB2312"/>
                <w:snapToGrid w:val="0"/>
                <w:color w:val="000000"/>
                <w:kern w:val="0"/>
                <w:sz w:val="24"/>
                <w:szCs w:val="21"/>
                <w:lang w:val="en-US" w:eastAsia="en-US" w:bidi="ar-SA"/>
              </w:rPr>
            </w:pPr>
            <w:r>
              <w:rPr>
                <w:rFonts w:hint="eastAsia" w:ascii="仿宋_GB2312" w:hAnsi="仿宋_GB2312" w:eastAsia="仿宋_GB2312" w:cs="仿宋_GB2312"/>
                <w:color w:val="000000"/>
                <w:sz w:val="24"/>
              </w:rPr>
              <w:t>指标2：</w:t>
            </w:r>
          </w:p>
        </w:tc>
        <w:tc>
          <w:tcPr>
            <w:tcW w:w="3042" w:type="dxa"/>
            <w:vAlign w:val="center"/>
          </w:tcPr>
          <w:p>
            <w:pPr>
              <w:autoSpaceDN w:val="0"/>
              <w:spacing w:line="400" w:lineRule="exact"/>
              <w:jc w:val="center"/>
              <w:textAlignment w:val="center"/>
              <w:rPr>
                <w:rFonts w:hint="eastAsia" w:ascii="仿宋_GB2312" w:hAnsi="仿宋_GB2312" w:eastAsia="仿宋_GB2312" w:cs="仿宋_GB2312"/>
                <w:b/>
                <w:snapToGrid w:val="0"/>
                <w:color w:val="000000"/>
                <w:kern w:val="0"/>
                <w:sz w:val="24"/>
                <w:szCs w:val="21"/>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424" w:type="dxa"/>
            <w:vMerge w:val="continue"/>
            <w:tcBorders>
              <w:top w:val="nil"/>
              <w:bottom w:val="nil"/>
            </w:tcBorders>
            <w:vAlign w:val="top"/>
          </w:tcPr>
          <w:p>
            <w:pPr>
              <w:rPr>
                <w:rFonts w:ascii="Arial"/>
                <w:sz w:val="21"/>
              </w:rPr>
            </w:pPr>
          </w:p>
        </w:tc>
        <w:tc>
          <w:tcPr>
            <w:tcW w:w="1498" w:type="dxa"/>
            <w:vMerge w:val="continue"/>
            <w:tcBorders>
              <w:top w:val="nil"/>
              <w:bottom w:val="nil"/>
            </w:tcBorders>
            <w:vAlign w:val="top"/>
          </w:tcPr>
          <w:p>
            <w:pPr>
              <w:rPr>
                <w:rFonts w:ascii="Arial"/>
                <w:sz w:val="21"/>
              </w:rPr>
            </w:pPr>
          </w:p>
        </w:tc>
        <w:tc>
          <w:tcPr>
            <w:tcW w:w="1369" w:type="dxa"/>
            <w:vMerge w:val="continue"/>
            <w:tcBorders>
              <w:top w:val="nil"/>
            </w:tcBorders>
            <w:vAlign w:val="top"/>
          </w:tcPr>
          <w:p>
            <w:pPr>
              <w:rPr>
                <w:rFonts w:ascii="Arial"/>
                <w:sz w:val="21"/>
              </w:rPr>
            </w:pPr>
          </w:p>
        </w:tc>
        <w:tc>
          <w:tcPr>
            <w:tcW w:w="2627" w:type="dxa"/>
            <w:gridSpan w:val="2"/>
            <w:vAlign w:val="center"/>
          </w:tcPr>
          <w:p>
            <w:pPr>
              <w:autoSpaceDN w:val="0"/>
              <w:spacing w:line="400" w:lineRule="exact"/>
              <w:jc w:val="left"/>
              <w:textAlignment w:val="center"/>
              <w:rPr>
                <w:rFonts w:hint="eastAsia" w:ascii="仿宋_GB2312" w:hAnsi="仿宋_GB2312" w:eastAsia="仿宋_GB2312" w:cs="仿宋_GB2312"/>
                <w:snapToGrid w:val="0"/>
                <w:color w:val="000000"/>
                <w:kern w:val="0"/>
                <w:sz w:val="24"/>
                <w:szCs w:val="21"/>
                <w:lang w:val="en-US" w:eastAsia="en-US" w:bidi="ar-SA"/>
              </w:rPr>
            </w:pPr>
            <w:r>
              <w:rPr>
                <w:rFonts w:hint="eastAsia" w:ascii="仿宋_GB2312" w:hAnsi="仿宋_GB2312" w:eastAsia="仿宋_GB2312" w:cs="仿宋_GB2312"/>
                <w:color w:val="000000"/>
                <w:sz w:val="24"/>
              </w:rPr>
              <w:t>……</w:t>
            </w:r>
          </w:p>
        </w:tc>
        <w:tc>
          <w:tcPr>
            <w:tcW w:w="3042" w:type="dxa"/>
            <w:vAlign w:val="center"/>
          </w:tcPr>
          <w:p>
            <w:pPr>
              <w:autoSpaceDN w:val="0"/>
              <w:spacing w:line="400" w:lineRule="exact"/>
              <w:jc w:val="center"/>
              <w:textAlignment w:val="center"/>
              <w:rPr>
                <w:rFonts w:hint="eastAsia" w:ascii="仿宋_GB2312" w:hAnsi="仿宋_GB2312" w:eastAsia="仿宋_GB2312" w:cs="仿宋_GB2312"/>
                <w:b/>
                <w:snapToGrid w:val="0"/>
                <w:color w:val="000000"/>
                <w:kern w:val="0"/>
                <w:sz w:val="24"/>
                <w:szCs w:val="21"/>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424" w:type="dxa"/>
            <w:vMerge w:val="continue"/>
            <w:tcBorders>
              <w:top w:val="nil"/>
              <w:bottom w:val="nil"/>
            </w:tcBorders>
            <w:vAlign w:val="top"/>
          </w:tcPr>
          <w:p>
            <w:pPr>
              <w:rPr>
                <w:rFonts w:ascii="Arial"/>
                <w:sz w:val="21"/>
              </w:rPr>
            </w:pPr>
          </w:p>
        </w:tc>
        <w:tc>
          <w:tcPr>
            <w:tcW w:w="1498" w:type="dxa"/>
            <w:vMerge w:val="continue"/>
            <w:tcBorders>
              <w:top w:val="nil"/>
              <w:bottom w:val="nil"/>
            </w:tcBorders>
            <w:vAlign w:val="top"/>
          </w:tcPr>
          <w:p>
            <w:pPr>
              <w:rPr>
                <w:rFonts w:ascii="Arial"/>
                <w:sz w:val="21"/>
              </w:rPr>
            </w:pPr>
          </w:p>
        </w:tc>
        <w:tc>
          <w:tcPr>
            <w:tcW w:w="1369" w:type="dxa"/>
            <w:vMerge w:val="restart"/>
            <w:tcBorders>
              <w:bottom w:val="nil"/>
            </w:tcBorders>
            <w:vAlign w:val="top"/>
          </w:tcPr>
          <w:p>
            <w:pPr>
              <w:spacing w:line="243" w:lineRule="auto"/>
              <w:rPr>
                <w:rFonts w:ascii="Arial"/>
                <w:sz w:val="21"/>
              </w:rPr>
            </w:pPr>
          </w:p>
          <w:p>
            <w:pPr>
              <w:spacing w:line="243" w:lineRule="auto"/>
              <w:rPr>
                <w:rFonts w:ascii="Arial"/>
                <w:sz w:val="21"/>
              </w:rPr>
            </w:pPr>
          </w:p>
          <w:p>
            <w:pPr>
              <w:pStyle w:val="7"/>
              <w:spacing w:before="74" w:line="219" w:lineRule="auto"/>
              <w:ind w:left="213"/>
            </w:pPr>
            <w:r>
              <w:rPr>
                <w:spacing w:val="-3"/>
              </w:rPr>
              <w:t>成本指标</w:t>
            </w:r>
          </w:p>
        </w:tc>
        <w:tc>
          <w:tcPr>
            <w:tcW w:w="2627" w:type="dxa"/>
            <w:gridSpan w:val="2"/>
            <w:vAlign w:val="center"/>
          </w:tcPr>
          <w:p>
            <w:pPr>
              <w:autoSpaceDN w:val="0"/>
              <w:spacing w:line="400" w:lineRule="exact"/>
              <w:jc w:val="left"/>
              <w:textAlignment w:val="center"/>
              <w:rPr>
                <w:rFonts w:hint="eastAsia" w:ascii="仿宋_GB2312" w:hAnsi="仿宋_GB2312" w:eastAsia="仿宋_GB2312" w:cs="仿宋_GB2312"/>
                <w:snapToGrid w:val="0"/>
                <w:color w:val="000000"/>
                <w:kern w:val="0"/>
                <w:sz w:val="24"/>
                <w:szCs w:val="21"/>
                <w:lang w:val="en-US" w:eastAsia="en-US" w:bidi="ar-SA"/>
              </w:rPr>
            </w:pPr>
            <w:r>
              <w:rPr>
                <w:rFonts w:hint="eastAsia" w:ascii="仿宋_GB2312" w:hAnsi="仿宋_GB2312" w:eastAsia="仿宋_GB2312" w:cs="仿宋_GB2312"/>
                <w:color w:val="000000"/>
                <w:sz w:val="24"/>
              </w:rPr>
              <w:t>指标1：</w:t>
            </w:r>
          </w:p>
        </w:tc>
        <w:tc>
          <w:tcPr>
            <w:tcW w:w="3042" w:type="dxa"/>
            <w:vAlign w:val="center"/>
          </w:tcPr>
          <w:p>
            <w:pPr>
              <w:autoSpaceDN w:val="0"/>
              <w:spacing w:line="400" w:lineRule="exact"/>
              <w:jc w:val="center"/>
              <w:textAlignment w:val="center"/>
              <w:rPr>
                <w:rFonts w:hint="eastAsia" w:ascii="仿宋_GB2312" w:hAnsi="仿宋_GB2312" w:eastAsia="仿宋_GB2312" w:cs="仿宋_GB2312"/>
                <w:b/>
                <w:snapToGrid w:val="0"/>
                <w:color w:val="000000"/>
                <w:kern w:val="0"/>
                <w:sz w:val="24"/>
                <w:szCs w:val="21"/>
                <w:lang w:val="en-US" w:eastAsia="en-US" w:bidi="ar-SA"/>
              </w:rPr>
            </w:pPr>
            <w:r>
              <w:rPr>
                <w:rFonts w:hint="eastAsia" w:ascii="仿宋_GB2312" w:hAnsi="仿宋_GB2312" w:eastAsia="仿宋_GB2312" w:cs="仿宋_GB2312"/>
                <w:b w:val="0"/>
                <w:bCs/>
                <w:color w:val="000000"/>
                <w:sz w:val="24"/>
                <w:lang w:val="en-US" w:eastAsia="zh-CN"/>
              </w:rPr>
              <w:t>控制预算在294.44万元以内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424" w:type="dxa"/>
            <w:vMerge w:val="continue"/>
            <w:tcBorders>
              <w:top w:val="nil"/>
              <w:bottom w:val="nil"/>
            </w:tcBorders>
            <w:vAlign w:val="top"/>
          </w:tcPr>
          <w:p>
            <w:pPr>
              <w:rPr>
                <w:rFonts w:ascii="Arial"/>
                <w:sz w:val="21"/>
              </w:rPr>
            </w:pPr>
          </w:p>
        </w:tc>
        <w:tc>
          <w:tcPr>
            <w:tcW w:w="1498" w:type="dxa"/>
            <w:vMerge w:val="continue"/>
            <w:tcBorders>
              <w:top w:val="nil"/>
              <w:bottom w:val="nil"/>
            </w:tcBorders>
            <w:vAlign w:val="top"/>
          </w:tcPr>
          <w:p>
            <w:pPr>
              <w:rPr>
                <w:rFonts w:ascii="Arial"/>
                <w:sz w:val="21"/>
              </w:rPr>
            </w:pPr>
          </w:p>
        </w:tc>
        <w:tc>
          <w:tcPr>
            <w:tcW w:w="1369" w:type="dxa"/>
            <w:vMerge w:val="continue"/>
            <w:tcBorders>
              <w:top w:val="nil"/>
              <w:bottom w:val="nil"/>
            </w:tcBorders>
            <w:vAlign w:val="top"/>
          </w:tcPr>
          <w:p>
            <w:pPr>
              <w:rPr>
                <w:rFonts w:ascii="Arial"/>
                <w:sz w:val="21"/>
              </w:rPr>
            </w:pPr>
          </w:p>
        </w:tc>
        <w:tc>
          <w:tcPr>
            <w:tcW w:w="2627" w:type="dxa"/>
            <w:gridSpan w:val="2"/>
            <w:vAlign w:val="center"/>
          </w:tcPr>
          <w:p>
            <w:pPr>
              <w:autoSpaceDN w:val="0"/>
              <w:spacing w:line="400" w:lineRule="exact"/>
              <w:jc w:val="left"/>
              <w:textAlignment w:val="center"/>
              <w:rPr>
                <w:rFonts w:hint="eastAsia" w:ascii="仿宋_GB2312" w:hAnsi="仿宋_GB2312" w:eastAsia="仿宋_GB2312" w:cs="仿宋_GB2312"/>
                <w:snapToGrid w:val="0"/>
                <w:color w:val="000000"/>
                <w:kern w:val="0"/>
                <w:sz w:val="24"/>
                <w:szCs w:val="21"/>
                <w:lang w:val="en-US" w:eastAsia="en-US" w:bidi="ar-SA"/>
              </w:rPr>
            </w:pPr>
            <w:r>
              <w:rPr>
                <w:rFonts w:hint="eastAsia" w:ascii="仿宋_GB2312" w:hAnsi="仿宋_GB2312" w:eastAsia="仿宋_GB2312" w:cs="仿宋_GB2312"/>
                <w:color w:val="000000"/>
                <w:sz w:val="24"/>
              </w:rPr>
              <w:t>指标2：</w:t>
            </w:r>
          </w:p>
        </w:tc>
        <w:tc>
          <w:tcPr>
            <w:tcW w:w="3042" w:type="dxa"/>
            <w:vAlign w:val="center"/>
          </w:tcPr>
          <w:p>
            <w:pPr>
              <w:autoSpaceDN w:val="0"/>
              <w:spacing w:line="400" w:lineRule="exact"/>
              <w:jc w:val="center"/>
              <w:textAlignment w:val="center"/>
              <w:rPr>
                <w:rFonts w:hint="eastAsia" w:ascii="仿宋_GB2312" w:hAnsi="仿宋_GB2312" w:eastAsia="仿宋_GB2312" w:cs="仿宋_GB2312"/>
                <w:b/>
                <w:snapToGrid w:val="0"/>
                <w:color w:val="000000"/>
                <w:kern w:val="0"/>
                <w:sz w:val="24"/>
                <w:szCs w:val="21"/>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424" w:type="dxa"/>
            <w:vMerge w:val="continue"/>
            <w:tcBorders>
              <w:top w:val="nil"/>
              <w:bottom w:val="nil"/>
            </w:tcBorders>
            <w:vAlign w:val="top"/>
          </w:tcPr>
          <w:p>
            <w:pPr>
              <w:rPr>
                <w:rFonts w:ascii="Arial"/>
                <w:sz w:val="21"/>
              </w:rPr>
            </w:pPr>
          </w:p>
        </w:tc>
        <w:tc>
          <w:tcPr>
            <w:tcW w:w="1498" w:type="dxa"/>
            <w:vMerge w:val="continue"/>
            <w:tcBorders>
              <w:top w:val="nil"/>
            </w:tcBorders>
            <w:vAlign w:val="top"/>
          </w:tcPr>
          <w:p>
            <w:pPr>
              <w:rPr>
                <w:rFonts w:ascii="Arial"/>
                <w:sz w:val="21"/>
              </w:rPr>
            </w:pPr>
          </w:p>
        </w:tc>
        <w:tc>
          <w:tcPr>
            <w:tcW w:w="1369" w:type="dxa"/>
            <w:vMerge w:val="continue"/>
            <w:tcBorders>
              <w:top w:val="nil"/>
            </w:tcBorders>
            <w:vAlign w:val="top"/>
          </w:tcPr>
          <w:p>
            <w:pPr>
              <w:rPr>
                <w:rFonts w:ascii="Arial"/>
                <w:sz w:val="21"/>
              </w:rPr>
            </w:pPr>
          </w:p>
        </w:tc>
        <w:tc>
          <w:tcPr>
            <w:tcW w:w="2627" w:type="dxa"/>
            <w:gridSpan w:val="2"/>
            <w:vAlign w:val="center"/>
          </w:tcPr>
          <w:p>
            <w:pPr>
              <w:autoSpaceDN w:val="0"/>
              <w:spacing w:line="400" w:lineRule="exact"/>
              <w:jc w:val="left"/>
              <w:textAlignment w:val="center"/>
              <w:rPr>
                <w:rFonts w:hint="eastAsia" w:ascii="仿宋_GB2312" w:hAnsi="仿宋_GB2312" w:eastAsia="仿宋_GB2312" w:cs="仿宋_GB2312"/>
                <w:snapToGrid w:val="0"/>
                <w:color w:val="000000"/>
                <w:kern w:val="0"/>
                <w:sz w:val="24"/>
                <w:szCs w:val="21"/>
                <w:lang w:val="en-US" w:eastAsia="en-US" w:bidi="ar-SA"/>
              </w:rPr>
            </w:pPr>
            <w:r>
              <w:rPr>
                <w:rFonts w:hint="eastAsia" w:ascii="仿宋_GB2312" w:hAnsi="仿宋_GB2312" w:eastAsia="仿宋_GB2312" w:cs="仿宋_GB2312"/>
                <w:color w:val="000000"/>
                <w:sz w:val="24"/>
              </w:rPr>
              <w:t>……</w:t>
            </w:r>
          </w:p>
        </w:tc>
        <w:tc>
          <w:tcPr>
            <w:tcW w:w="3042" w:type="dxa"/>
            <w:vAlign w:val="center"/>
          </w:tcPr>
          <w:p>
            <w:pPr>
              <w:autoSpaceDN w:val="0"/>
              <w:spacing w:line="400" w:lineRule="exact"/>
              <w:jc w:val="center"/>
              <w:textAlignment w:val="center"/>
              <w:rPr>
                <w:rFonts w:hint="eastAsia" w:ascii="仿宋_GB2312" w:hAnsi="仿宋_GB2312" w:eastAsia="仿宋_GB2312" w:cs="仿宋_GB2312"/>
                <w:b/>
                <w:snapToGrid w:val="0"/>
                <w:color w:val="000000"/>
                <w:kern w:val="0"/>
                <w:sz w:val="24"/>
                <w:szCs w:val="21"/>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0" w:hRule="atLeast"/>
        </w:trPr>
        <w:tc>
          <w:tcPr>
            <w:tcW w:w="1424" w:type="dxa"/>
            <w:vMerge w:val="continue"/>
            <w:tcBorders>
              <w:top w:val="nil"/>
              <w:bottom w:val="nil"/>
            </w:tcBorders>
            <w:vAlign w:val="top"/>
          </w:tcPr>
          <w:p>
            <w:pPr>
              <w:rPr>
                <w:rFonts w:ascii="Arial"/>
                <w:sz w:val="21"/>
              </w:rPr>
            </w:pPr>
          </w:p>
        </w:tc>
        <w:tc>
          <w:tcPr>
            <w:tcW w:w="1498" w:type="dxa"/>
            <w:vMerge w:val="restart"/>
            <w:tcBorders>
              <w:bottom w:val="nil"/>
            </w:tcBorders>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7"/>
              <w:spacing w:before="75" w:line="220" w:lineRule="auto"/>
              <w:ind w:left="281"/>
            </w:pPr>
            <w:r>
              <w:rPr>
                <w:spacing w:val="2"/>
              </w:rPr>
              <w:t>效益目标</w:t>
            </w:r>
          </w:p>
          <w:p>
            <w:pPr>
              <w:pStyle w:val="7"/>
              <w:spacing w:before="115" w:line="220" w:lineRule="auto"/>
              <w:ind w:left="100"/>
            </w:pPr>
            <w:r>
              <w:rPr>
                <w:spacing w:val="3"/>
              </w:rPr>
              <w:t>(预期实现的</w:t>
            </w:r>
          </w:p>
          <w:p>
            <w:pPr>
              <w:pStyle w:val="7"/>
              <w:spacing w:before="135" w:line="220" w:lineRule="auto"/>
              <w:ind w:left="450"/>
            </w:pPr>
            <w:r>
              <w:rPr>
                <w:spacing w:val="15"/>
              </w:rPr>
              <w:t>效益)</w:t>
            </w:r>
          </w:p>
        </w:tc>
        <w:tc>
          <w:tcPr>
            <w:tcW w:w="1369" w:type="dxa"/>
            <w:vAlign w:val="top"/>
          </w:tcPr>
          <w:p>
            <w:pPr>
              <w:spacing w:line="397" w:lineRule="auto"/>
              <w:rPr>
                <w:rFonts w:ascii="Arial"/>
                <w:sz w:val="21"/>
              </w:rPr>
            </w:pPr>
          </w:p>
          <w:p>
            <w:pPr>
              <w:pStyle w:val="7"/>
              <w:spacing w:before="75" w:line="219" w:lineRule="auto"/>
              <w:ind w:left="213"/>
            </w:pPr>
            <w:r>
              <w:rPr>
                <w:spacing w:val="2"/>
              </w:rPr>
              <w:t>社会效益</w:t>
            </w:r>
          </w:p>
        </w:tc>
        <w:tc>
          <w:tcPr>
            <w:tcW w:w="2627" w:type="dxa"/>
            <w:gridSpan w:val="2"/>
            <w:vAlign w:val="center"/>
          </w:tcPr>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400" w:lineRule="exact"/>
              <w:jc w:val="left"/>
              <w:textAlignment w:val="center"/>
              <w:rPr>
                <w:rFonts w:hint="eastAsia" w:ascii="仿宋_GB2312" w:hAnsi="仿宋_GB2312" w:eastAsia="仿宋_GB2312" w:cs="仿宋_GB2312"/>
                <w:snapToGrid w:val="0"/>
                <w:color w:val="000000"/>
                <w:kern w:val="0"/>
                <w:sz w:val="24"/>
                <w:szCs w:val="21"/>
                <w:lang w:val="en-US" w:eastAsia="en-US" w:bidi="ar-SA"/>
              </w:rPr>
            </w:pPr>
          </w:p>
        </w:tc>
        <w:tc>
          <w:tcPr>
            <w:tcW w:w="3042" w:type="dxa"/>
            <w:vAlign w:val="center"/>
          </w:tcPr>
          <w:p>
            <w:pPr>
              <w:autoSpaceDN w:val="0"/>
              <w:spacing w:line="400" w:lineRule="exact"/>
              <w:jc w:val="center"/>
              <w:textAlignment w:val="center"/>
              <w:rPr>
                <w:rFonts w:hint="eastAsia" w:ascii="仿宋_GB2312" w:hAnsi="仿宋_GB2312" w:eastAsia="仿宋_GB2312" w:cs="仿宋_GB2312"/>
                <w:b/>
                <w:snapToGrid w:val="0"/>
                <w:color w:val="000000"/>
                <w:kern w:val="0"/>
                <w:sz w:val="24"/>
                <w:szCs w:val="21"/>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424" w:type="dxa"/>
            <w:vMerge w:val="continue"/>
            <w:tcBorders>
              <w:top w:val="nil"/>
              <w:bottom w:val="nil"/>
            </w:tcBorders>
            <w:vAlign w:val="top"/>
          </w:tcPr>
          <w:p>
            <w:pPr>
              <w:rPr>
                <w:rFonts w:ascii="Arial"/>
                <w:sz w:val="21"/>
              </w:rPr>
            </w:pPr>
          </w:p>
        </w:tc>
        <w:tc>
          <w:tcPr>
            <w:tcW w:w="1498" w:type="dxa"/>
            <w:vMerge w:val="continue"/>
            <w:tcBorders>
              <w:top w:val="nil"/>
              <w:bottom w:val="nil"/>
            </w:tcBorders>
            <w:vAlign w:val="top"/>
          </w:tcPr>
          <w:p>
            <w:pPr>
              <w:rPr>
                <w:rFonts w:ascii="Arial"/>
                <w:sz w:val="21"/>
              </w:rPr>
            </w:pPr>
          </w:p>
        </w:tc>
        <w:tc>
          <w:tcPr>
            <w:tcW w:w="1369" w:type="dxa"/>
            <w:vAlign w:val="top"/>
          </w:tcPr>
          <w:p>
            <w:pPr>
              <w:spacing w:line="400" w:lineRule="auto"/>
              <w:rPr>
                <w:rFonts w:ascii="Arial"/>
                <w:sz w:val="21"/>
              </w:rPr>
            </w:pPr>
          </w:p>
          <w:p>
            <w:pPr>
              <w:pStyle w:val="7"/>
              <w:spacing w:before="75" w:line="220" w:lineRule="auto"/>
              <w:ind w:left="213"/>
            </w:pPr>
            <w:r>
              <w:rPr>
                <w:spacing w:val="2"/>
              </w:rPr>
              <w:t>经济效益</w:t>
            </w:r>
          </w:p>
        </w:tc>
        <w:tc>
          <w:tcPr>
            <w:tcW w:w="2627" w:type="dxa"/>
            <w:gridSpan w:val="2"/>
            <w:vAlign w:val="center"/>
          </w:tcPr>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400" w:lineRule="exact"/>
              <w:jc w:val="left"/>
              <w:textAlignment w:val="center"/>
              <w:rPr>
                <w:rFonts w:hint="eastAsia" w:ascii="仿宋_GB2312" w:hAnsi="仿宋_GB2312" w:eastAsia="仿宋_GB2312" w:cs="仿宋_GB2312"/>
                <w:snapToGrid w:val="0"/>
                <w:color w:val="000000"/>
                <w:kern w:val="0"/>
                <w:sz w:val="24"/>
                <w:szCs w:val="21"/>
                <w:lang w:val="en-US" w:eastAsia="en-US" w:bidi="ar-SA"/>
              </w:rPr>
            </w:pPr>
          </w:p>
        </w:tc>
        <w:tc>
          <w:tcPr>
            <w:tcW w:w="3042" w:type="dxa"/>
            <w:vAlign w:val="center"/>
          </w:tcPr>
          <w:p>
            <w:pPr>
              <w:autoSpaceDN w:val="0"/>
              <w:spacing w:line="400" w:lineRule="exact"/>
              <w:jc w:val="center"/>
              <w:textAlignment w:val="center"/>
              <w:rPr>
                <w:rFonts w:hint="eastAsia" w:ascii="仿宋_GB2312" w:hAnsi="仿宋_GB2312" w:eastAsia="仿宋_GB2312" w:cs="仿宋_GB2312"/>
                <w:b/>
                <w:snapToGrid w:val="0"/>
                <w:color w:val="000000"/>
                <w:kern w:val="0"/>
                <w:sz w:val="24"/>
                <w:szCs w:val="21"/>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9" w:hRule="atLeast"/>
        </w:trPr>
        <w:tc>
          <w:tcPr>
            <w:tcW w:w="1424" w:type="dxa"/>
            <w:vMerge w:val="continue"/>
            <w:tcBorders>
              <w:top w:val="nil"/>
              <w:bottom w:val="nil"/>
            </w:tcBorders>
            <w:vAlign w:val="top"/>
          </w:tcPr>
          <w:p>
            <w:pPr>
              <w:rPr>
                <w:rFonts w:ascii="Arial"/>
                <w:sz w:val="21"/>
              </w:rPr>
            </w:pPr>
          </w:p>
        </w:tc>
        <w:tc>
          <w:tcPr>
            <w:tcW w:w="1498" w:type="dxa"/>
            <w:vMerge w:val="continue"/>
            <w:tcBorders>
              <w:top w:val="nil"/>
              <w:bottom w:val="nil"/>
            </w:tcBorders>
            <w:vAlign w:val="top"/>
          </w:tcPr>
          <w:p>
            <w:pPr>
              <w:rPr>
                <w:rFonts w:ascii="Arial"/>
                <w:sz w:val="21"/>
              </w:rPr>
            </w:pPr>
          </w:p>
        </w:tc>
        <w:tc>
          <w:tcPr>
            <w:tcW w:w="1369" w:type="dxa"/>
            <w:vAlign w:val="top"/>
          </w:tcPr>
          <w:p>
            <w:pPr>
              <w:spacing w:line="401" w:lineRule="auto"/>
              <w:rPr>
                <w:rFonts w:ascii="Arial"/>
                <w:sz w:val="21"/>
              </w:rPr>
            </w:pPr>
          </w:p>
          <w:p>
            <w:pPr>
              <w:pStyle w:val="7"/>
              <w:spacing w:before="75" w:line="220" w:lineRule="auto"/>
              <w:ind w:left="213"/>
            </w:pPr>
            <w:r>
              <w:rPr>
                <w:spacing w:val="2"/>
              </w:rPr>
              <w:t>生态效益</w:t>
            </w:r>
          </w:p>
        </w:tc>
        <w:tc>
          <w:tcPr>
            <w:tcW w:w="2627" w:type="dxa"/>
            <w:gridSpan w:val="2"/>
            <w:vAlign w:val="center"/>
          </w:tcPr>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400" w:lineRule="exact"/>
              <w:jc w:val="left"/>
              <w:textAlignment w:val="center"/>
              <w:rPr>
                <w:rFonts w:hint="eastAsia" w:ascii="仿宋_GB2312" w:hAnsi="仿宋_GB2312" w:eastAsia="仿宋_GB2312" w:cs="仿宋_GB2312"/>
                <w:snapToGrid w:val="0"/>
                <w:color w:val="000000"/>
                <w:kern w:val="0"/>
                <w:sz w:val="24"/>
                <w:szCs w:val="21"/>
                <w:lang w:val="en-US" w:eastAsia="en-US" w:bidi="ar-SA"/>
              </w:rPr>
            </w:pPr>
          </w:p>
        </w:tc>
        <w:tc>
          <w:tcPr>
            <w:tcW w:w="3042" w:type="dxa"/>
            <w:vAlign w:val="center"/>
          </w:tcPr>
          <w:p>
            <w:pPr>
              <w:autoSpaceDN w:val="0"/>
              <w:spacing w:line="400" w:lineRule="exact"/>
              <w:jc w:val="center"/>
              <w:textAlignment w:val="center"/>
              <w:rPr>
                <w:rFonts w:hint="eastAsia" w:ascii="仿宋_GB2312" w:hAnsi="仿宋_GB2312" w:eastAsia="仿宋_GB2312" w:cs="仿宋_GB2312"/>
                <w:b/>
                <w:snapToGrid w:val="0"/>
                <w:color w:val="000000"/>
                <w:kern w:val="0"/>
                <w:sz w:val="24"/>
                <w:szCs w:val="21"/>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1424" w:type="dxa"/>
            <w:vMerge w:val="continue"/>
            <w:tcBorders>
              <w:top w:val="nil"/>
            </w:tcBorders>
            <w:vAlign w:val="top"/>
          </w:tcPr>
          <w:p>
            <w:pPr>
              <w:rPr>
                <w:rFonts w:ascii="Arial"/>
                <w:sz w:val="21"/>
              </w:rPr>
            </w:pPr>
          </w:p>
        </w:tc>
        <w:tc>
          <w:tcPr>
            <w:tcW w:w="1498" w:type="dxa"/>
            <w:vMerge w:val="continue"/>
            <w:tcBorders>
              <w:top w:val="nil"/>
            </w:tcBorders>
            <w:vAlign w:val="top"/>
          </w:tcPr>
          <w:p>
            <w:pPr>
              <w:rPr>
                <w:rFonts w:ascii="Arial"/>
                <w:sz w:val="21"/>
              </w:rPr>
            </w:pPr>
          </w:p>
        </w:tc>
        <w:tc>
          <w:tcPr>
            <w:tcW w:w="1369" w:type="dxa"/>
            <w:vAlign w:val="top"/>
          </w:tcPr>
          <w:p>
            <w:pPr>
              <w:pStyle w:val="7"/>
              <w:spacing w:before="97" w:line="219" w:lineRule="auto"/>
              <w:ind w:left="102"/>
            </w:pPr>
            <w:r>
              <w:rPr>
                <w:spacing w:val="2"/>
              </w:rPr>
              <w:t>社会公众或</w:t>
            </w:r>
          </w:p>
          <w:p>
            <w:pPr>
              <w:pStyle w:val="7"/>
              <w:spacing w:before="108" w:line="219" w:lineRule="auto"/>
              <w:ind w:left="102"/>
            </w:pPr>
            <w:r>
              <w:rPr>
                <w:spacing w:val="-2"/>
              </w:rPr>
              <w:t>服务对象满</w:t>
            </w:r>
          </w:p>
          <w:p>
            <w:pPr>
              <w:pStyle w:val="7"/>
              <w:spacing w:before="137" w:line="212" w:lineRule="auto"/>
              <w:ind w:left="442"/>
            </w:pPr>
            <w:r>
              <w:rPr>
                <w:spacing w:val="6"/>
              </w:rPr>
              <w:t>意度</w:t>
            </w:r>
          </w:p>
        </w:tc>
        <w:tc>
          <w:tcPr>
            <w:tcW w:w="2627" w:type="dxa"/>
            <w:gridSpan w:val="2"/>
            <w:vAlign w:val="top"/>
          </w:tcPr>
          <w:p>
            <w:pPr>
              <w:pStyle w:val="7"/>
              <w:spacing w:before="79" w:line="420" w:lineRule="exact"/>
              <w:ind w:left="44"/>
            </w:pPr>
            <w:r>
              <w:rPr>
                <w:spacing w:val="11"/>
                <w:position w:val="14"/>
              </w:rPr>
              <w:t>指标1:</w:t>
            </w:r>
          </w:p>
          <w:p>
            <w:pPr>
              <w:pStyle w:val="7"/>
              <w:spacing w:line="220" w:lineRule="auto"/>
              <w:ind w:left="44"/>
            </w:pPr>
            <w:r>
              <w:rPr>
                <w:spacing w:val="11"/>
              </w:rPr>
              <w:t>指标2:</w:t>
            </w:r>
          </w:p>
          <w:p>
            <w:pPr>
              <w:pStyle w:val="7"/>
              <w:spacing w:before="204" w:line="94" w:lineRule="exact"/>
              <w:ind w:left="44"/>
              <w:rPr>
                <w:sz w:val="6"/>
                <w:szCs w:val="6"/>
              </w:rPr>
            </w:pPr>
            <w:r>
              <w:rPr>
                <w:position w:val="1"/>
                <w:sz w:val="6"/>
                <w:szCs w:val="6"/>
              </w:rPr>
              <w:t>…</w:t>
            </w:r>
          </w:p>
        </w:tc>
        <w:tc>
          <w:tcPr>
            <w:tcW w:w="3042" w:type="dxa"/>
            <w:vAlign w:val="top"/>
          </w:tcPr>
          <w:p>
            <w:pPr>
              <w:rPr>
                <w:rFonts w:ascii="Arial"/>
                <w:sz w:val="21"/>
              </w:rPr>
            </w:pPr>
            <w:r>
              <w:rPr>
                <w:rFonts w:hint="eastAsia" w:ascii="仿宋_GB2312" w:hAnsi="仿宋_GB2312" w:eastAsia="仿宋_GB2312" w:cs="仿宋_GB2312"/>
                <w:b w:val="0"/>
                <w:bCs/>
                <w:color w:val="000000"/>
                <w:sz w:val="24"/>
                <w:lang w:val="en-US" w:eastAsia="zh-CN"/>
              </w:rPr>
              <w:t>群众满意度98%以上</w:t>
            </w:r>
          </w:p>
        </w:tc>
      </w:tr>
    </w:tbl>
    <w:p>
      <w:pPr>
        <w:rPr>
          <w:rFonts w:ascii="Arial"/>
          <w:sz w:val="21"/>
        </w:rPr>
      </w:pPr>
    </w:p>
    <w:p>
      <w:pPr>
        <w:rPr>
          <w:rFonts w:ascii="Arial" w:hAnsi="Arial" w:eastAsia="Arial" w:cs="Arial"/>
          <w:sz w:val="21"/>
          <w:szCs w:val="21"/>
        </w:rPr>
        <w:sectPr>
          <w:footerReference r:id="rId6" w:type="default"/>
          <w:pgSz w:w="11900" w:h="16820"/>
          <w:pgMar w:top="1429" w:right="1004" w:bottom="1275" w:left="924" w:header="0" w:footer="1126" w:gutter="0"/>
          <w:cols w:space="720" w:num="1"/>
        </w:sectPr>
      </w:pPr>
    </w:p>
    <w:p>
      <w:pPr>
        <w:spacing w:before="49"/>
      </w:pPr>
    </w:p>
    <w:tbl>
      <w:tblPr>
        <w:tblStyle w:val="6"/>
        <w:tblW w:w="99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63"/>
        <w:gridCol w:w="1039"/>
        <w:gridCol w:w="2667"/>
        <w:gridCol w:w="2697"/>
        <w:gridCol w:w="16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2902" w:type="dxa"/>
            <w:gridSpan w:val="2"/>
            <w:vAlign w:val="top"/>
          </w:tcPr>
          <w:p>
            <w:pPr>
              <w:pStyle w:val="7"/>
              <w:spacing w:before="155" w:line="219" w:lineRule="auto"/>
              <w:ind w:left="445"/>
              <w:rPr>
                <w:sz w:val="25"/>
                <w:szCs w:val="25"/>
              </w:rPr>
            </w:pPr>
            <w:r>
              <w:rPr>
                <w:spacing w:val="1"/>
                <w:sz w:val="25"/>
                <w:szCs w:val="25"/>
              </w:rPr>
              <w:t>绩效自评综合得分</w:t>
            </w:r>
          </w:p>
        </w:tc>
        <w:tc>
          <w:tcPr>
            <w:tcW w:w="7047" w:type="dxa"/>
            <w:gridSpan w:val="3"/>
            <w:vAlign w:val="top"/>
          </w:tcPr>
          <w:p>
            <w:pPr>
              <w:rPr>
                <w:rFonts w:hint="default" w:ascii="Arial" w:eastAsia="宋体"/>
                <w:sz w:val="21"/>
                <w:lang w:val="en-US" w:eastAsia="zh-CN"/>
              </w:rPr>
            </w:pPr>
            <w:r>
              <w:rPr>
                <w:rFonts w:hint="eastAsia" w:eastAsia="宋体"/>
                <w:sz w:val="21"/>
                <w:lang w:val="en-US" w:eastAsia="zh-CN"/>
              </w:rPr>
              <w: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2902" w:type="dxa"/>
            <w:gridSpan w:val="2"/>
            <w:vAlign w:val="top"/>
          </w:tcPr>
          <w:p>
            <w:pPr>
              <w:pStyle w:val="7"/>
              <w:spacing w:before="149" w:line="218" w:lineRule="auto"/>
              <w:ind w:left="944"/>
              <w:rPr>
                <w:sz w:val="25"/>
                <w:szCs w:val="25"/>
              </w:rPr>
            </w:pPr>
            <w:r>
              <w:rPr>
                <w:spacing w:val="-2"/>
                <w:sz w:val="25"/>
                <w:szCs w:val="25"/>
              </w:rPr>
              <w:t>评价等次</w:t>
            </w:r>
          </w:p>
        </w:tc>
        <w:tc>
          <w:tcPr>
            <w:tcW w:w="7047" w:type="dxa"/>
            <w:gridSpan w:val="3"/>
            <w:vAlign w:val="top"/>
          </w:tcPr>
          <w:p>
            <w:pPr>
              <w:rPr>
                <w:rFonts w:hint="eastAsia" w:ascii="Arial" w:eastAsia="宋体"/>
                <w:sz w:val="21"/>
                <w:lang w:eastAsia="zh-CN"/>
              </w:rPr>
            </w:pPr>
            <w:r>
              <w:rPr>
                <w:rFonts w:hint="eastAsia" w:eastAsia="宋体"/>
                <w:sz w:val="21"/>
                <w:lang w:eastAsia="zh-CN"/>
              </w:rPr>
              <w:t>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9949" w:type="dxa"/>
            <w:gridSpan w:val="5"/>
            <w:vAlign w:val="top"/>
          </w:tcPr>
          <w:p>
            <w:pPr>
              <w:pStyle w:val="7"/>
              <w:spacing w:before="205" w:line="218" w:lineRule="auto"/>
              <w:ind w:left="4188"/>
              <w:rPr>
                <w:sz w:val="25"/>
                <w:szCs w:val="25"/>
              </w:rPr>
            </w:pPr>
            <w:r>
              <w:rPr>
                <w:b/>
                <w:bCs/>
                <w:spacing w:val="1"/>
                <w:sz w:val="25"/>
                <w:szCs w:val="25"/>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1863" w:type="dxa"/>
            <w:vAlign w:val="top"/>
          </w:tcPr>
          <w:p>
            <w:pPr>
              <w:pStyle w:val="7"/>
              <w:spacing w:before="151" w:line="219" w:lineRule="auto"/>
              <w:ind w:left="585"/>
              <w:rPr>
                <w:sz w:val="25"/>
                <w:szCs w:val="25"/>
              </w:rPr>
            </w:pPr>
            <w:r>
              <w:rPr>
                <w:spacing w:val="-5"/>
                <w:sz w:val="25"/>
                <w:szCs w:val="25"/>
              </w:rPr>
              <w:t>姓</w:t>
            </w:r>
            <w:r>
              <w:rPr>
                <w:spacing w:val="49"/>
                <w:sz w:val="25"/>
                <w:szCs w:val="25"/>
              </w:rPr>
              <w:t xml:space="preserve"> </w:t>
            </w:r>
            <w:r>
              <w:rPr>
                <w:spacing w:val="-5"/>
                <w:sz w:val="25"/>
                <w:szCs w:val="25"/>
              </w:rPr>
              <w:t>名</w:t>
            </w:r>
          </w:p>
        </w:tc>
        <w:tc>
          <w:tcPr>
            <w:tcW w:w="3706" w:type="dxa"/>
            <w:gridSpan w:val="2"/>
            <w:vAlign w:val="top"/>
          </w:tcPr>
          <w:p>
            <w:pPr>
              <w:pStyle w:val="7"/>
              <w:spacing w:before="151" w:line="219" w:lineRule="auto"/>
              <w:ind w:left="1341"/>
              <w:rPr>
                <w:sz w:val="25"/>
                <w:szCs w:val="25"/>
              </w:rPr>
            </w:pPr>
            <w:r>
              <w:rPr>
                <w:spacing w:val="-2"/>
                <w:sz w:val="25"/>
                <w:szCs w:val="25"/>
              </w:rPr>
              <w:t>职务/职称</w:t>
            </w:r>
          </w:p>
        </w:tc>
        <w:tc>
          <w:tcPr>
            <w:tcW w:w="2697" w:type="dxa"/>
            <w:vAlign w:val="top"/>
          </w:tcPr>
          <w:p>
            <w:pPr>
              <w:pStyle w:val="7"/>
              <w:spacing w:before="152" w:line="220" w:lineRule="auto"/>
              <w:ind w:left="1006"/>
              <w:rPr>
                <w:sz w:val="25"/>
                <w:szCs w:val="25"/>
              </w:rPr>
            </w:pPr>
            <w:r>
              <w:rPr>
                <w:spacing w:val="-6"/>
                <w:sz w:val="25"/>
                <w:szCs w:val="25"/>
              </w:rPr>
              <w:t>单</w:t>
            </w:r>
            <w:r>
              <w:rPr>
                <w:spacing w:val="9"/>
                <w:sz w:val="25"/>
                <w:szCs w:val="25"/>
              </w:rPr>
              <w:t xml:space="preserve"> </w:t>
            </w:r>
            <w:r>
              <w:rPr>
                <w:spacing w:val="-6"/>
                <w:sz w:val="25"/>
                <w:szCs w:val="25"/>
              </w:rPr>
              <w:t>位</w:t>
            </w:r>
          </w:p>
        </w:tc>
        <w:tc>
          <w:tcPr>
            <w:tcW w:w="1683" w:type="dxa"/>
            <w:vAlign w:val="top"/>
          </w:tcPr>
          <w:p>
            <w:pPr>
              <w:pStyle w:val="7"/>
              <w:spacing w:before="151" w:line="219" w:lineRule="auto"/>
              <w:ind w:left="509"/>
              <w:rPr>
                <w:sz w:val="25"/>
                <w:szCs w:val="25"/>
              </w:rPr>
            </w:pPr>
            <w:r>
              <w:rPr>
                <w:spacing w:val="-5"/>
                <w:sz w:val="25"/>
                <w:szCs w:val="25"/>
              </w:rPr>
              <w:t>签</w:t>
            </w:r>
            <w:r>
              <w:rPr>
                <w:spacing w:val="16"/>
                <w:sz w:val="25"/>
                <w:szCs w:val="25"/>
              </w:rPr>
              <w:t xml:space="preserve">  </w:t>
            </w:r>
            <w:r>
              <w:rPr>
                <w:spacing w:val="-5"/>
                <w:sz w:val="25"/>
                <w:szCs w:val="25"/>
              </w:rPr>
              <w:t>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1863" w:type="dxa"/>
            <w:vAlign w:val="center"/>
          </w:tcPr>
          <w:p>
            <w:pPr>
              <w:jc w:val="center"/>
              <w:rPr>
                <w:rFonts w:ascii="Arial" w:hAnsi="Arial" w:eastAsia="Arial" w:cs="Arial"/>
                <w:snapToGrid w:val="0"/>
                <w:color w:val="000000"/>
                <w:kern w:val="0"/>
                <w:sz w:val="21"/>
                <w:szCs w:val="21"/>
                <w:lang w:val="en-US" w:eastAsia="en-US" w:bidi="ar-SA"/>
              </w:rPr>
            </w:pPr>
            <w:r>
              <w:rPr>
                <w:rFonts w:hint="eastAsia" w:eastAsia="仿宋_GB2312"/>
                <w:szCs w:val="21"/>
                <w:lang w:val="en-US" w:eastAsia="zh-CN"/>
              </w:rPr>
              <w:t>安红庆</w:t>
            </w:r>
          </w:p>
        </w:tc>
        <w:tc>
          <w:tcPr>
            <w:tcW w:w="3706" w:type="dxa"/>
            <w:gridSpan w:val="2"/>
            <w:vAlign w:val="center"/>
          </w:tcPr>
          <w:p>
            <w:pPr>
              <w:autoSpaceDN w:val="0"/>
              <w:spacing w:line="400" w:lineRule="exact"/>
              <w:jc w:val="center"/>
              <w:textAlignment w:val="center"/>
              <w:rPr>
                <w:rFonts w:ascii="Arial" w:hAnsi="Arial" w:eastAsia="Arial" w:cs="Arial"/>
                <w:snapToGrid w:val="0"/>
                <w:color w:val="000000"/>
                <w:kern w:val="0"/>
                <w:sz w:val="21"/>
                <w:szCs w:val="21"/>
                <w:lang w:val="en-US" w:eastAsia="en-US" w:bidi="ar-SA"/>
              </w:rPr>
            </w:pPr>
            <w:r>
              <w:rPr>
                <w:rFonts w:hint="eastAsia" w:ascii="仿宋_GB2312" w:hAnsi="仿宋_GB2312" w:eastAsia="仿宋_GB2312" w:cs="仿宋_GB2312"/>
                <w:color w:val="000000"/>
                <w:sz w:val="24"/>
                <w:lang w:val="en-US" w:eastAsia="zh-CN"/>
              </w:rPr>
              <w:t>副主任/评级组长</w:t>
            </w:r>
          </w:p>
        </w:tc>
        <w:tc>
          <w:tcPr>
            <w:tcW w:w="2697" w:type="dxa"/>
            <w:vAlign w:val="center"/>
          </w:tcPr>
          <w:p>
            <w:pPr>
              <w:autoSpaceDN w:val="0"/>
              <w:spacing w:line="400" w:lineRule="exact"/>
              <w:jc w:val="center"/>
              <w:textAlignment w:val="center"/>
              <w:rPr>
                <w:rFonts w:ascii="Arial" w:hAnsi="Arial" w:eastAsia="Arial" w:cs="Arial"/>
                <w:snapToGrid w:val="0"/>
                <w:color w:val="000000"/>
                <w:kern w:val="0"/>
                <w:sz w:val="21"/>
                <w:szCs w:val="21"/>
                <w:lang w:val="en-US" w:eastAsia="en-US" w:bidi="ar-SA"/>
              </w:rPr>
            </w:pPr>
            <w:r>
              <w:rPr>
                <w:rFonts w:hint="eastAsia" w:ascii="仿宋_GB2312" w:hAnsi="仿宋_GB2312" w:eastAsia="仿宋_GB2312" w:cs="仿宋_GB2312"/>
                <w:color w:val="000000"/>
                <w:sz w:val="24"/>
                <w:lang w:val="en-US" w:eastAsia="zh-CN"/>
              </w:rPr>
              <w:t>工伤保险服务中心</w:t>
            </w:r>
          </w:p>
        </w:tc>
        <w:tc>
          <w:tcPr>
            <w:tcW w:w="168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1863" w:type="dxa"/>
            <w:vAlign w:val="center"/>
          </w:tcPr>
          <w:p>
            <w:pPr>
              <w:jc w:val="center"/>
              <w:rPr>
                <w:rFonts w:ascii="Arial" w:hAnsi="Arial" w:eastAsia="Arial" w:cs="Arial"/>
                <w:snapToGrid w:val="0"/>
                <w:color w:val="000000"/>
                <w:kern w:val="0"/>
                <w:sz w:val="21"/>
                <w:szCs w:val="21"/>
                <w:lang w:val="en-US" w:eastAsia="en-US" w:bidi="ar-SA"/>
              </w:rPr>
            </w:pPr>
            <w:r>
              <w:rPr>
                <w:rFonts w:hint="eastAsia" w:eastAsia="仿宋_GB2312"/>
                <w:szCs w:val="21"/>
                <w:lang w:val="en-US" w:eastAsia="zh-CN"/>
              </w:rPr>
              <w:t>张丽</w:t>
            </w:r>
          </w:p>
        </w:tc>
        <w:tc>
          <w:tcPr>
            <w:tcW w:w="3706" w:type="dxa"/>
            <w:gridSpan w:val="2"/>
            <w:vAlign w:val="center"/>
          </w:tcPr>
          <w:p>
            <w:pPr>
              <w:autoSpaceDN w:val="0"/>
              <w:spacing w:line="400" w:lineRule="exact"/>
              <w:jc w:val="center"/>
              <w:textAlignment w:val="center"/>
              <w:rPr>
                <w:rFonts w:ascii="Arial" w:hAnsi="Arial" w:eastAsia="Arial" w:cs="Arial"/>
                <w:snapToGrid w:val="0"/>
                <w:color w:val="000000"/>
                <w:kern w:val="0"/>
                <w:sz w:val="21"/>
                <w:szCs w:val="21"/>
                <w:lang w:val="en-US" w:eastAsia="en-US" w:bidi="ar-SA"/>
              </w:rPr>
            </w:pPr>
            <w:r>
              <w:rPr>
                <w:rFonts w:hint="eastAsia" w:ascii="仿宋_GB2312" w:hAnsi="仿宋_GB2312" w:eastAsia="仿宋_GB2312" w:cs="仿宋_GB2312"/>
                <w:color w:val="000000"/>
                <w:sz w:val="24"/>
                <w:lang w:val="en-US" w:eastAsia="zh-CN"/>
              </w:rPr>
              <w:t>股长/项目负责人</w:t>
            </w:r>
          </w:p>
        </w:tc>
        <w:tc>
          <w:tcPr>
            <w:tcW w:w="2697" w:type="dxa"/>
            <w:vAlign w:val="center"/>
          </w:tcPr>
          <w:p>
            <w:pPr>
              <w:autoSpaceDN w:val="0"/>
              <w:spacing w:line="400" w:lineRule="exact"/>
              <w:jc w:val="center"/>
              <w:textAlignment w:val="center"/>
              <w:rPr>
                <w:rFonts w:ascii="Arial" w:hAnsi="Arial" w:eastAsia="Arial" w:cs="Arial"/>
                <w:snapToGrid w:val="0"/>
                <w:color w:val="000000"/>
                <w:kern w:val="0"/>
                <w:sz w:val="21"/>
                <w:szCs w:val="21"/>
                <w:lang w:val="en-US" w:eastAsia="en-US" w:bidi="ar-SA"/>
              </w:rPr>
            </w:pPr>
            <w:r>
              <w:rPr>
                <w:rFonts w:hint="eastAsia" w:ascii="仿宋_GB2312" w:hAnsi="仿宋_GB2312" w:eastAsia="仿宋_GB2312" w:cs="仿宋_GB2312"/>
                <w:color w:val="000000"/>
                <w:sz w:val="24"/>
                <w:lang w:val="en-US" w:eastAsia="zh-CN"/>
              </w:rPr>
              <w:t>工伤保险服务中心</w:t>
            </w:r>
          </w:p>
        </w:tc>
        <w:tc>
          <w:tcPr>
            <w:tcW w:w="168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1863" w:type="dxa"/>
            <w:vAlign w:val="top"/>
          </w:tcPr>
          <w:p>
            <w:pPr>
              <w:rPr>
                <w:rFonts w:ascii="Arial"/>
                <w:sz w:val="21"/>
              </w:rPr>
            </w:pPr>
          </w:p>
        </w:tc>
        <w:tc>
          <w:tcPr>
            <w:tcW w:w="3706" w:type="dxa"/>
            <w:gridSpan w:val="2"/>
            <w:vAlign w:val="top"/>
          </w:tcPr>
          <w:p>
            <w:pPr>
              <w:rPr>
                <w:rFonts w:ascii="Arial"/>
                <w:sz w:val="21"/>
              </w:rPr>
            </w:pPr>
          </w:p>
        </w:tc>
        <w:tc>
          <w:tcPr>
            <w:tcW w:w="2697" w:type="dxa"/>
            <w:vAlign w:val="top"/>
          </w:tcPr>
          <w:p>
            <w:pPr>
              <w:rPr>
                <w:rFonts w:ascii="Arial"/>
                <w:sz w:val="21"/>
              </w:rPr>
            </w:pPr>
          </w:p>
        </w:tc>
        <w:tc>
          <w:tcPr>
            <w:tcW w:w="168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1863" w:type="dxa"/>
            <w:vAlign w:val="top"/>
          </w:tcPr>
          <w:p>
            <w:pPr>
              <w:rPr>
                <w:rFonts w:ascii="Arial"/>
                <w:sz w:val="21"/>
              </w:rPr>
            </w:pPr>
          </w:p>
        </w:tc>
        <w:tc>
          <w:tcPr>
            <w:tcW w:w="3706" w:type="dxa"/>
            <w:gridSpan w:val="2"/>
            <w:vAlign w:val="top"/>
          </w:tcPr>
          <w:p>
            <w:pPr>
              <w:rPr>
                <w:rFonts w:ascii="Arial"/>
                <w:sz w:val="21"/>
              </w:rPr>
            </w:pPr>
          </w:p>
        </w:tc>
        <w:tc>
          <w:tcPr>
            <w:tcW w:w="2697" w:type="dxa"/>
            <w:vAlign w:val="top"/>
          </w:tcPr>
          <w:p>
            <w:pPr>
              <w:rPr>
                <w:rFonts w:ascii="Arial"/>
                <w:sz w:val="21"/>
              </w:rPr>
            </w:pPr>
          </w:p>
        </w:tc>
        <w:tc>
          <w:tcPr>
            <w:tcW w:w="168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8" w:hRule="atLeast"/>
        </w:trPr>
        <w:tc>
          <w:tcPr>
            <w:tcW w:w="9949" w:type="dxa"/>
            <w:gridSpan w:val="5"/>
            <w:vAlign w:val="top"/>
          </w:tcPr>
          <w:p>
            <w:pPr>
              <w:pStyle w:val="7"/>
              <w:spacing w:before="252" w:line="218" w:lineRule="auto"/>
              <w:ind w:left="15"/>
              <w:rPr>
                <w:sz w:val="25"/>
                <w:szCs w:val="25"/>
              </w:rPr>
            </w:pPr>
            <w:r>
              <w:rPr>
                <w:spacing w:val="6"/>
                <w:sz w:val="25"/>
                <w:szCs w:val="25"/>
              </w:rPr>
              <w:t>评价组组长(签字)</w:t>
            </w:r>
          </w:p>
          <w:p>
            <w:pPr>
              <w:spacing w:line="294" w:lineRule="auto"/>
              <w:rPr>
                <w:rFonts w:ascii="Arial"/>
                <w:sz w:val="21"/>
              </w:rPr>
            </w:pPr>
          </w:p>
          <w:p>
            <w:pPr>
              <w:spacing w:line="294" w:lineRule="auto"/>
              <w:rPr>
                <w:rFonts w:ascii="Arial"/>
                <w:sz w:val="21"/>
              </w:rPr>
            </w:pPr>
          </w:p>
          <w:p>
            <w:pPr>
              <w:spacing w:line="295" w:lineRule="auto"/>
              <w:rPr>
                <w:rFonts w:ascii="Arial"/>
                <w:sz w:val="21"/>
              </w:rPr>
            </w:pPr>
          </w:p>
          <w:p>
            <w:pPr>
              <w:spacing w:line="295" w:lineRule="auto"/>
              <w:rPr>
                <w:rFonts w:ascii="Arial"/>
                <w:sz w:val="21"/>
              </w:rPr>
            </w:pPr>
          </w:p>
          <w:p>
            <w:pPr>
              <w:pStyle w:val="7"/>
              <w:spacing w:before="81" w:line="219" w:lineRule="auto"/>
              <w:ind w:left="7835"/>
              <w:rPr>
                <w:sz w:val="25"/>
                <w:szCs w:val="25"/>
              </w:rPr>
            </w:pPr>
            <w:r>
              <w:rPr>
                <w:spacing w:val="-9"/>
                <w:sz w:val="25"/>
                <w:szCs w:val="25"/>
              </w:rPr>
              <w:t>年</w:t>
            </w:r>
            <w:r>
              <w:rPr>
                <w:spacing w:val="12"/>
                <w:sz w:val="25"/>
                <w:szCs w:val="25"/>
              </w:rPr>
              <w:t xml:space="preserve">   </w:t>
            </w:r>
            <w:r>
              <w:rPr>
                <w:spacing w:val="-9"/>
                <w:sz w:val="25"/>
                <w:szCs w:val="25"/>
              </w:rPr>
              <w:t>月</w:t>
            </w:r>
            <w:r>
              <w:rPr>
                <w:spacing w:val="20"/>
                <w:sz w:val="25"/>
                <w:szCs w:val="25"/>
              </w:rPr>
              <w:t xml:space="preserve">    </w:t>
            </w:r>
            <w:r>
              <w:rPr>
                <w:spacing w:val="-9"/>
                <w:sz w:val="25"/>
                <w:szCs w:val="25"/>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8" w:hRule="atLeast"/>
        </w:trPr>
        <w:tc>
          <w:tcPr>
            <w:tcW w:w="9949" w:type="dxa"/>
            <w:gridSpan w:val="5"/>
            <w:vAlign w:val="top"/>
          </w:tcPr>
          <w:p>
            <w:pPr>
              <w:pStyle w:val="7"/>
              <w:spacing w:before="126" w:line="219" w:lineRule="auto"/>
              <w:ind w:left="15"/>
              <w:rPr>
                <w:sz w:val="25"/>
                <w:szCs w:val="25"/>
              </w:rPr>
            </w:pPr>
            <w:r>
              <w:rPr>
                <w:spacing w:val="-1"/>
                <w:sz w:val="25"/>
                <w:szCs w:val="25"/>
              </w:rPr>
              <w:t>部门(单位)意见：</w:t>
            </w:r>
          </w:p>
          <w:p>
            <w:pPr>
              <w:spacing w:line="295" w:lineRule="auto"/>
              <w:rPr>
                <w:rFonts w:ascii="Arial"/>
                <w:sz w:val="21"/>
              </w:rPr>
            </w:pPr>
          </w:p>
          <w:p>
            <w:pPr>
              <w:spacing w:line="296" w:lineRule="auto"/>
              <w:rPr>
                <w:rFonts w:ascii="Arial"/>
                <w:sz w:val="21"/>
              </w:rPr>
            </w:pPr>
          </w:p>
          <w:p>
            <w:pPr>
              <w:spacing w:line="296" w:lineRule="auto"/>
              <w:rPr>
                <w:rFonts w:ascii="Arial"/>
                <w:sz w:val="21"/>
              </w:rPr>
            </w:pPr>
          </w:p>
          <w:p>
            <w:pPr>
              <w:spacing w:line="296" w:lineRule="auto"/>
              <w:rPr>
                <w:rFonts w:ascii="Arial"/>
                <w:sz w:val="21"/>
              </w:rPr>
            </w:pPr>
          </w:p>
          <w:p>
            <w:pPr>
              <w:pStyle w:val="7"/>
              <w:spacing w:before="81" w:line="219" w:lineRule="auto"/>
              <w:ind w:left="4825"/>
              <w:rPr>
                <w:sz w:val="25"/>
                <w:szCs w:val="25"/>
              </w:rPr>
            </w:pPr>
            <w:r>
              <w:rPr>
                <w:spacing w:val="4"/>
                <w:sz w:val="25"/>
                <w:szCs w:val="25"/>
              </w:rPr>
              <w:t>部门(单位)负责人(签章)</w:t>
            </w:r>
          </w:p>
          <w:p>
            <w:pPr>
              <w:pStyle w:val="7"/>
              <w:spacing w:before="75" w:line="219" w:lineRule="auto"/>
              <w:ind w:left="7835"/>
              <w:rPr>
                <w:sz w:val="25"/>
                <w:szCs w:val="25"/>
              </w:rPr>
            </w:pPr>
            <w:r>
              <w:rPr>
                <w:spacing w:val="-9"/>
                <w:sz w:val="25"/>
                <w:szCs w:val="25"/>
              </w:rPr>
              <w:t>年</w:t>
            </w:r>
            <w:r>
              <w:rPr>
                <w:spacing w:val="12"/>
                <w:sz w:val="25"/>
                <w:szCs w:val="25"/>
              </w:rPr>
              <w:t xml:space="preserve">   </w:t>
            </w:r>
            <w:r>
              <w:rPr>
                <w:spacing w:val="-9"/>
                <w:sz w:val="25"/>
                <w:szCs w:val="25"/>
              </w:rPr>
              <w:t>月</w:t>
            </w:r>
            <w:r>
              <w:rPr>
                <w:spacing w:val="20"/>
                <w:sz w:val="25"/>
                <w:szCs w:val="25"/>
              </w:rPr>
              <w:t xml:space="preserve">    </w:t>
            </w:r>
            <w:r>
              <w:rPr>
                <w:spacing w:val="-9"/>
                <w:sz w:val="25"/>
                <w:szCs w:val="25"/>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3" w:hRule="atLeast"/>
        </w:trPr>
        <w:tc>
          <w:tcPr>
            <w:tcW w:w="9949" w:type="dxa"/>
            <w:gridSpan w:val="5"/>
            <w:vAlign w:val="top"/>
          </w:tcPr>
          <w:p>
            <w:pPr>
              <w:pStyle w:val="7"/>
              <w:spacing w:before="216" w:line="219" w:lineRule="auto"/>
              <w:ind w:left="15"/>
              <w:rPr>
                <w:sz w:val="25"/>
                <w:szCs w:val="25"/>
              </w:rPr>
            </w:pPr>
            <w:r>
              <w:rPr>
                <w:spacing w:val="1"/>
                <w:sz w:val="25"/>
                <w:szCs w:val="25"/>
              </w:rPr>
              <w:t>财政部门归口业务科室意见</w:t>
            </w:r>
          </w:p>
          <w:p>
            <w:pPr>
              <w:spacing w:line="270" w:lineRule="auto"/>
              <w:rPr>
                <w:rFonts w:ascii="Arial"/>
                <w:sz w:val="21"/>
              </w:rPr>
            </w:pPr>
          </w:p>
          <w:p>
            <w:pPr>
              <w:spacing w:line="270"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pStyle w:val="7"/>
              <w:spacing w:before="82" w:line="219" w:lineRule="auto"/>
              <w:ind w:left="3574"/>
              <w:rPr>
                <w:sz w:val="25"/>
                <w:szCs w:val="25"/>
              </w:rPr>
            </w:pPr>
            <w:r>
              <w:rPr>
                <w:spacing w:val="3"/>
                <w:sz w:val="25"/>
                <w:szCs w:val="25"/>
              </w:rPr>
              <w:t>财政部门归口业务科室负责人(签章)</w:t>
            </w:r>
          </w:p>
          <w:p>
            <w:pPr>
              <w:pStyle w:val="7"/>
              <w:spacing w:before="65" w:line="219" w:lineRule="auto"/>
              <w:ind w:left="7844"/>
              <w:rPr>
                <w:sz w:val="25"/>
                <w:szCs w:val="25"/>
              </w:rPr>
            </w:pPr>
            <w:r>
              <w:rPr>
                <w:spacing w:val="-9"/>
                <w:sz w:val="25"/>
                <w:szCs w:val="25"/>
              </w:rPr>
              <w:t>年</w:t>
            </w:r>
            <w:r>
              <w:rPr>
                <w:spacing w:val="14"/>
                <w:sz w:val="25"/>
                <w:szCs w:val="25"/>
              </w:rPr>
              <w:t xml:space="preserve">   </w:t>
            </w:r>
            <w:r>
              <w:rPr>
                <w:spacing w:val="-9"/>
                <w:sz w:val="25"/>
                <w:szCs w:val="25"/>
              </w:rPr>
              <w:t>月</w:t>
            </w:r>
            <w:r>
              <w:rPr>
                <w:spacing w:val="27"/>
                <w:sz w:val="25"/>
                <w:szCs w:val="25"/>
              </w:rPr>
              <w:t xml:space="preserve">   </w:t>
            </w:r>
            <w:r>
              <w:rPr>
                <w:spacing w:val="-9"/>
                <w:sz w:val="25"/>
                <w:szCs w:val="25"/>
              </w:rPr>
              <w:t>日</w:t>
            </w:r>
          </w:p>
        </w:tc>
      </w:tr>
    </w:tbl>
    <w:p>
      <w:pPr>
        <w:spacing w:line="131" w:lineRule="exact"/>
        <w:rPr>
          <w:rFonts w:ascii="Arial"/>
          <w:sz w:val="11"/>
        </w:rPr>
      </w:pPr>
    </w:p>
    <w:p>
      <w:pPr>
        <w:spacing w:line="131" w:lineRule="exact"/>
        <w:rPr>
          <w:rFonts w:ascii="Arial" w:hAnsi="Arial" w:eastAsia="Arial" w:cs="Arial"/>
          <w:sz w:val="11"/>
          <w:szCs w:val="11"/>
        </w:rPr>
        <w:sectPr>
          <w:footerReference r:id="rId7" w:type="default"/>
          <w:pgSz w:w="12140" w:h="16990"/>
          <w:pgMar w:top="1444" w:right="1165" w:bottom="1388" w:left="1015" w:header="0" w:footer="1249" w:gutter="0"/>
          <w:cols w:equalWidth="0" w:num="1">
            <w:col w:w="9960"/>
          </w:cols>
        </w:sectPr>
      </w:pPr>
    </w:p>
    <w:p>
      <w:pPr>
        <w:pStyle w:val="2"/>
        <w:spacing w:before="61" w:line="189" w:lineRule="auto"/>
        <w:ind w:left="14"/>
        <w:rPr>
          <w:rFonts w:hint="eastAsia" w:eastAsia="仿宋"/>
          <w:sz w:val="26"/>
          <w:szCs w:val="26"/>
          <w:lang w:eastAsia="zh-CN"/>
        </w:rPr>
      </w:pPr>
      <w:r>
        <w:rPr>
          <w:spacing w:val="21"/>
          <w:sz w:val="26"/>
          <w:szCs w:val="26"/>
        </w:rPr>
        <w:t>填报人(签名):</w:t>
      </w:r>
      <w:r>
        <w:rPr>
          <w:rFonts w:hint="eastAsia"/>
          <w:spacing w:val="21"/>
          <w:sz w:val="26"/>
          <w:szCs w:val="26"/>
          <w:lang w:eastAsia="zh-CN"/>
        </w:rPr>
        <w:t>张丽</w:t>
      </w:r>
    </w:p>
    <w:p>
      <w:pPr>
        <w:spacing w:line="14" w:lineRule="auto"/>
        <w:rPr>
          <w:rFonts w:ascii="Arial"/>
          <w:sz w:val="2"/>
        </w:rPr>
      </w:pPr>
      <w:r>
        <w:rPr>
          <w:rFonts w:ascii="Arial" w:hAnsi="Arial" w:eastAsia="Arial" w:cs="Arial"/>
          <w:sz w:val="2"/>
          <w:szCs w:val="2"/>
        </w:rPr>
        <w:br w:type="column"/>
      </w:r>
    </w:p>
    <w:p>
      <w:pPr>
        <w:pStyle w:val="2"/>
        <w:spacing w:before="52" w:line="195" w:lineRule="auto"/>
        <w:rPr>
          <w:rFonts w:hint="default" w:eastAsia="仿宋"/>
          <w:sz w:val="26"/>
          <w:szCs w:val="26"/>
          <w:lang w:val="en-US" w:eastAsia="zh-CN"/>
        </w:rPr>
      </w:pPr>
      <w:r>
        <w:rPr>
          <w:spacing w:val="-7"/>
          <w:sz w:val="26"/>
          <w:szCs w:val="26"/>
        </w:rPr>
        <w:t>联系电话：</w:t>
      </w:r>
      <w:r>
        <w:rPr>
          <w:rFonts w:hint="eastAsia"/>
          <w:spacing w:val="-7"/>
          <w:sz w:val="26"/>
          <w:szCs w:val="26"/>
          <w:lang w:val="en-US" w:eastAsia="zh-CN"/>
        </w:rPr>
        <w:t>13974030510</w:t>
      </w:r>
    </w:p>
    <w:p>
      <w:pPr>
        <w:spacing w:line="195" w:lineRule="auto"/>
        <w:rPr>
          <w:sz w:val="26"/>
          <w:szCs w:val="26"/>
        </w:rPr>
        <w:sectPr>
          <w:type w:val="continuous"/>
          <w:pgSz w:w="12140" w:h="16990"/>
          <w:pgMar w:top="1444" w:right="1165" w:bottom="1388" w:left="1015" w:header="0" w:footer="1249" w:gutter="0"/>
          <w:cols w:equalWidth="0" w:num="2">
            <w:col w:w="5395" w:space="100"/>
            <w:col w:w="4465"/>
          </w:cols>
        </w:sectPr>
      </w:pPr>
    </w:p>
    <w:p>
      <w:pPr>
        <w:spacing w:line="240" w:lineRule="exact"/>
      </w:pPr>
    </w:p>
    <w:tbl>
      <w:tblPr>
        <w:tblStyle w:val="6"/>
        <w:tblW w:w="10204" w:type="dxa"/>
        <w:tblInd w:w="7" w:type="dxa"/>
        <w:tblBorders>
          <w:top w:val="single" w:color="000000" w:sz="8" w:space="0"/>
          <w:left w:val="single" w:color="000000" w:sz="6" w:space="0"/>
          <w:bottom w:val="single" w:color="000000" w:sz="8"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0204"/>
      </w:tblGrid>
      <w:tr>
        <w:tblPrEx>
          <w:tblBorders>
            <w:top w:val="single" w:color="000000" w:sz="8" w:space="0"/>
            <w:left w:val="single" w:color="000000" w:sz="6" w:space="0"/>
            <w:bottom w:val="single" w:color="000000" w:sz="8" w:space="0"/>
            <w:right w:val="single" w:color="000000" w:sz="6" w:space="0"/>
            <w:insideH w:val="none" w:color="auto" w:sz="0" w:space="0"/>
            <w:insideV w:val="none" w:color="auto" w:sz="0" w:space="0"/>
          </w:tblBorders>
        </w:tblPrEx>
        <w:trPr>
          <w:trHeight w:val="12709" w:hRule="atLeast"/>
        </w:trPr>
        <w:tc>
          <w:tcPr>
            <w:tcW w:w="10204" w:type="dxa"/>
            <w:vAlign w:val="top"/>
          </w:tcPr>
          <w:p>
            <w:pPr>
              <w:spacing w:before="195" w:line="222" w:lineRule="auto"/>
              <w:ind w:left="3208"/>
              <w:outlineLvl w:val="2"/>
              <w:rPr>
                <w:rFonts w:ascii="黑体" w:hAnsi="黑体" w:eastAsia="黑体" w:cs="黑体"/>
                <w:sz w:val="27"/>
                <w:szCs w:val="27"/>
              </w:rPr>
            </w:pPr>
            <w:r>
              <w:rPr>
                <w:rFonts w:ascii="黑体" w:hAnsi="黑体" w:eastAsia="黑体" w:cs="黑体"/>
                <w:b/>
                <w:bCs/>
                <w:spacing w:val="6"/>
                <w:sz w:val="27"/>
                <w:szCs w:val="27"/>
              </w:rPr>
              <w:t>五、评价报告综述(文字部分)</w:t>
            </w:r>
          </w:p>
          <w:p>
            <w:pPr>
              <w:spacing w:line="266" w:lineRule="auto"/>
              <w:rPr>
                <w:rFonts w:ascii="Arial"/>
                <w:sz w:val="21"/>
              </w:rPr>
            </w:pPr>
          </w:p>
          <w:p>
            <w:pPr>
              <w:spacing w:line="267" w:lineRule="auto"/>
              <w:rPr>
                <w:rFonts w:ascii="Arial"/>
                <w:sz w:val="21"/>
              </w:rPr>
            </w:pPr>
          </w:p>
          <w:p>
            <w:pPr>
              <w:spacing w:before="76" w:line="222" w:lineRule="auto"/>
              <w:ind w:left="648"/>
              <w:outlineLvl w:val="2"/>
              <w:rPr>
                <w:rFonts w:hint="eastAsia" w:ascii="宋体" w:hAnsi="宋体" w:eastAsia="宋体" w:cs="宋体"/>
                <w:b w:val="0"/>
                <w:bCs w:val="0"/>
                <w:spacing w:val="19"/>
                <w:sz w:val="27"/>
                <w:szCs w:val="27"/>
              </w:rPr>
            </w:pPr>
            <w:r>
              <w:rPr>
                <w:rFonts w:hint="eastAsia" w:ascii="宋体" w:hAnsi="宋体" w:eastAsia="宋体" w:cs="宋体"/>
                <w:b w:val="0"/>
                <w:bCs w:val="0"/>
                <w:spacing w:val="19"/>
                <w:sz w:val="27"/>
                <w:szCs w:val="27"/>
              </w:rPr>
              <w:t>一、部门(单位)概况</w:t>
            </w:r>
          </w:p>
          <w:p>
            <w:pPr>
              <w:spacing w:before="76" w:line="222" w:lineRule="auto"/>
              <w:ind w:left="648"/>
              <w:outlineLvl w:val="2"/>
              <w:rPr>
                <w:rFonts w:hint="eastAsia" w:ascii="宋体" w:hAnsi="宋体" w:eastAsia="宋体" w:cs="宋体"/>
                <w:b w:val="0"/>
                <w:bCs w:val="0"/>
                <w:spacing w:val="19"/>
                <w:sz w:val="27"/>
                <w:szCs w:val="27"/>
              </w:rPr>
            </w:pPr>
            <w:r>
              <w:rPr>
                <w:rFonts w:hint="eastAsia" w:ascii="宋体" w:hAnsi="宋体" w:eastAsia="宋体" w:cs="宋体"/>
                <w:b w:val="0"/>
                <w:bCs w:val="0"/>
                <w:spacing w:val="19"/>
                <w:sz w:val="27"/>
                <w:szCs w:val="27"/>
              </w:rPr>
              <w:t>(一)部门(单位)基本情况</w:t>
            </w:r>
          </w:p>
          <w:p>
            <w:pPr>
              <w:spacing w:before="76" w:line="222" w:lineRule="auto"/>
              <w:ind w:left="648"/>
              <w:outlineLvl w:val="2"/>
              <w:rPr>
                <w:rFonts w:hint="eastAsia" w:ascii="宋体" w:hAnsi="宋体" w:eastAsia="宋体" w:cs="宋体"/>
                <w:b w:val="0"/>
                <w:bCs w:val="0"/>
                <w:spacing w:val="19"/>
                <w:sz w:val="27"/>
                <w:szCs w:val="27"/>
              </w:rPr>
            </w:pPr>
            <w:r>
              <w:rPr>
                <w:rFonts w:hint="eastAsia" w:ascii="宋体" w:hAnsi="宋体" w:eastAsia="宋体" w:cs="宋体"/>
                <w:b w:val="0"/>
                <w:bCs w:val="0"/>
                <w:spacing w:val="19"/>
                <w:sz w:val="27"/>
                <w:szCs w:val="27"/>
              </w:rPr>
              <w:t xml:space="preserve">      临湘市工伤保险隶属于临湘市人力资源和社会保障局的二级机构，财务独立核算，财政全额拨款单位。主要贯彻执行工伤保险条例，负责工伤保险基金的征管、工伤人员的认定、劳动能力的鉴定、保障因工作遭受事故伤害或患职业病的职工获得医疗救治或经济补偿。现有在职职工12人，（其中自筹人员1人），退休人员1人。单位内设机构包括：办公室、基金征缴股、事故调查股、待遇审核股、财务股5个股室。</w:t>
            </w:r>
          </w:p>
          <w:p>
            <w:pPr>
              <w:spacing w:before="76" w:line="222" w:lineRule="auto"/>
              <w:ind w:left="648"/>
              <w:outlineLvl w:val="2"/>
              <w:rPr>
                <w:rFonts w:hint="eastAsia" w:ascii="宋体" w:hAnsi="宋体" w:eastAsia="宋体" w:cs="宋体"/>
                <w:b w:val="0"/>
                <w:bCs w:val="0"/>
                <w:spacing w:val="19"/>
                <w:sz w:val="27"/>
                <w:szCs w:val="27"/>
              </w:rPr>
            </w:pPr>
            <w:r>
              <w:rPr>
                <w:rFonts w:hint="eastAsia" w:ascii="宋体" w:hAnsi="宋体" w:eastAsia="宋体" w:cs="宋体"/>
                <w:b w:val="0"/>
                <w:bCs w:val="0"/>
                <w:spacing w:val="19"/>
                <w:sz w:val="27"/>
                <w:szCs w:val="27"/>
              </w:rPr>
              <w:t xml:space="preserve">  2023年，全市工伤保险参保单位653个，参保人数43449人，工伤保险基金收入1279.43万元，共报案310，调查工伤案件230起，认定了171起，待遇支出2378.36万元。享受工伤待遇人次累计为3799人次。</w:t>
            </w:r>
          </w:p>
          <w:p>
            <w:pPr>
              <w:spacing w:before="76" w:line="222" w:lineRule="auto"/>
              <w:ind w:left="648"/>
              <w:outlineLvl w:val="2"/>
              <w:rPr>
                <w:rFonts w:hint="eastAsia" w:ascii="宋体" w:hAnsi="宋体" w:eastAsia="宋体" w:cs="宋体"/>
                <w:b w:val="0"/>
                <w:bCs w:val="0"/>
                <w:spacing w:val="19"/>
                <w:sz w:val="27"/>
                <w:szCs w:val="27"/>
              </w:rPr>
            </w:pPr>
            <w:r>
              <w:rPr>
                <w:rFonts w:hint="eastAsia" w:ascii="宋体" w:hAnsi="宋体" w:eastAsia="宋体" w:cs="宋体"/>
                <w:b w:val="0"/>
                <w:bCs w:val="0"/>
                <w:spacing w:val="19"/>
                <w:sz w:val="27"/>
                <w:szCs w:val="27"/>
              </w:rPr>
              <w:t>二、部门(单位)整体支出管理及使用情况</w:t>
            </w:r>
          </w:p>
          <w:p>
            <w:pPr>
              <w:spacing w:before="76" w:line="222" w:lineRule="auto"/>
              <w:ind w:left="648"/>
              <w:outlineLvl w:val="2"/>
              <w:rPr>
                <w:rFonts w:hint="eastAsia" w:ascii="宋体" w:hAnsi="宋体" w:eastAsia="宋体" w:cs="宋体"/>
                <w:b w:val="0"/>
                <w:bCs w:val="0"/>
                <w:spacing w:val="19"/>
                <w:sz w:val="27"/>
                <w:szCs w:val="27"/>
              </w:rPr>
            </w:pPr>
            <w:r>
              <w:rPr>
                <w:rFonts w:hint="eastAsia" w:ascii="宋体" w:hAnsi="宋体" w:eastAsia="宋体" w:cs="宋体"/>
                <w:b w:val="0"/>
                <w:bCs w:val="0"/>
                <w:spacing w:val="19"/>
                <w:sz w:val="27"/>
                <w:szCs w:val="27"/>
              </w:rPr>
              <w:t>(一)基本支出</w:t>
            </w:r>
          </w:p>
          <w:p>
            <w:pPr>
              <w:spacing w:before="76" w:line="222" w:lineRule="auto"/>
              <w:ind w:left="648"/>
              <w:outlineLvl w:val="2"/>
              <w:rPr>
                <w:rFonts w:hint="eastAsia" w:ascii="宋体" w:hAnsi="宋体" w:eastAsia="宋体" w:cs="宋体"/>
                <w:b w:val="0"/>
                <w:bCs w:val="0"/>
                <w:spacing w:val="19"/>
                <w:sz w:val="27"/>
                <w:szCs w:val="27"/>
              </w:rPr>
            </w:pPr>
            <w:r>
              <w:rPr>
                <w:rFonts w:hint="eastAsia" w:ascii="宋体" w:hAnsi="宋体" w:eastAsia="宋体" w:cs="宋体"/>
                <w:b w:val="0"/>
                <w:bCs w:val="0"/>
                <w:spacing w:val="19"/>
                <w:sz w:val="27"/>
                <w:szCs w:val="27"/>
              </w:rPr>
              <w:t>1、工资福利费用支出（人员类）98.84万元，包含：在编人员的基本工资、津贴补贴85.15万元、行政事来单位养老支出11.34万元；卫生健康支出5.48万元；住房公积金8.21万元。</w:t>
            </w:r>
          </w:p>
          <w:p>
            <w:pPr>
              <w:spacing w:before="76" w:line="222" w:lineRule="auto"/>
              <w:ind w:left="648"/>
              <w:outlineLvl w:val="2"/>
              <w:rPr>
                <w:rFonts w:hint="eastAsia" w:ascii="宋体" w:hAnsi="宋体" w:eastAsia="宋体" w:cs="宋体"/>
                <w:b w:val="0"/>
                <w:bCs w:val="0"/>
                <w:spacing w:val="19"/>
                <w:sz w:val="27"/>
                <w:szCs w:val="27"/>
                <w:lang w:eastAsia="zh-CN"/>
              </w:rPr>
            </w:pPr>
            <w:r>
              <w:rPr>
                <w:rFonts w:hint="eastAsia" w:ascii="宋体" w:hAnsi="宋体" w:eastAsia="宋体" w:cs="宋体"/>
                <w:b w:val="0"/>
                <w:bCs w:val="0"/>
                <w:spacing w:val="19"/>
                <w:sz w:val="27"/>
                <w:szCs w:val="27"/>
              </w:rPr>
              <w:t>2、商品和服务支出（公用类）11.6万元</w:t>
            </w:r>
            <w:r>
              <w:rPr>
                <w:rFonts w:hint="eastAsia" w:ascii="宋体" w:hAnsi="宋体" w:eastAsia="宋体" w:cs="宋体"/>
                <w:b w:val="0"/>
                <w:bCs w:val="0"/>
                <w:spacing w:val="19"/>
                <w:sz w:val="27"/>
                <w:szCs w:val="27"/>
                <w:lang w:eastAsia="zh-CN"/>
              </w:rPr>
              <w:t>。</w:t>
            </w:r>
          </w:p>
          <w:p>
            <w:pPr>
              <w:spacing w:before="76" w:line="222" w:lineRule="auto"/>
              <w:ind w:left="648"/>
              <w:outlineLvl w:val="2"/>
              <w:rPr>
                <w:rFonts w:hint="default" w:ascii="宋体" w:hAnsi="宋体" w:eastAsia="宋体" w:cs="宋体"/>
                <w:b w:val="0"/>
                <w:bCs w:val="0"/>
                <w:spacing w:val="19"/>
                <w:sz w:val="27"/>
                <w:szCs w:val="27"/>
                <w:lang w:val="en-US" w:eastAsia="zh-CN"/>
              </w:rPr>
            </w:pPr>
            <w:r>
              <w:rPr>
                <w:rFonts w:hint="eastAsia" w:ascii="宋体" w:hAnsi="宋体" w:eastAsia="宋体" w:cs="宋体"/>
                <w:b w:val="0"/>
                <w:bCs w:val="0"/>
                <w:spacing w:val="19"/>
                <w:sz w:val="27"/>
                <w:szCs w:val="27"/>
                <w:lang w:val="en-US" w:eastAsia="zh-CN"/>
              </w:rPr>
              <w:t>3、固定资产：11.49万元</w:t>
            </w:r>
          </w:p>
          <w:p>
            <w:pPr>
              <w:spacing w:before="76" w:line="222" w:lineRule="auto"/>
              <w:ind w:left="648"/>
              <w:outlineLvl w:val="2"/>
              <w:rPr>
                <w:rFonts w:hint="eastAsia" w:ascii="宋体" w:hAnsi="宋体" w:eastAsia="宋体" w:cs="宋体"/>
                <w:b w:val="0"/>
                <w:bCs w:val="0"/>
                <w:spacing w:val="19"/>
                <w:sz w:val="27"/>
                <w:szCs w:val="27"/>
              </w:rPr>
            </w:pPr>
            <w:r>
              <w:rPr>
                <w:rFonts w:hint="eastAsia" w:ascii="宋体" w:hAnsi="宋体" w:eastAsia="宋体" w:cs="宋体"/>
                <w:b w:val="0"/>
                <w:bCs w:val="0"/>
                <w:spacing w:val="19"/>
                <w:sz w:val="27"/>
                <w:szCs w:val="27"/>
              </w:rPr>
              <w:t>(二)专项支出</w:t>
            </w:r>
          </w:p>
          <w:p>
            <w:pPr>
              <w:spacing w:before="76" w:line="222" w:lineRule="auto"/>
              <w:ind w:left="648"/>
              <w:outlineLvl w:val="2"/>
              <w:rPr>
                <w:rFonts w:hint="eastAsia" w:ascii="宋体" w:hAnsi="宋体" w:eastAsia="宋体" w:cs="宋体"/>
                <w:b w:val="0"/>
                <w:bCs w:val="0"/>
                <w:spacing w:val="19"/>
                <w:sz w:val="27"/>
                <w:szCs w:val="27"/>
              </w:rPr>
            </w:pPr>
            <w:r>
              <w:rPr>
                <w:rFonts w:hint="eastAsia" w:ascii="宋体" w:hAnsi="宋体" w:eastAsia="宋体" w:cs="宋体"/>
                <w:b w:val="0"/>
                <w:bCs w:val="0"/>
                <w:spacing w:val="19"/>
                <w:sz w:val="27"/>
                <w:szCs w:val="27"/>
              </w:rPr>
              <w:t>1、专项资金安排落实、总投入等情况分析</w:t>
            </w:r>
          </w:p>
          <w:p>
            <w:pPr>
              <w:spacing w:before="76" w:line="222" w:lineRule="auto"/>
              <w:ind w:left="648"/>
              <w:outlineLvl w:val="2"/>
              <w:rPr>
                <w:rFonts w:hint="eastAsia" w:ascii="宋体" w:hAnsi="宋体" w:eastAsia="宋体" w:cs="宋体"/>
                <w:b w:val="0"/>
                <w:bCs w:val="0"/>
                <w:spacing w:val="19"/>
                <w:sz w:val="27"/>
                <w:szCs w:val="27"/>
              </w:rPr>
            </w:pPr>
            <w:r>
              <w:rPr>
                <w:rFonts w:hint="eastAsia" w:ascii="宋体" w:hAnsi="宋体" w:eastAsia="宋体" w:cs="宋体"/>
                <w:b w:val="0"/>
                <w:bCs w:val="0"/>
                <w:spacing w:val="19"/>
                <w:sz w:val="27"/>
                <w:szCs w:val="27"/>
              </w:rPr>
              <w:t>一、工伤管理工作经费23万元：弥补工伤中经费不足。</w:t>
            </w:r>
          </w:p>
          <w:p>
            <w:pPr>
              <w:spacing w:before="76" w:line="222" w:lineRule="auto"/>
              <w:ind w:left="648"/>
              <w:outlineLvl w:val="2"/>
              <w:rPr>
                <w:rFonts w:hint="eastAsia" w:ascii="宋体" w:hAnsi="宋体" w:eastAsia="宋体" w:cs="宋体"/>
                <w:b w:val="0"/>
                <w:bCs w:val="0"/>
                <w:spacing w:val="19"/>
                <w:sz w:val="27"/>
                <w:szCs w:val="27"/>
              </w:rPr>
            </w:pPr>
            <w:r>
              <w:rPr>
                <w:rFonts w:hint="eastAsia" w:ascii="宋体" w:hAnsi="宋体" w:eastAsia="宋体" w:cs="宋体"/>
                <w:b w:val="0"/>
                <w:bCs w:val="0"/>
                <w:spacing w:val="19"/>
                <w:sz w:val="27"/>
                <w:szCs w:val="27"/>
              </w:rPr>
              <w:t>二、桃矿老工伤专项基金161万元：支付所有桃矿纳入老工伤范围人员的已申报的医疗费支付、抚恤金发放、丧葬费补差。</w:t>
            </w:r>
          </w:p>
          <w:p>
            <w:pPr>
              <w:spacing w:before="76" w:line="222" w:lineRule="auto"/>
              <w:ind w:left="648"/>
              <w:outlineLvl w:val="2"/>
              <w:rPr>
                <w:rFonts w:hint="eastAsia" w:ascii="宋体" w:hAnsi="宋体" w:eastAsia="宋体" w:cs="宋体"/>
                <w:b w:val="0"/>
                <w:bCs w:val="0"/>
                <w:spacing w:val="19"/>
                <w:sz w:val="27"/>
                <w:szCs w:val="27"/>
              </w:rPr>
            </w:pPr>
            <w:r>
              <w:rPr>
                <w:rFonts w:hint="eastAsia" w:ascii="宋体" w:hAnsi="宋体" w:eastAsia="宋体" w:cs="宋体"/>
                <w:b w:val="0"/>
                <w:bCs w:val="0"/>
                <w:spacing w:val="19"/>
                <w:sz w:val="27"/>
                <w:szCs w:val="27"/>
              </w:rPr>
              <w:t>2、专项资金实际使用情况分析</w:t>
            </w:r>
          </w:p>
          <w:p>
            <w:pPr>
              <w:spacing w:before="76" w:line="222" w:lineRule="auto"/>
              <w:ind w:left="648"/>
              <w:outlineLvl w:val="2"/>
              <w:rPr>
                <w:rFonts w:hint="eastAsia" w:ascii="宋体" w:hAnsi="宋体" w:eastAsia="宋体" w:cs="宋体"/>
                <w:b w:val="0"/>
                <w:bCs w:val="0"/>
                <w:spacing w:val="19"/>
                <w:sz w:val="27"/>
                <w:szCs w:val="27"/>
                <w:lang w:eastAsia="zh-CN"/>
              </w:rPr>
            </w:pPr>
            <w:r>
              <w:rPr>
                <w:rFonts w:hint="eastAsia" w:ascii="宋体" w:hAnsi="宋体" w:eastAsia="宋体" w:cs="宋体"/>
                <w:b w:val="0"/>
                <w:bCs w:val="0"/>
                <w:spacing w:val="19"/>
                <w:sz w:val="27"/>
                <w:szCs w:val="27"/>
                <w:lang w:eastAsia="zh-CN"/>
              </w:rPr>
              <w:t>无</w:t>
            </w:r>
          </w:p>
          <w:p>
            <w:pPr>
              <w:numPr>
                <w:ilvl w:val="0"/>
                <w:numId w:val="1"/>
              </w:numPr>
              <w:spacing w:before="76" w:line="222" w:lineRule="auto"/>
              <w:ind w:left="648"/>
              <w:outlineLvl w:val="2"/>
              <w:rPr>
                <w:rFonts w:hint="eastAsia" w:ascii="宋体" w:hAnsi="宋体" w:eastAsia="宋体" w:cs="宋体"/>
                <w:b w:val="0"/>
                <w:bCs w:val="0"/>
                <w:spacing w:val="19"/>
                <w:sz w:val="27"/>
                <w:szCs w:val="27"/>
              </w:rPr>
            </w:pPr>
            <w:r>
              <w:rPr>
                <w:rFonts w:hint="eastAsia" w:ascii="宋体" w:hAnsi="宋体" w:eastAsia="宋体" w:cs="宋体"/>
                <w:b w:val="0"/>
                <w:bCs w:val="0"/>
                <w:spacing w:val="19"/>
                <w:sz w:val="27"/>
                <w:szCs w:val="27"/>
              </w:rPr>
              <w:t>专项资金管理情况分析</w:t>
            </w:r>
          </w:p>
          <w:p>
            <w:pPr>
              <w:numPr>
                <w:ilvl w:val="0"/>
                <w:numId w:val="0"/>
              </w:numPr>
              <w:spacing w:before="76" w:line="222" w:lineRule="auto"/>
              <w:outlineLvl w:val="2"/>
              <w:rPr>
                <w:rFonts w:hint="default" w:ascii="宋体" w:hAnsi="宋体" w:eastAsia="宋体" w:cs="宋体"/>
                <w:b w:val="0"/>
                <w:bCs w:val="0"/>
                <w:spacing w:val="19"/>
                <w:sz w:val="27"/>
                <w:szCs w:val="27"/>
                <w:lang w:val="en-US" w:eastAsia="zh-CN"/>
              </w:rPr>
            </w:pPr>
            <w:r>
              <w:rPr>
                <w:rFonts w:hint="eastAsia" w:ascii="宋体" w:hAnsi="宋体" w:eastAsia="宋体" w:cs="宋体"/>
                <w:b w:val="0"/>
                <w:bCs w:val="0"/>
                <w:spacing w:val="19"/>
                <w:sz w:val="27"/>
                <w:szCs w:val="27"/>
                <w:lang w:val="en-US" w:eastAsia="zh-CN"/>
              </w:rPr>
              <w:t xml:space="preserve">     无</w:t>
            </w:r>
          </w:p>
          <w:p>
            <w:pPr>
              <w:numPr>
                <w:ilvl w:val="0"/>
                <w:numId w:val="2"/>
              </w:numPr>
              <w:spacing w:before="76" w:line="222" w:lineRule="auto"/>
              <w:ind w:left="648"/>
              <w:outlineLvl w:val="2"/>
              <w:rPr>
                <w:rFonts w:hint="eastAsia" w:ascii="宋体" w:hAnsi="宋体" w:eastAsia="宋体" w:cs="宋体"/>
                <w:b w:val="0"/>
                <w:bCs w:val="0"/>
                <w:spacing w:val="19"/>
                <w:sz w:val="27"/>
                <w:szCs w:val="27"/>
              </w:rPr>
            </w:pPr>
            <w:r>
              <w:rPr>
                <w:rFonts w:hint="eastAsia" w:ascii="宋体" w:hAnsi="宋体" w:eastAsia="宋体" w:cs="宋体"/>
                <w:b w:val="0"/>
                <w:bCs w:val="0"/>
                <w:spacing w:val="19"/>
                <w:sz w:val="27"/>
                <w:szCs w:val="27"/>
              </w:rPr>
              <w:t>部门(单位)专项组织实施情况</w:t>
            </w:r>
          </w:p>
          <w:p>
            <w:pPr>
              <w:numPr>
                <w:ilvl w:val="0"/>
                <w:numId w:val="0"/>
              </w:numPr>
              <w:spacing w:before="75" w:line="222" w:lineRule="auto"/>
              <w:ind w:firstLine="774" w:firstLineChars="300"/>
              <w:rPr>
                <w:rFonts w:hint="eastAsia" w:ascii="宋体" w:hAnsi="宋体" w:eastAsia="宋体" w:cs="宋体"/>
                <w:spacing w:val="-6"/>
                <w:sz w:val="27"/>
                <w:szCs w:val="27"/>
              </w:rPr>
            </w:pPr>
            <w:r>
              <w:rPr>
                <w:rFonts w:hint="eastAsia" w:ascii="宋体" w:hAnsi="宋体" w:eastAsia="宋体" w:cs="宋体"/>
                <w:spacing w:val="-6"/>
                <w:sz w:val="27"/>
                <w:szCs w:val="27"/>
              </w:rPr>
              <w:t>为加强单位资金使用效率，落实好财务管理制度，我</w:t>
            </w:r>
            <w:r>
              <w:rPr>
                <w:rFonts w:hint="eastAsia" w:ascii="宋体" w:hAnsi="宋体" w:eastAsia="宋体" w:cs="宋体"/>
                <w:spacing w:val="-6"/>
                <w:sz w:val="27"/>
                <w:szCs w:val="27"/>
                <w:lang w:val="en-US" w:eastAsia="zh-CN"/>
              </w:rPr>
              <w:t>中心</w:t>
            </w:r>
            <w:r>
              <w:rPr>
                <w:rFonts w:hint="eastAsia" w:ascii="宋体" w:hAnsi="宋体" w:eastAsia="宋体" w:cs="宋体"/>
                <w:spacing w:val="-6"/>
                <w:sz w:val="27"/>
                <w:szCs w:val="27"/>
              </w:rPr>
              <w:t>制定了内控管理制度、财务管理制度，严格把控资金使用。严格按照相关会计制度进行会计核算和财务处理，做到财务处理及时、会计核算规范。专项资金纳入</w:t>
            </w:r>
            <w:r>
              <w:rPr>
                <w:rFonts w:hint="eastAsia" w:ascii="宋体" w:hAnsi="宋体" w:eastAsia="宋体" w:cs="宋体"/>
                <w:spacing w:val="-6"/>
                <w:sz w:val="27"/>
                <w:szCs w:val="27"/>
                <w:lang w:eastAsia="zh-CN"/>
              </w:rPr>
              <w:t>基金出支专户</w:t>
            </w:r>
            <w:r>
              <w:rPr>
                <w:rFonts w:hint="eastAsia" w:ascii="宋体" w:hAnsi="宋体" w:eastAsia="宋体" w:cs="宋体"/>
                <w:spacing w:val="-6"/>
                <w:sz w:val="27"/>
                <w:szCs w:val="27"/>
              </w:rPr>
              <w:t>支付管理，单位严把审批关，杜绝了弄虚作假、截留、挤占、挪用专项资金的情况发生。</w:t>
            </w:r>
          </w:p>
          <w:p>
            <w:pPr>
              <w:numPr>
                <w:ilvl w:val="0"/>
                <w:numId w:val="0"/>
              </w:numPr>
              <w:spacing w:before="76" w:line="222" w:lineRule="auto"/>
              <w:outlineLvl w:val="2"/>
              <w:rPr>
                <w:rFonts w:hint="eastAsia" w:ascii="宋体" w:hAnsi="宋体" w:eastAsia="宋体" w:cs="宋体"/>
                <w:b w:val="0"/>
                <w:bCs w:val="0"/>
                <w:spacing w:val="19"/>
                <w:sz w:val="27"/>
                <w:szCs w:val="27"/>
              </w:rPr>
            </w:pPr>
          </w:p>
          <w:p>
            <w:pPr>
              <w:spacing w:before="76" w:line="222" w:lineRule="auto"/>
              <w:ind w:left="648"/>
              <w:outlineLvl w:val="2"/>
              <w:rPr>
                <w:rFonts w:hint="eastAsia" w:ascii="宋体" w:hAnsi="宋体" w:eastAsia="宋体" w:cs="宋体"/>
                <w:b w:val="0"/>
                <w:bCs w:val="0"/>
                <w:spacing w:val="19"/>
                <w:sz w:val="27"/>
                <w:szCs w:val="27"/>
              </w:rPr>
            </w:pPr>
            <w:r>
              <w:rPr>
                <w:rFonts w:hint="eastAsia" w:ascii="宋体" w:hAnsi="宋体" w:eastAsia="宋体" w:cs="宋体"/>
                <w:b w:val="0"/>
                <w:bCs w:val="0"/>
                <w:spacing w:val="19"/>
                <w:sz w:val="27"/>
                <w:szCs w:val="27"/>
              </w:rPr>
              <w:t>四、部门(单位)整体支出绩效情况</w:t>
            </w:r>
          </w:p>
          <w:p>
            <w:pPr>
              <w:spacing w:before="76" w:line="222" w:lineRule="auto"/>
              <w:ind w:left="648"/>
              <w:outlineLvl w:val="2"/>
              <w:rPr>
                <w:rFonts w:hint="eastAsia" w:ascii="宋体" w:hAnsi="宋体" w:eastAsia="宋体" w:cs="宋体"/>
                <w:b w:val="0"/>
                <w:bCs w:val="0"/>
                <w:spacing w:val="19"/>
                <w:sz w:val="27"/>
                <w:szCs w:val="27"/>
              </w:rPr>
            </w:pPr>
            <w:r>
              <w:rPr>
                <w:rFonts w:hint="eastAsia" w:ascii="宋体" w:hAnsi="宋体" w:eastAsia="宋体" w:cs="宋体"/>
                <w:b w:val="0"/>
                <w:bCs w:val="0"/>
                <w:spacing w:val="19"/>
                <w:sz w:val="27"/>
                <w:szCs w:val="27"/>
              </w:rPr>
              <w:t>2023年，全市工伤保险参保单位653个，参保人数43449人，工伤保险基金收入1279.43万元，共报案310，调查工伤案件230起，认定了171起，待遇支出2378.36万元。享受工伤待遇人次累计为3799人次。</w:t>
            </w:r>
          </w:p>
          <w:p>
            <w:pPr>
              <w:spacing w:before="76" w:line="222" w:lineRule="auto"/>
              <w:ind w:left="648"/>
              <w:outlineLvl w:val="2"/>
              <w:rPr>
                <w:rFonts w:hint="eastAsia" w:ascii="宋体" w:hAnsi="宋体" w:eastAsia="宋体" w:cs="宋体"/>
                <w:b w:val="0"/>
                <w:bCs w:val="0"/>
                <w:spacing w:val="19"/>
                <w:sz w:val="27"/>
                <w:szCs w:val="27"/>
              </w:rPr>
            </w:pPr>
            <w:r>
              <w:rPr>
                <w:rFonts w:hint="eastAsia" w:ascii="宋体" w:hAnsi="宋体" w:eastAsia="宋体" w:cs="宋体"/>
                <w:b w:val="0"/>
                <w:bCs w:val="0"/>
                <w:spacing w:val="19"/>
                <w:sz w:val="27"/>
                <w:szCs w:val="27"/>
              </w:rPr>
              <w:t>五、存在的主要问题</w:t>
            </w:r>
          </w:p>
          <w:p>
            <w:pPr>
              <w:spacing w:before="76" w:line="222" w:lineRule="auto"/>
              <w:ind w:left="648"/>
              <w:outlineLvl w:val="2"/>
              <w:rPr>
                <w:rFonts w:hint="eastAsia" w:ascii="宋体" w:hAnsi="宋体" w:eastAsia="宋体" w:cs="宋体"/>
                <w:b w:val="0"/>
                <w:bCs w:val="0"/>
                <w:spacing w:val="19"/>
                <w:sz w:val="27"/>
                <w:szCs w:val="27"/>
              </w:rPr>
            </w:pPr>
            <w:r>
              <w:rPr>
                <w:rFonts w:hint="eastAsia" w:ascii="宋体" w:hAnsi="宋体" w:eastAsia="宋体" w:cs="宋体"/>
                <w:b w:val="0"/>
                <w:bCs w:val="0"/>
                <w:spacing w:val="19"/>
                <w:sz w:val="27"/>
                <w:szCs w:val="27"/>
              </w:rPr>
              <w:t>无</w:t>
            </w:r>
          </w:p>
          <w:p>
            <w:pPr>
              <w:spacing w:before="76" w:line="222" w:lineRule="auto"/>
              <w:ind w:left="648"/>
              <w:outlineLvl w:val="2"/>
              <w:rPr>
                <w:rFonts w:hint="eastAsia" w:ascii="宋体" w:hAnsi="宋体" w:eastAsia="宋体" w:cs="宋体"/>
                <w:b w:val="0"/>
                <w:bCs w:val="0"/>
                <w:spacing w:val="19"/>
                <w:sz w:val="27"/>
                <w:szCs w:val="27"/>
              </w:rPr>
            </w:pPr>
            <w:r>
              <w:rPr>
                <w:rFonts w:hint="eastAsia" w:ascii="宋体" w:hAnsi="宋体" w:eastAsia="宋体" w:cs="宋体"/>
                <w:b w:val="0"/>
                <w:bCs w:val="0"/>
                <w:spacing w:val="19"/>
                <w:sz w:val="27"/>
                <w:szCs w:val="27"/>
              </w:rPr>
              <w:t>六、改进措施和有关建议</w:t>
            </w:r>
          </w:p>
          <w:p>
            <w:pPr>
              <w:spacing w:before="76" w:line="222" w:lineRule="auto"/>
              <w:ind w:left="648"/>
              <w:outlineLvl w:val="2"/>
              <w:rPr>
                <w:rFonts w:ascii="黑体" w:hAnsi="黑体" w:eastAsia="黑体" w:cs="黑体"/>
                <w:sz w:val="27"/>
                <w:szCs w:val="27"/>
              </w:rPr>
            </w:pPr>
            <w:r>
              <w:rPr>
                <w:rFonts w:hint="eastAsia" w:ascii="宋体" w:hAnsi="宋体" w:eastAsia="宋体" w:cs="宋体"/>
                <w:b w:val="0"/>
                <w:bCs w:val="0"/>
                <w:spacing w:val="19"/>
                <w:sz w:val="27"/>
                <w:szCs w:val="27"/>
              </w:rPr>
              <w:t>无</w:t>
            </w:r>
          </w:p>
        </w:tc>
      </w:tr>
    </w:tbl>
    <w:p>
      <w:pPr>
        <w:rPr>
          <w:rFonts w:ascii="Arial"/>
          <w:sz w:val="21"/>
        </w:rPr>
      </w:pPr>
    </w:p>
    <w:p>
      <w:pPr>
        <w:rPr>
          <w:rFonts w:ascii="Arial" w:hAnsi="Arial" w:eastAsia="Arial" w:cs="Arial"/>
          <w:sz w:val="21"/>
          <w:szCs w:val="21"/>
        </w:rPr>
        <w:sectPr>
          <w:footerReference r:id="rId8" w:type="default"/>
          <w:pgSz w:w="11900" w:h="16820"/>
          <w:pgMar w:top="1429" w:right="880" w:bottom="1248" w:left="800" w:header="0" w:footer="1109" w:gutter="0"/>
          <w:cols w:space="720" w:num="1"/>
        </w:sect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before="136" w:line="218" w:lineRule="auto"/>
        <w:ind w:left="1229"/>
        <w:rPr>
          <w:rFonts w:ascii="宋体" w:hAnsi="宋体" w:eastAsia="宋体" w:cs="宋体"/>
          <w:sz w:val="42"/>
          <w:szCs w:val="42"/>
        </w:rPr>
      </w:pPr>
      <w:r>
        <w:rPr>
          <w:rFonts w:ascii="宋体" w:hAnsi="宋体" w:eastAsia="宋体" w:cs="宋体"/>
          <w:b/>
          <w:bCs/>
          <w:spacing w:val="-2"/>
          <w:sz w:val="42"/>
          <w:szCs w:val="42"/>
        </w:rPr>
        <w:t>财政支出项目绩效评价自评报告</w:t>
      </w: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2"/>
        <w:spacing w:before="94" w:line="225" w:lineRule="auto"/>
        <w:ind w:left="687"/>
        <w:rPr>
          <w:sz w:val="29"/>
          <w:szCs w:val="29"/>
        </w:rPr>
      </w:pPr>
      <w:r>
        <w:rPr>
          <w:b/>
          <w:bCs/>
          <w:spacing w:val="8"/>
          <w:position w:val="1"/>
          <w:sz w:val="29"/>
          <w:szCs w:val="29"/>
        </w:rPr>
        <w:t>评价类型：</w:t>
      </w:r>
      <w:r>
        <w:rPr>
          <w:spacing w:val="8"/>
          <w:position w:val="1"/>
          <w:sz w:val="29"/>
          <w:szCs w:val="29"/>
        </w:rPr>
        <w:t xml:space="preserve"> 项目实施过程评价口</w:t>
      </w:r>
      <w:r>
        <w:rPr>
          <w:spacing w:val="67"/>
          <w:position w:val="1"/>
          <w:sz w:val="29"/>
          <w:szCs w:val="29"/>
        </w:rPr>
        <w:t xml:space="preserve">  </w:t>
      </w:r>
      <w:r>
        <w:rPr>
          <w:spacing w:val="8"/>
          <w:position w:val="-2"/>
          <w:sz w:val="29"/>
          <w:szCs w:val="29"/>
        </w:rPr>
        <w:t>项目完成结果评价□</w:t>
      </w:r>
    </w:p>
    <w:p>
      <w:pPr>
        <w:spacing w:line="290" w:lineRule="auto"/>
        <w:rPr>
          <w:rFonts w:ascii="Arial"/>
          <w:sz w:val="21"/>
        </w:rPr>
      </w:pPr>
    </w:p>
    <w:p>
      <w:pPr>
        <w:spacing w:line="290" w:lineRule="auto"/>
        <w:rPr>
          <w:rFonts w:ascii="Arial"/>
          <w:sz w:val="21"/>
        </w:rPr>
      </w:pPr>
    </w:p>
    <w:p>
      <w:pPr>
        <w:pStyle w:val="2"/>
        <w:spacing w:before="94" w:line="221" w:lineRule="auto"/>
        <w:ind w:left="603"/>
        <w:rPr>
          <w:sz w:val="29"/>
          <w:szCs w:val="29"/>
        </w:rPr>
      </w:pPr>
      <w:r>
        <w:rPr>
          <w:spacing w:val="8"/>
          <w:sz w:val="29"/>
          <w:szCs w:val="29"/>
        </w:rPr>
        <w:t>项目名称</w:t>
      </w:r>
      <w:r>
        <w:rPr>
          <w:spacing w:val="8"/>
          <w:sz w:val="29"/>
          <w:szCs w:val="29"/>
          <w:u w:val="single" w:color="auto"/>
        </w:rPr>
        <w:t xml:space="preserve"> </w:t>
      </w:r>
      <w:r>
        <w:rPr>
          <w:rFonts w:hint="eastAsia"/>
          <w:spacing w:val="8"/>
          <w:sz w:val="29"/>
          <w:szCs w:val="29"/>
          <w:u w:val="single" w:color="auto"/>
        </w:rPr>
        <w:t>工伤管理工作经费</w:t>
      </w:r>
      <w:r>
        <w:rPr>
          <w:rFonts w:hint="eastAsia"/>
          <w:spacing w:val="8"/>
          <w:sz w:val="29"/>
          <w:szCs w:val="29"/>
          <w:u w:val="single" w:color="auto"/>
          <w:lang w:eastAsia="zh-CN"/>
        </w:rPr>
        <w:t>、桃矿老工伤专项费用</w:t>
      </w:r>
      <w:r>
        <w:rPr>
          <w:spacing w:val="8"/>
          <w:sz w:val="29"/>
          <w:szCs w:val="29"/>
          <w:u w:val="single" w:color="auto"/>
        </w:rPr>
        <w:t xml:space="preserve">                                     </w:t>
      </w:r>
    </w:p>
    <w:p>
      <w:pPr>
        <w:spacing w:line="357" w:lineRule="auto"/>
        <w:rPr>
          <w:rFonts w:ascii="Arial"/>
          <w:sz w:val="21"/>
        </w:rPr>
      </w:pPr>
    </w:p>
    <w:p>
      <w:pPr>
        <w:spacing w:line="357" w:lineRule="auto"/>
        <w:rPr>
          <w:rFonts w:ascii="Arial"/>
          <w:sz w:val="21"/>
        </w:rPr>
      </w:pPr>
    </w:p>
    <w:p>
      <w:pPr>
        <w:pStyle w:val="2"/>
        <w:spacing w:before="94" w:line="221" w:lineRule="auto"/>
        <w:ind w:left="603"/>
        <w:rPr>
          <w:rFonts w:hint="eastAsia" w:eastAsia="仿宋"/>
          <w:sz w:val="29"/>
          <w:szCs w:val="29"/>
          <w:lang w:eastAsia="zh-CN"/>
        </w:rPr>
      </w:pPr>
      <w:r>
        <w:pict>
          <v:rect id="_x0000_s1026" o:spid="_x0000_s1026" o:spt="1" style="position:absolute;left:0pt;margin-left:73.65pt;margin-top:18.45pt;height:0.75pt;width:308.55pt;z-index:251659264;mso-width-relative:page;mso-height-relative:page;" fillcolor="#000000" filled="t" stroked="f" coordsize="21600,21600">
            <v:path/>
            <v:fill on="t" focussize="0,0"/>
            <v:stroke on="f"/>
            <v:imagedata o:title=""/>
            <o:lock v:ext="edit"/>
          </v:rect>
        </w:pict>
      </w:r>
      <w:r>
        <w:rPr>
          <w:spacing w:val="7"/>
          <w:sz w:val="29"/>
          <w:szCs w:val="29"/>
        </w:rPr>
        <w:t>项目单位</w:t>
      </w:r>
      <w:r>
        <w:rPr>
          <w:rFonts w:hint="eastAsia"/>
          <w:spacing w:val="7"/>
          <w:sz w:val="29"/>
          <w:szCs w:val="29"/>
          <w:lang w:eastAsia="zh-CN"/>
        </w:rPr>
        <w:t>临湘市工伤保险服务中心</w:t>
      </w:r>
    </w:p>
    <w:p>
      <w:pPr>
        <w:spacing w:line="342" w:lineRule="auto"/>
        <w:rPr>
          <w:rFonts w:ascii="Arial"/>
          <w:sz w:val="21"/>
        </w:rPr>
      </w:pPr>
    </w:p>
    <w:p>
      <w:pPr>
        <w:spacing w:line="343" w:lineRule="auto"/>
        <w:rPr>
          <w:rFonts w:ascii="Arial"/>
          <w:sz w:val="21"/>
        </w:rPr>
      </w:pPr>
    </w:p>
    <w:p>
      <w:pPr>
        <w:pStyle w:val="2"/>
        <w:spacing w:before="94" w:line="222" w:lineRule="auto"/>
        <w:ind w:left="603"/>
        <w:rPr>
          <w:sz w:val="29"/>
          <w:szCs w:val="29"/>
        </w:rPr>
      </w:pPr>
      <w:r>
        <w:rPr>
          <w:spacing w:val="4"/>
          <w:sz w:val="29"/>
          <w:szCs w:val="29"/>
        </w:rPr>
        <w:t>主管部门</w:t>
      </w:r>
      <w:r>
        <w:rPr>
          <w:spacing w:val="4"/>
          <w:sz w:val="29"/>
          <w:szCs w:val="29"/>
          <w:u w:val="single" w:color="auto"/>
        </w:rPr>
        <w:t xml:space="preserve">  </w:t>
      </w:r>
      <w:r>
        <w:rPr>
          <w:rFonts w:hint="eastAsia"/>
          <w:spacing w:val="4"/>
          <w:sz w:val="29"/>
          <w:szCs w:val="29"/>
          <w:u w:val="single" w:color="auto"/>
          <w:lang w:val="en-US" w:eastAsia="zh-CN"/>
        </w:rPr>
        <w:t>临湘市人力资源和社会保障局</w:t>
      </w:r>
      <w:r>
        <w:rPr>
          <w:spacing w:val="4"/>
          <w:sz w:val="29"/>
          <w:szCs w:val="29"/>
          <w:u w:val="single" w:color="auto"/>
        </w:rPr>
        <w:t xml:space="preserve">                                     </w:t>
      </w:r>
    </w:p>
    <w:p>
      <w:pPr>
        <w:spacing w:line="346" w:lineRule="auto"/>
        <w:rPr>
          <w:rFonts w:ascii="Arial"/>
          <w:sz w:val="21"/>
        </w:rPr>
      </w:pPr>
    </w:p>
    <w:p>
      <w:pPr>
        <w:spacing w:line="346" w:lineRule="auto"/>
        <w:rPr>
          <w:rFonts w:ascii="Arial"/>
          <w:sz w:val="21"/>
        </w:rPr>
      </w:pPr>
    </w:p>
    <w:p>
      <w:pPr>
        <w:pStyle w:val="2"/>
        <w:spacing w:before="95" w:line="221" w:lineRule="auto"/>
        <w:ind w:left="603"/>
        <w:rPr>
          <w:sz w:val="29"/>
          <w:szCs w:val="29"/>
        </w:rPr>
      </w:pPr>
      <w:r>
        <w:rPr>
          <w:spacing w:val="5"/>
          <w:sz w:val="29"/>
          <w:szCs w:val="29"/>
        </w:rPr>
        <w:t>评价方式：部门(单位)绩效自评</w:t>
      </w:r>
    </w:p>
    <w:p>
      <w:pPr>
        <w:spacing w:line="352" w:lineRule="auto"/>
        <w:rPr>
          <w:rFonts w:ascii="Arial"/>
          <w:sz w:val="21"/>
        </w:rPr>
      </w:pPr>
    </w:p>
    <w:p>
      <w:pPr>
        <w:spacing w:line="352" w:lineRule="auto"/>
        <w:rPr>
          <w:rFonts w:ascii="Arial"/>
          <w:sz w:val="21"/>
        </w:rPr>
      </w:pPr>
    </w:p>
    <w:p>
      <w:pPr>
        <w:pStyle w:val="2"/>
        <w:spacing w:before="94" w:line="221" w:lineRule="auto"/>
        <w:ind w:left="603"/>
        <w:rPr>
          <w:sz w:val="29"/>
          <w:szCs w:val="29"/>
        </w:rPr>
      </w:pPr>
      <w:r>
        <w:rPr>
          <w:spacing w:val="10"/>
          <w:sz w:val="29"/>
          <w:szCs w:val="29"/>
        </w:rPr>
        <w:t>评价机构：部门(单位)评价组</w:t>
      </w: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2"/>
        <w:spacing w:before="95" w:line="229" w:lineRule="auto"/>
        <w:ind w:left="2273"/>
        <w:rPr>
          <w:sz w:val="29"/>
          <w:szCs w:val="29"/>
        </w:rPr>
      </w:pPr>
      <w:r>
        <w:rPr>
          <w:spacing w:val="-20"/>
          <w:position w:val="1"/>
          <w:sz w:val="29"/>
          <w:szCs w:val="29"/>
        </w:rPr>
        <w:t xml:space="preserve">报告日期：     </w:t>
      </w:r>
      <w:r>
        <w:rPr>
          <w:spacing w:val="-20"/>
          <w:position w:val="-1"/>
          <w:sz w:val="29"/>
          <w:szCs w:val="29"/>
        </w:rPr>
        <w:t>年    月</w:t>
      </w:r>
      <w:r>
        <w:rPr>
          <w:spacing w:val="26"/>
          <w:position w:val="-1"/>
          <w:sz w:val="29"/>
          <w:szCs w:val="29"/>
        </w:rPr>
        <w:t xml:space="preserve">   </w:t>
      </w:r>
      <w:r>
        <w:rPr>
          <w:spacing w:val="-20"/>
          <w:position w:val="-1"/>
          <w:sz w:val="29"/>
          <w:szCs w:val="29"/>
        </w:rPr>
        <w:t>日</w:t>
      </w:r>
    </w:p>
    <w:p>
      <w:pPr>
        <w:spacing w:line="382" w:lineRule="auto"/>
        <w:rPr>
          <w:rFonts w:ascii="Arial"/>
          <w:sz w:val="21"/>
        </w:rPr>
      </w:pPr>
    </w:p>
    <w:p>
      <w:pPr>
        <w:pStyle w:val="2"/>
        <w:spacing w:before="94" w:line="222" w:lineRule="auto"/>
        <w:ind w:left="2813"/>
        <w:rPr>
          <w:sz w:val="29"/>
          <w:szCs w:val="29"/>
        </w:rPr>
      </w:pPr>
      <w:r>
        <w:rPr>
          <w:spacing w:val="33"/>
          <w:sz w:val="29"/>
          <w:szCs w:val="29"/>
        </w:rPr>
        <w:t>临湘市财政局(制)</w:t>
      </w:r>
    </w:p>
    <w:p>
      <w:pPr>
        <w:spacing w:line="222" w:lineRule="auto"/>
        <w:rPr>
          <w:sz w:val="29"/>
          <w:szCs w:val="29"/>
        </w:rPr>
        <w:sectPr>
          <w:footerReference r:id="rId9" w:type="default"/>
          <w:pgSz w:w="12110" w:h="16970"/>
          <w:pgMar w:top="1442" w:right="1816" w:bottom="1395" w:left="1816" w:header="0" w:footer="1246" w:gutter="0"/>
          <w:cols w:space="720" w:num="1"/>
        </w:sectPr>
      </w:pPr>
    </w:p>
    <w:p>
      <w:pPr>
        <w:spacing w:before="13"/>
      </w:pPr>
    </w:p>
    <w:tbl>
      <w:tblPr>
        <w:tblStyle w:val="6"/>
        <w:tblW w:w="90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23"/>
        <w:gridCol w:w="779"/>
        <w:gridCol w:w="1438"/>
        <w:gridCol w:w="889"/>
        <w:gridCol w:w="1309"/>
        <w:gridCol w:w="180"/>
        <w:gridCol w:w="709"/>
        <w:gridCol w:w="1519"/>
        <w:gridCol w:w="6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9080" w:type="dxa"/>
            <w:gridSpan w:val="9"/>
            <w:vAlign w:val="top"/>
          </w:tcPr>
          <w:p>
            <w:pPr>
              <w:pStyle w:val="7"/>
              <w:spacing w:before="200" w:line="219" w:lineRule="auto"/>
              <w:ind w:left="3458"/>
              <w:rPr>
                <w:sz w:val="27"/>
                <w:szCs w:val="27"/>
              </w:rPr>
            </w:pPr>
            <w:r>
              <w:rPr>
                <w:b/>
                <w:bCs/>
                <w:spacing w:val="-6"/>
                <w:sz w:val="27"/>
                <w:szCs w:val="27"/>
              </w:rPr>
              <w:t>一、项目基本概况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623" w:type="dxa"/>
            <w:vAlign w:val="top"/>
          </w:tcPr>
          <w:p>
            <w:pPr>
              <w:pStyle w:val="7"/>
              <w:spacing w:before="189" w:line="219" w:lineRule="auto"/>
              <w:ind w:left="125"/>
              <w:rPr>
                <w:sz w:val="20"/>
                <w:szCs w:val="20"/>
              </w:rPr>
            </w:pPr>
            <w:r>
              <w:rPr>
                <w:spacing w:val="-2"/>
                <w:sz w:val="20"/>
                <w:szCs w:val="20"/>
              </w:rPr>
              <w:t>项目负责人</w:t>
            </w:r>
          </w:p>
        </w:tc>
        <w:tc>
          <w:tcPr>
            <w:tcW w:w="3106" w:type="dxa"/>
            <w:gridSpan w:val="3"/>
            <w:vAlign w:val="center"/>
          </w:tcPr>
          <w:p>
            <w:pPr>
              <w:jc w:val="center"/>
              <w:rPr>
                <w:rFonts w:hint="eastAsia" w:ascii="Arial" w:eastAsia="宋体"/>
                <w:sz w:val="21"/>
                <w:lang w:eastAsia="zh-CN"/>
              </w:rPr>
            </w:pPr>
            <w:r>
              <w:rPr>
                <w:rFonts w:hint="eastAsia" w:eastAsia="宋体"/>
                <w:sz w:val="21"/>
                <w:lang w:eastAsia="zh-CN"/>
              </w:rPr>
              <w:t>伍伦达</w:t>
            </w:r>
          </w:p>
        </w:tc>
        <w:tc>
          <w:tcPr>
            <w:tcW w:w="1309" w:type="dxa"/>
            <w:vAlign w:val="center"/>
          </w:tcPr>
          <w:p>
            <w:pPr>
              <w:pStyle w:val="7"/>
              <w:spacing w:before="191" w:line="221" w:lineRule="auto"/>
              <w:ind w:left="216"/>
              <w:jc w:val="center"/>
              <w:rPr>
                <w:sz w:val="20"/>
                <w:szCs w:val="20"/>
              </w:rPr>
            </w:pPr>
            <w:r>
              <w:rPr>
                <w:spacing w:val="-2"/>
                <w:sz w:val="20"/>
                <w:szCs w:val="20"/>
              </w:rPr>
              <w:t>联系电话</w:t>
            </w:r>
          </w:p>
        </w:tc>
        <w:tc>
          <w:tcPr>
            <w:tcW w:w="3042" w:type="dxa"/>
            <w:gridSpan w:val="4"/>
            <w:vAlign w:val="center"/>
          </w:tcPr>
          <w:p>
            <w:pPr>
              <w:jc w:val="center"/>
              <w:rPr>
                <w:rFonts w:ascii="Arial"/>
                <w:sz w:val="21"/>
              </w:rPr>
            </w:pPr>
            <w:r>
              <w:rPr>
                <w:rFonts w:hint="eastAsia" w:ascii="Arial"/>
                <w:sz w:val="21"/>
              </w:rPr>
              <w:t>15115010269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623" w:type="dxa"/>
            <w:vAlign w:val="top"/>
          </w:tcPr>
          <w:p>
            <w:pPr>
              <w:pStyle w:val="7"/>
              <w:spacing w:before="210" w:line="220" w:lineRule="auto"/>
              <w:ind w:left="125"/>
              <w:rPr>
                <w:sz w:val="20"/>
                <w:szCs w:val="20"/>
              </w:rPr>
            </w:pPr>
            <w:r>
              <w:rPr>
                <w:spacing w:val="2"/>
                <w:sz w:val="20"/>
                <w:szCs w:val="20"/>
              </w:rPr>
              <w:t>项目地址</w:t>
            </w:r>
          </w:p>
        </w:tc>
        <w:tc>
          <w:tcPr>
            <w:tcW w:w="3106" w:type="dxa"/>
            <w:gridSpan w:val="3"/>
            <w:vAlign w:val="center"/>
          </w:tcPr>
          <w:p>
            <w:pPr>
              <w:jc w:val="center"/>
              <w:rPr>
                <w:rFonts w:hint="eastAsia" w:ascii="Arial" w:eastAsia="宋体"/>
                <w:sz w:val="21"/>
                <w:lang w:eastAsia="zh-CN"/>
              </w:rPr>
            </w:pPr>
            <w:r>
              <w:rPr>
                <w:rFonts w:hint="eastAsia" w:eastAsia="宋体"/>
                <w:sz w:val="21"/>
                <w:lang w:eastAsia="zh-CN"/>
              </w:rPr>
              <w:t>工伤保险</w:t>
            </w:r>
          </w:p>
        </w:tc>
        <w:tc>
          <w:tcPr>
            <w:tcW w:w="1309" w:type="dxa"/>
            <w:vAlign w:val="center"/>
          </w:tcPr>
          <w:p>
            <w:pPr>
              <w:pStyle w:val="7"/>
              <w:spacing w:before="210" w:line="219" w:lineRule="auto"/>
              <w:ind w:left="216"/>
              <w:jc w:val="center"/>
              <w:rPr>
                <w:sz w:val="20"/>
                <w:szCs w:val="20"/>
              </w:rPr>
            </w:pPr>
            <w:r>
              <w:rPr>
                <w:spacing w:val="-12"/>
                <w:sz w:val="20"/>
                <w:szCs w:val="20"/>
              </w:rPr>
              <w:t>邮</w:t>
            </w:r>
            <w:r>
              <w:rPr>
                <w:spacing w:val="23"/>
                <w:sz w:val="20"/>
                <w:szCs w:val="20"/>
              </w:rPr>
              <w:t xml:space="preserve">  </w:t>
            </w:r>
            <w:r>
              <w:rPr>
                <w:spacing w:val="-12"/>
                <w:sz w:val="20"/>
                <w:szCs w:val="20"/>
              </w:rPr>
              <w:t>编</w:t>
            </w:r>
          </w:p>
        </w:tc>
        <w:tc>
          <w:tcPr>
            <w:tcW w:w="3042" w:type="dxa"/>
            <w:gridSpan w:val="4"/>
            <w:vAlign w:val="center"/>
          </w:tcPr>
          <w:p>
            <w:pPr>
              <w:jc w:val="center"/>
              <w:rPr>
                <w:rFonts w:hint="default" w:ascii="Arial" w:eastAsia="宋体"/>
                <w:sz w:val="21"/>
                <w:lang w:val="en-US" w:eastAsia="zh-CN"/>
              </w:rPr>
            </w:pPr>
            <w:r>
              <w:rPr>
                <w:rFonts w:hint="eastAsia" w:eastAsia="宋体"/>
                <w:sz w:val="21"/>
                <w:lang w:val="en-US" w:eastAsia="zh-CN"/>
              </w:rPr>
              <w:t>414300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1623" w:type="dxa"/>
            <w:vAlign w:val="top"/>
          </w:tcPr>
          <w:p>
            <w:pPr>
              <w:pStyle w:val="7"/>
              <w:spacing w:before="281" w:line="220" w:lineRule="auto"/>
              <w:ind w:left="125"/>
              <w:rPr>
                <w:sz w:val="20"/>
                <w:szCs w:val="20"/>
              </w:rPr>
            </w:pPr>
            <w:r>
              <w:rPr>
                <w:spacing w:val="3"/>
                <w:sz w:val="20"/>
                <w:szCs w:val="20"/>
              </w:rPr>
              <w:t>项目起止时间</w:t>
            </w:r>
          </w:p>
        </w:tc>
        <w:tc>
          <w:tcPr>
            <w:tcW w:w="7457" w:type="dxa"/>
            <w:gridSpan w:val="8"/>
            <w:vAlign w:val="top"/>
          </w:tcPr>
          <w:p>
            <w:pPr>
              <w:pStyle w:val="7"/>
              <w:spacing w:before="271" w:line="228" w:lineRule="auto"/>
              <w:ind w:left="1092"/>
              <w:rPr>
                <w:sz w:val="20"/>
                <w:szCs w:val="20"/>
              </w:rPr>
            </w:pPr>
            <w:r>
              <w:rPr>
                <w:rFonts w:hint="eastAsia"/>
                <w:spacing w:val="-4"/>
                <w:sz w:val="20"/>
                <w:szCs w:val="20"/>
                <w:lang w:val="en-US" w:eastAsia="zh-CN"/>
              </w:rPr>
              <w:t>2023</w:t>
            </w:r>
            <w:r>
              <w:rPr>
                <w:spacing w:val="-4"/>
                <w:sz w:val="20"/>
                <w:szCs w:val="20"/>
              </w:rPr>
              <w:t>年</w:t>
            </w:r>
            <w:r>
              <w:rPr>
                <w:spacing w:val="4"/>
                <w:sz w:val="20"/>
                <w:szCs w:val="20"/>
              </w:rPr>
              <w:t xml:space="preserve">    </w:t>
            </w:r>
            <w:r>
              <w:rPr>
                <w:rFonts w:hint="eastAsia"/>
                <w:spacing w:val="4"/>
                <w:sz w:val="20"/>
                <w:szCs w:val="20"/>
                <w:lang w:val="en-US" w:eastAsia="zh-CN"/>
              </w:rPr>
              <w:t>1</w:t>
            </w:r>
            <w:r>
              <w:rPr>
                <w:spacing w:val="4"/>
                <w:sz w:val="20"/>
                <w:szCs w:val="20"/>
              </w:rPr>
              <w:t xml:space="preserve">  </w:t>
            </w:r>
            <w:r>
              <w:rPr>
                <w:spacing w:val="-4"/>
                <w:sz w:val="20"/>
                <w:szCs w:val="20"/>
              </w:rPr>
              <w:t xml:space="preserve">月起至    </w:t>
            </w:r>
            <w:r>
              <w:rPr>
                <w:rFonts w:hint="eastAsia"/>
                <w:spacing w:val="-4"/>
                <w:sz w:val="20"/>
                <w:szCs w:val="20"/>
                <w:lang w:val="en-US" w:eastAsia="zh-CN"/>
              </w:rPr>
              <w:t>2023</w:t>
            </w:r>
            <w:r>
              <w:rPr>
                <w:spacing w:val="-4"/>
                <w:sz w:val="20"/>
                <w:szCs w:val="20"/>
              </w:rPr>
              <w:t xml:space="preserve">       </w:t>
            </w:r>
            <w:r>
              <w:rPr>
                <w:spacing w:val="-4"/>
                <w:position w:val="1"/>
                <w:sz w:val="20"/>
                <w:szCs w:val="20"/>
              </w:rPr>
              <w:t>年</w:t>
            </w:r>
            <w:r>
              <w:rPr>
                <w:spacing w:val="2"/>
                <w:position w:val="1"/>
                <w:sz w:val="20"/>
                <w:szCs w:val="20"/>
              </w:rPr>
              <w:t xml:space="preserve">  </w:t>
            </w:r>
            <w:r>
              <w:rPr>
                <w:rFonts w:hint="eastAsia"/>
                <w:spacing w:val="2"/>
                <w:position w:val="1"/>
                <w:sz w:val="20"/>
                <w:szCs w:val="20"/>
                <w:lang w:val="en-US" w:eastAsia="zh-CN"/>
              </w:rPr>
              <w:t>12</w:t>
            </w:r>
            <w:r>
              <w:rPr>
                <w:spacing w:val="2"/>
                <w:position w:val="1"/>
                <w:sz w:val="20"/>
                <w:szCs w:val="20"/>
              </w:rPr>
              <w:t xml:space="preserve">    </w:t>
            </w:r>
            <w:r>
              <w:rPr>
                <w:spacing w:val="-4"/>
                <w:position w:val="1"/>
                <w:sz w:val="20"/>
                <w:szCs w:val="20"/>
              </w:rPr>
              <w:t>月止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1623" w:type="dxa"/>
            <w:vAlign w:val="top"/>
          </w:tcPr>
          <w:p>
            <w:pPr>
              <w:pStyle w:val="7"/>
              <w:spacing w:before="173" w:line="221" w:lineRule="auto"/>
              <w:ind w:left="235"/>
              <w:rPr>
                <w:sz w:val="20"/>
                <w:szCs w:val="20"/>
              </w:rPr>
            </w:pPr>
            <w:r>
              <w:rPr>
                <w:spacing w:val="-2"/>
                <w:sz w:val="20"/>
                <w:szCs w:val="20"/>
              </w:rPr>
              <w:t>计划安排资金</w:t>
            </w:r>
          </w:p>
          <w:p>
            <w:pPr>
              <w:pStyle w:val="7"/>
              <w:spacing w:before="159" w:line="209" w:lineRule="auto"/>
              <w:ind w:left="515"/>
              <w:rPr>
                <w:sz w:val="20"/>
                <w:szCs w:val="20"/>
              </w:rPr>
            </w:pPr>
            <w:r>
              <w:rPr>
                <w:spacing w:val="10"/>
                <w:sz w:val="20"/>
                <w:szCs w:val="20"/>
              </w:rPr>
              <w:t>(万元)</w:t>
            </w:r>
          </w:p>
        </w:tc>
        <w:tc>
          <w:tcPr>
            <w:tcW w:w="779" w:type="dxa"/>
            <w:vAlign w:val="center"/>
          </w:tcPr>
          <w:p>
            <w:pPr>
              <w:jc w:val="center"/>
              <w:rPr>
                <w:rFonts w:hint="default" w:ascii="Arial" w:eastAsia="宋体"/>
                <w:sz w:val="21"/>
                <w:lang w:val="en-US" w:eastAsia="zh-CN"/>
              </w:rPr>
            </w:pPr>
            <w:r>
              <w:rPr>
                <w:rFonts w:hint="eastAsia" w:eastAsia="宋体"/>
                <w:sz w:val="21"/>
                <w:lang w:val="en-US" w:eastAsia="zh-CN"/>
              </w:rPr>
              <w:t>184</w:t>
            </w:r>
          </w:p>
        </w:tc>
        <w:tc>
          <w:tcPr>
            <w:tcW w:w="1438" w:type="dxa"/>
            <w:vAlign w:val="center"/>
          </w:tcPr>
          <w:p>
            <w:pPr>
              <w:pStyle w:val="7"/>
              <w:spacing w:before="172" w:line="220" w:lineRule="auto"/>
              <w:ind w:left="143"/>
              <w:jc w:val="center"/>
              <w:rPr>
                <w:sz w:val="20"/>
                <w:szCs w:val="20"/>
              </w:rPr>
            </w:pPr>
            <w:r>
              <w:rPr>
                <w:spacing w:val="1"/>
                <w:sz w:val="20"/>
                <w:szCs w:val="20"/>
              </w:rPr>
              <w:t>实际到位资金</w:t>
            </w:r>
          </w:p>
          <w:p>
            <w:pPr>
              <w:pStyle w:val="7"/>
              <w:spacing w:before="161" w:line="209" w:lineRule="auto"/>
              <w:ind w:left="413"/>
              <w:jc w:val="center"/>
              <w:rPr>
                <w:sz w:val="20"/>
                <w:szCs w:val="20"/>
              </w:rPr>
            </w:pPr>
            <w:r>
              <w:rPr>
                <w:spacing w:val="10"/>
                <w:sz w:val="20"/>
                <w:szCs w:val="20"/>
              </w:rPr>
              <w:t>(万元)</w:t>
            </w:r>
          </w:p>
        </w:tc>
        <w:tc>
          <w:tcPr>
            <w:tcW w:w="889" w:type="dxa"/>
            <w:vAlign w:val="center"/>
          </w:tcPr>
          <w:p>
            <w:pPr>
              <w:jc w:val="center"/>
              <w:rPr>
                <w:rFonts w:hint="default" w:ascii="Arial" w:eastAsia="宋体"/>
                <w:sz w:val="21"/>
                <w:lang w:val="en-US" w:eastAsia="zh-CN"/>
              </w:rPr>
            </w:pPr>
            <w:r>
              <w:rPr>
                <w:rFonts w:hint="eastAsia" w:eastAsia="宋体"/>
                <w:sz w:val="21"/>
                <w:lang w:val="en-US" w:eastAsia="zh-CN"/>
              </w:rPr>
              <w:t>184</w:t>
            </w:r>
          </w:p>
        </w:tc>
        <w:tc>
          <w:tcPr>
            <w:tcW w:w="1489" w:type="dxa"/>
            <w:gridSpan w:val="2"/>
            <w:vAlign w:val="center"/>
          </w:tcPr>
          <w:p>
            <w:pPr>
              <w:pStyle w:val="7"/>
              <w:spacing w:before="172" w:line="400" w:lineRule="exact"/>
              <w:ind w:left="376"/>
              <w:jc w:val="center"/>
              <w:rPr>
                <w:sz w:val="20"/>
                <w:szCs w:val="20"/>
              </w:rPr>
            </w:pPr>
            <w:r>
              <w:rPr>
                <w:spacing w:val="6"/>
                <w:position w:val="15"/>
                <w:sz w:val="20"/>
                <w:szCs w:val="20"/>
              </w:rPr>
              <w:t>实际支出</w:t>
            </w:r>
          </w:p>
          <w:p>
            <w:pPr>
              <w:pStyle w:val="7"/>
              <w:spacing w:line="208" w:lineRule="auto"/>
              <w:ind w:left="446"/>
              <w:jc w:val="center"/>
              <w:rPr>
                <w:sz w:val="20"/>
                <w:szCs w:val="20"/>
              </w:rPr>
            </w:pPr>
            <w:r>
              <w:rPr>
                <w:spacing w:val="10"/>
                <w:sz w:val="20"/>
                <w:szCs w:val="20"/>
              </w:rPr>
              <w:t>(万元)</w:t>
            </w:r>
          </w:p>
        </w:tc>
        <w:tc>
          <w:tcPr>
            <w:tcW w:w="709" w:type="dxa"/>
            <w:vAlign w:val="center"/>
          </w:tcPr>
          <w:p>
            <w:pPr>
              <w:jc w:val="center"/>
              <w:rPr>
                <w:rFonts w:hint="default" w:ascii="Arial" w:eastAsia="宋体"/>
                <w:sz w:val="21"/>
                <w:lang w:val="en-US" w:eastAsia="zh-CN"/>
              </w:rPr>
            </w:pPr>
            <w:r>
              <w:rPr>
                <w:rFonts w:hint="eastAsia" w:eastAsia="宋体"/>
                <w:sz w:val="21"/>
                <w:lang w:val="en-US" w:eastAsia="zh-CN"/>
              </w:rPr>
              <w:t>184</w:t>
            </w:r>
          </w:p>
        </w:tc>
        <w:tc>
          <w:tcPr>
            <w:tcW w:w="1519" w:type="dxa"/>
            <w:vAlign w:val="center"/>
          </w:tcPr>
          <w:p>
            <w:pPr>
              <w:spacing w:line="246" w:lineRule="auto"/>
              <w:jc w:val="center"/>
              <w:rPr>
                <w:rFonts w:ascii="Arial"/>
                <w:sz w:val="21"/>
              </w:rPr>
            </w:pPr>
          </w:p>
          <w:p>
            <w:pPr>
              <w:pStyle w:val="7"/>
              <w:spacing w:before="65" w:line="220" w:lineRule="auto"/>
              <w:ind w:left="118"/>
              <w:jc w:val="center"/>
              <w:rPr>
                <w:sz w:val="20"/>
                <w:szCs w:val="20"/>
              </w:rPr>
            </w:pPr>
            <w:r>
              <w:rPr>
                <w:spacing w:val="7"/>
                <w:sz w:val="20"/>
                <w:szCs w:val="20"/>
              </w:rPr>
              <w:t>结余(万元)</w:t>
            </w:r>
          </w:p>
        </w:tc>
        <w:tc>
          <w:tcPr>
            <w:tcW w:w="63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9" w:hRule="atLeast"/>
        </w:trPr>
        <w:tc>
          <w:tcPr>
            <w:tcW w:w="1623" w:type="dxa"/>
            <w:vAlign w:val="top"/>
          </w:tcPr>
          <w:p>
            <w:pPr>
              <w:spacing w:line="426" w:lineRule="auto"/>
              <w:rPr>
                <w:rFonts w:ascii="Arial"/>
                <w:sz w:val="21"/>
              </w:rPr>
            </w:pPr>
          </w:p>
          <w:p>
            <w:pPr>
              <w:pStyle w:val="7"/>
              <w:spacing w:before="65" w:line="220" w:lineRule="auto"/>
              <w:ind w:left="125"/>
              <w:rPr>
                <w:sz w:val="20"/>
                <w:szCs w:val="20"/>
              </w:rPr>
            </w:pPr>
            <w:r>
              <w:rPr>
                <w:spacing w:val="-2"/>
                <w:sz w:val="20"/>
                <w:szCs w:val="20"/>
              </w:rPr>
              <w:t>其中：中央财政</w:t>
            </w:r>
          </w:p>
        </w:tc>
        <w:tc>
          <w:tcPr>
            <w:tcW w:w="779" w:type="dxa"/>
            <w:vAlign w:val="center"/>
          </w:tcPr>
          <w:p>
            <w:pPr>
              <w:jc w:val="center"/>
              <w:rPr>
                <w:rFonts w:ascii="Arial"/>
                <w:sz w:val="21"/>
              </w:rPr>
            </w:pPr>
          </w:p>
        </w:tc>
        <w:tc>
          <w:tcPr>
            <w:tcW w:w="1438" w:type="dxa"/>
            <w:vAlign w:val="center"/>
          </w:tcPr>
          <w:p>
            <w:pPr>
              <w:spacing w:line="426" w:lineRule="auto"/>
              <w:jc w:val="center"/>
              <w:rPr>
                <w:rFonts w:ascii="Arial"/>
                <w:sz w:val="21"/>
              </w:rPr>
            </w:pPr>
          </w:p>
          <w:p>
            <w:pPr>
              <w:pStyle w:val="7"/>
              <w:spacing w:before="65" w:line="220" w:lineRule="auto"/>
              <w:jc w:val="center"/>
              <w:rPr>
                <w:sz w:val="20"/>
                <w:szCs w:val="20"/>
              </w:rPr>
            </w:pPr>
            <w:r>
              <w:rPr>
                <w:spacing w:val="-11"/>
                <w:sz w:val="20"/>
                <w:szCs w:val="20"/>
              </w:rPr>
              <w:t>其</w:t>
            </w:r>
            <w:r>
              <w:rPr>
                <w:spacing w:val="-10"/>
                <w:sz w:val="20"/>
                <w:szCs w:val="20"/>
              </w:rPr>
              <w:t>中：中央财</w:t>
            </w:r>
            <w:r>
              <w:rPr>
                <w:spacing w:val="-9"/>
                <w:sz w:val="20"/>
                <w:szCs w:val="20"/>
              </w:rPr>
              <w:t>政</w:t>
            </w:r>
          </w:p>
        </w:tc>
        <w:tc>
          <w:tcPr>
            <w:tcW w:w="889" w:type="dxa"/>
            <w:vAlign w:val="center"/>
          </w:tcPr>
          <w:p>
            <w:pPr>
              <w:jc w:val="center"/>
              <w:rPr>
                <w:rFonts w:ascii="Arial"/>
                <w:sz w:val="21"/>
              </w:rPr>
            </w:pPr>
          </w:p>
        </w:tc>
        <w:tc>
          <w:tcPr>
            <w:tcW w:w="1489" w:type="dxa"/>
            <w:gridSpan w:val="2"/>
            <w:vAlign w:val="center"/>
          </w:tcPr>
          <w:p>
            <w:pPr>
              <w:pStyle w:val="7"/>
              <w:spacing w:before="223" w:line="571" w:lineRule="exact"/>
              <w:ind w:left="106"/>
              <w:jc w:val="center"/>
              <w:rPr>
                <w:sz w:val="20"/>
                <w:szCs w:val="20"/>
              </w:rPr>
            </w:pPr>
            <w:r>
              <w:rPr>
                <w:spacing w:val="-2"/>
                <w:position w:val="28"/>
                <w:sz w:val="20"/>
                <w:szCs w:val="20"/>
              </w:rPr>
              <w:t>其中：中央财</w:t>
            </w:r>
          </w:p>
          <w:p>
            <w:pPr>
              <w:pStyle w:val="7"/>
              <w:spacing w:line="220" w:lineRule="auto"/>
              <w:ind w:left="106"/>
              <w:jc w:val="center"/>
              <w:rPr>
                <w:sz w:val="20"/>
                <w:szCs w:val="20"/>
              </w:rPr>
            </w:pPr>
            <w:r>
              <w:rPr>
                <w:sz w:val="20"/>
                <w:szCs w:val="20"/>
              </w:rPr>
              <w:t>政</w:t>
            </w:r>
          </w:p>
        </w:tc>
        <w:tc>
          <w:tcPr>
            <w:tcW w:w="709" w:type="dxa"/>
            <w:vAlign w:val="center"/>
          </w:tcPr>
          <w:p>
            <w:pPr>
              <w:jc w:val="center"/>
              <w:rPr>
                <w:rFonts w:ascii="Arial"/>
                <w:sz w:val="21"/>
              </w:rPr>
            </w:pPr>
          </w:p>
        </w:tc>
        <w:tc>
          <w:tcPr>
            <w:tcW w:w="1519" w:type="dxa"/>
            <w:vAlign w:val="center"/>
          </w:tcPr>
          <w:p>
            <w:pPr>
              <w:spacing w:line="426" w:lineRule="auto"/>
              <w:jc w:val="center"/>
              <w:rPr>
                <w:rFonts w:ascii="Arial"/>
                <w:sz w:val="21"/>
              </w:rPr>
            </w:pPr>
          </w:p>
          <w:p>
            <w:pPr>
              <w:pStyle w:val="7"/>
              <w:spacing w:before="65" w:line="220" w:lineRule="auto"/>
              <w:ind w:left="98"/>
              <w:jc w:val="center"/>
              <w:rPr>
                <w:sz w:val="20"/>
                <w:szCs w:val="20"/>
              </w:rPr>
            </w:pPr>
            <w:r>
              <w:rPr>
                <w:spacing w:val="-2"/>
                <w:sz w:val="20"/>
                <w:szCs w:val="20"/>
              </w:rPr>
              <w:t>其中：中央财政</w:t>
            </w:r>
          </w:p>
        </w:tc>
        <w:tc>
          <w:tcPr>
            <w:tcW w:w="63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1623" w:type="dxa"/>
            <w:vAlign w:val="top"/>
          </w:tcPr>
          <w:p>
            <w:pPr>
              <w:pStyle w:val="7"/>
              <w:spacing w:before="204" w:line="219" w:lineRule="auto"/>
              <w:ind w:left="125"/>
              <w:rPr>
                <w:sz w:val="20"/>
                <w:szCs w:val="20"/>
              </w:rPr>
            </w:pPr>
            <w:r>
              <w:rPr>
                <w:spacing w:val="-3"/>
                <w:sz w:val="20"/>
                <w:szCs w:val="20"/>
              </w:rPr>
              <w:t>省财政</w:t>
            </w:r>
          </w:p>
        </w:tc>
        <w:tc>
          <w:tcPr>
            <w:tcW w:w="779" w:type="dxa"/>
            <w:vAlign w:val="center"/>
          </w:tcPr>
          <w:p>
            <w:pPr>
              <w:jc w:val="center"/>
              <w:rPr>
                <w:rFonts w:hint="default" w:ascii="Arial" w:eastAsia="宋体"/>
                <w:sz w:val="21"/>
                <w:lang w:val="en-US" w:eastAsia="zh-CN"/>
              </w:rPr>
            </w:pPr>
            <w:r>
              <w:rPr>
                <w:rFonts w:hint="eastAsia" w:eastAsia="宋体"/>
                <w:sz w:val="21"/>
                <w:lang w:val="en-US" w:eastAsia="zh-CN"/>
              </w:rPr>
              <w:t>161</w:t>
            </w:r>
          </w:p>
        </w:tc>
        <w:tc>
          <w:tcPr>
            <w:tcW w:w="1438" w:type="dxa"/>
            <w:vAlign w:val="center"/>
          </w:tcPr>
          <w:p>
            <w:pPr>
              <w:pStyle w:val="7"/>
              <w:spacing w:before="204" w:line="219" w:lineRule="auto"/>
              <w:ind w:left="143"/>
              <w:jc w:val="center"/>
              <w:rPr>
                <w:sz w:val="20"/>
                <w:szCs w:val="20"/>
              </w:rPr>
            </w:pPr>
            <w:r>
              <w:rPr>
                <w:spacing w:val="-3"/>
                <w:sz w:val="20"/>
                <w:szCs w:val="20"/>
              </w:rPr>
              <w:t>省财政</w:t>
            </w:r>
          </w:p>
        </w:tc>
        <w:tc>
          <w:tcPr>
            <w:tcW w:w="889" w:type="dxa"/>
            <w:vAlign w:val="center"/>
          </w:tcPr>
          <w:p>
            <w:pPr>
              <w:jc w:val="center"/>
              <w:rPr>
                <w:rFonts w:hint="default" w:ascii="Arial" w:eastAsia="宋体"/>
                <w:sz w:val="21"/>
                <w:lang w:val="en-US" w:eastAsia="zh-CN"/>
              </w:rPr>
            </w:pPr>
            <w:r>
              <w:rPr>
                <w:rFonts w:hint="eastAsia" w:eastAsia="宋体"/>
                <w:sz w:val="21"/>
                <w:lang w:val="en-US" w:eastAsia="zh-CN"/>
              </w:rPr>
              <w:t>161</w:t>
            </w:r>
          </w:p>
        </w:tc>
        <w:tc>
          <w:tcPr>
            <w:tcW w:w="1489" w:type="dxa"/>
            <w:gridSpan w:val="2"/>
            <w:vAlign w:val="center"/>
          </w:tcPr>
          <w:p>
            <w:pPr>
              <w:pStyle w:val="7"/>
              <w:spacing w:before="204" w:line="219" w:lineRule="auto"/>
              <w:ind w:left="106"/>
              <w:jc w:val="center"/>
              <w:rPr>
                <w:sz w:val="20"/>
                <w:szCs w:val="20"/>
              </w:rPr>
            </w:pPr>
            <w:r>
              <w:rPr>
                <w:spacing w:val="-3"/>
                <w:sz w:val="20"/>
                <w:szCs w:val="20"/>
              </w:rPr>
              <w:t>省财政</w:t>
            </w:r>
          </w:p>
        </w:tc>
        <w:tc>
          <w:tcPr>
            <w:tcW w:w="709" w:type="dxa"/>
            <w:vAlign w:val="center"/>
          </w:tcPr>
          <w:p>
            <w:pPr>
              <w:jc w:val="center"/>
              <w:rPr>
                <w:rFonts w:hint="default" w:ascii="Arial" w:eastAsia="宋体"/>
                <w:sz w:val="21"/>
                <w:lang w:val="en-US" w:eastAsia="zh-CN"/>
              </w:rPr>
            </w:pPr>
            <w:r>
              <w:rPr>
                <w:rFonts w:hint="eastAsia" w:eastAsia="宋体"/>
                <w:sz w:val="21"/>
                <w:lang w:val="en-US" w:eastAsia="zh-CN"/>
              </w:rPr>
              <w:t>161</w:t>
            </w:r>
          </w:p>
        </w:tc>
        <w:tc>
          <w:tcPr>
            <w:tcW w:w="1519" w:type="dxa"/>
            <w:vAlign w:val="center"/>
          </w:tcPr>
          <w:p>
            <w:pPr>
              <w:pStyle w:val="7"/>
              <w:spacing w:before="204" w:line="219" w:lineRule="auto"/>
              <w:ind w:left="118"/>
              <w:jc w:val="center"/>
              <w:rPr>
                <w:sz w:val="20"/>
                <w:szCs w:val="20"/>
              </w:rPr>
            </w:pPr>
            <w:r>
              <w:rPr>
                <w:spacing w:val="-3"/>
                <w:sz w:val="20"/>
                <w:szCs w:val="20"/>
              </w:rPr>
              <w:t>省财政</w:t>
            </w:r>
          </w:p>
        </w:tc>
        <w:tc>
          <w:tcPr>
            <w:tcW w:w="63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1623" w:type="dxa"/>
            <w:vAlign w:val="top"/>
          </w:tcPr>
          <w:p>
            <w:pPr>
              <w:pStyle w:val="7"/>
              <w:spacing w:before="195" w:line="219" w:lineRule="auto"/>
              <w:ind w:left="125"/>
              <w:rPr>
                <w:sz w:val="20"/>
                <w:szCs w:val="20"/>
              </w:rPr>
            </w:pPr>
            <w:r>
              <w:rPr>
                <w:spacing w:val="2"/>
                <w:sz w:val="20"/>
                <w:szCs w:val="20"/>
              </w:rPr>
              <w:t>市财政</w:t>
            </w:r>
          </w:p>
        </w:tc>
        <w:tc>
          <w:tcPr>
            <w:tcW w:w="779" w:type="dxa"/>
            <w:vAlign w:val="center"/>
          </w:tcPr>
          <w:p>
            <w:pPr>
              <w:jc w:val="center"/>
              <w:rPr>
                <w:rFonts w:ascii="Arial"/>
                <w:sz w:val="21"/>
              </w:rPr>
            </w:pPr>
          </w:p>
        </w:tc>
        <w:tc>
          <w:tcPr>
            <w:tcW w:w="1438" w:type="dxa"/>
            <w:vAlign w:val="center"/>
          </w:tcPr>
          <w:p>
            <w:pPr>
              <w:pStyle w:val="7"/>
              <w:spacing w:before="195" w:line="219" w:lineRule="auto"/>
              <w:ind w:left="143"/>
              <w:jc w:val="center"/>
              <w:rPr>
                <w:sz w:val="20"/>
                <w:szCs w:val="20"/>
              </w:rPr>
            </w:pPr>
            <w:r>
              <w:rPr>
                <w:spacing w:val="2"/>
                <w:sz w:val="20"/>
                <w:szCs w:val="20"/>
              </w:rPr>
              <w:t>市财政</w:t>
            </w:r>
          </w:p>
        </w:tc>
        <w:tc>
          <w:tcPr>
            <w:tcW w:w="889" w:type="dxa"/>
            <w:vAlign w:val="center"/>
          </w:tcPr>
          <w:p>
            <w:pPr>
              <w:jc w:val="center"/>
              <w:rPr>
                <w:rFonts w:ascii="Arial"/>
                <w:sz w:val="21"/>
              </w:rPr>
            </w:pPr>
          </w:p>
        </w:tc>
        <w:tc>
          <w:tcPr>
            <w:tcW w:w="1489" w:type="dxa"/>
            <w:gridSpan w:val="2"/>
            <w:vAlign w:val="center"/>
          </w:tcPr>
          <w:p>
            <w:pPr>
              <w:pStyle w:val="7"/>
              <w:spacing w:before="195" w:line="219" w:lineRule="auto"/>
              <w:ind w:left="106"/>
              <w:jc w:val="center"/>
              <w:rPr>
                <w:sz w:val="20"/>
                <w:szCs w:val="20"/>
              </w:rPr>
            </w:pPr>
            <w:r>
              <w:rPr>
                <w:spacing w:val="2"/>
                <w:sz w:val="20"/>
                <w:szCs w:val="20"/>
              </w:rPr>
              <w:t>市财政</w:t>
            </w:r>
          </w:p>
        </w:tc>
        <w:tc>
          <w:tcPr>
            <w:tcW w:w="709" w:type="dxa"/>
            <w:vAlign w:val="center"/>
          </w:tcPr>
          <w:p>
            <w:pPr>
              <w:jc w:val="center"/>
              <w:rPr>
                <w:rFonts w:ascii="Arial"/>
                <w:sz w:val="21"/>
              </w:rPr>
            </w:pPr>
          </w:p>
        </w:tc>
        <w:tc>
          <w:tcPr>
            <w:tcW w:w="1519" w:type="dxa"/>
            <w:vAlign w:val="center"/>
          </w:tcPr>
          <w:p>
            <w:pPr>
              <w:pStyle w:val="7"/>
              <w:spacing w:before="195" w:line="219" w:lineRule="auto"/>
              <w:ind w:left="118"/>
              <w:jc w:val="center"/>
              <w:rPr>
                <w:sz w:val="20"/>
                <w:szCs w:val="20"/>
              </w:rPr>
            </w:pPr>
            <w:r>
              <w:rPr>
                <w:spacing w:val="2"/>
                <w:sz w:val="20"/>
                <w:szCs w:val="20"/>
              </w:rPr>
              <w:t>市财政</w:t>
            </w:r>
          </w:p>
        </w:tc>
        <w:tc>
          <w:tcPr>
            <w:tcW w:w="63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1623" w:type="dxa"/>
            <w:vAlign w:val="top"/>
          </w:tcPr>
          <w:p>
            <w:pPr>
              <w:pStyle w:val="7"/>
              <w:spacing w:before="195" w:line="219" w:lineRule="auto"/>
              <w:ind w:left="125"/>
              <w:rPr>
                <w:sz w:val="20"/>
                <w:szCs w:val="20"/>
              </w:rPr>
            </w:pPr>
            <w:r>
              <w:rPr>
                <w:spacing w:val="-2"/>
                <w:sz w:val="20"/>
                <w:szCs w:val="20"/>
              </w:rPr>
              <w:t>县市区财政</w:t>
            </w:r>
          </w:p>
        </w:tc>
        <w:tc>
          <w:tcPr>
            <w:tcW w:w="779" w:type="dxa"/>
            <w:vAlign w:val="center"/>
          </w:tcPr>
          <w:p>
            <w:pPr>
              <w:jc w:val="center"/>
              <w:rPr>
                <w:rFonts w:hint="default" w:ascii="Arial" w:eastAsia="宋体"/>
                <w:sz w:val="21"/>
                <w:lang w:val="en-US" w:eastAsia="zh-CN"/>
              </w:rPr>
            </w:pPr>
            <w:r>
              <w:rPr>
                <w:rFonts w:hint="eastAsia" w:eastAsia="宋体"/>
                <w:sz w:val="21"/>
                <w:lang w:val="en-US" w:eastAsia="zh-CN"/>
              </w:rPr>
              <w:t>23</w:t>
            </w:r>
          </w:p>
        </w:tc>
        <w:tc>
          <w:tcPr>
            <w:tcW w:w="1438" w:type="dxa"/>
            <w:vAlign w:val="center"/>
          </w:tcPr>
          <w:p>
            <w:pPr>
              <w:pStyle w:val="7"/>
              <w:spacing w:before="195" w:line="219" w:lineRule="auto"/>
              <w:ind w:left="143"/>
              <w:jc w:val="center"/>
              <w:rPr>
                <w:sz w:val="20"/>
                <w:szCs w:val="20"/>
              </w:rPr>
            </w:pPr>
            <w:r>
              <w:rPr>
                <w:spacing w:val="-2"/>
                <w:sz w:val="20"/>
                <w:szCs w:val="20"/>
              </w:rPr>
              <w:t>县市区财政</w:t>
            </w:r>
          </w:p>
        </w:tc>
        <w:tc>
          <w:tcPr>
            <w:tcW w:w="889" w:type="dxa"/>
            <w:vAlign w:val="center"/>
          </w:tcPr>
          <w:p>
            <w:pPr>
              <w:jc w:val="center"/>
              <w:rPr>
                <w:rFonts w:hint="default" w:ascii="Arial" w:eastAsia="宋体"/>
                <w:sz w:val="21"/>
                <w:lang w:val="en-US" w:eastAsia="zh-CN"/>
              </w:rPr>
            </w:pPr>
            <w:r>
              <w:rPr>
                <w:rFonts w:hint="eastAsia" w:eastAsia="宋体"/>
                <w:sz w:val="21"/>
                <w:lang w:val="en-US" w:eastAsia="zh-CN"/>
              </w:rPr>
              <w:t>23</w:t>
            </w:r>
          </w:p>
        </w:tc>
        <w:tc>
          <w:tcPr>
            <w:tcW w:w="1489" w:type="dxa"/>
            <w:gridSpan w:val="2"/>
            <w:vAlign w:val="center"/>
          </w:tcPr>
          <w:p>
            <w:pPr>
              <w:pStyle w:val="7"/>
              <w:spacing w:before="195" w:line="219" w:lineRule="auto"/>
              <w:ind w:left="106"/>
              <w:jc w:val="center"/>
              <w:rPr>
                <w:sz w:val="20"/>
                <w:szCs w:val="20"/>
              </w:rPr>
            </w:pPr>
            <w:r>
              <w:rPr>
                <w:spacing w:val="-2"/>
                <w:sz w:val="20"/>
                <w:szCs w:val="20"/>
              </w:rPr>
              <w:t>县市区财政</w:t>
            </w:r>
          </w:p>
        </w:tc>
        <w:tc>
          <w:tcPr>
            <w:tcW w:w="709" w:type="dxa"/>
            <w:vAlign w:val="center"/>
          </w:tcPr>
          <w:p>
            <w:pPr>
              <w:jc w:val="center"/>
              <w:rPr>
                <w:rFonts w:hint="default" w:ascii="Arial" w:eastAsia="宋体"/>
                <w:sz w:val="21"/>
                <w:lang w:val="en-US" w:eastAsia="zh-CN"/>
              </w:rPr>
            </w:pPr>
            <w:r>
              <w:rPr>
                <w:rFonts w:hint="eastAsia" w:eastAsia="宋体"/>
                <w:sz w:val="21"/>
                <w:lang w:val="en-US" w:eastAsia="zh-CN"/>
              </w:rPr>
              <w:t>23</w:t>
            </w:r>
          </w:p>
        </w:tc>
        <w:tc>
          <w:tcPr>
            <w:tcW w:w="1519" w:type="dxa"/>
            <w:vAlign w:val="center"/>
          </w:tcPr>
          <w:p>
            <w:pPr>
              <w:pStyle w:val="7"/>
              <w:spacing w:before="195" w:line="219" w:lineRule="auto"/>
              <w:ind w:left="118"/>
              <w:jc w:val="center"/>
              <w:rPr>
                <w:sz w:val="20"/>
                <w:szCs w:val="20"/>
              </w:rPr>
            </w:pPr>
            <w:r>
              <w:rPr>
                <w:spacing w:val="-2"/>
                <w:sz w:val="20"/>
                <w:szCs w:val="20"/>
              </w:rPr>
              <w:t>县市区财政</w:t>
            </w:r>
          </w:p>
        </w:tc>
        <w:tc>
          <w:tcPr>
            <w:tcW w:w="63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623" w:type="dxa"/>
            <w:vAlign w:val="top"/>
          </w:tcPr>
          <w:p>
            <w:pPr>
              <w:pStyle w:val="7"/>
              <w:spacing w:before="206" w:line="221" w:lineRule="auto"/>
              <w:ind w:left="125"/>
              <w:rPr>
                <w:sz w:val="20"/>
                <w:szCs w:val="20"/>
              </w:rPr>
            </w:pPr>
            <w:r>
              <w:rPr>
                <w:spacing w:val="7"/>
                <w:sz w:val="20"/>
                <w:szCs w:val="20"/>
              </w:rPr>
              <w:t>其它</w:t>
            </w:r>
          </w:p>
        </w:tc>
        <w:tc>
          <w:tcPr>
            <w:tcW w:w="779" w:type="dxa"/>
            <w:vAlign w:val="center"/>
          </w:tcPr>
          <w:p>
            <w:pPr>
              <w:jc w:val="center"/>
              <w:rPr>
                <w:rFonts w:ascii="Arial"/>
                <w:sz w:val="21"/>
              </w:rPr>
            </w:pPr>
          </w:p>
        </w:tc>
        <w:tc>
          <w:tcPr>
            <w:tcW w:w="1438" w:type="dxa"/>
            <w:vAlign w:val="center"/>
          </w:tcPr>
          <w:p>
            <w:pPr>
              <w:pStyle w:val="7"/>
              <w:spacing w:before="206" w:line="221" w:lineRule="auto"/>
              <w:ind w:left="143"/>
              <w:jc w:val="center"/>
              <w:rPr>
                <w:sz w:val="20"/>
                <w:szCs w:val="20"/>
              </w:rPr>
            </w:pPr>
            <w:r>
              <w:rPr>
                <w:spacing w:val="7"/>
                <w:sz w:val="20"/>
                <w:szCs w:val="20"/>
              </w:rPr>
              <w:t>其它</w:t>
            </w:r>
          </w:p>
        </w:tc>
        <w:tc>
          <w:tcPr>
            <w:tcW w:w="889" w:type="dxa"/>
            <w:vAlign w:val="center"/>
          </w:tcPr>
          <w:p>
            <w:pPr>
              <w:jc w:val="center"/>
              <w:rPr>
                <w:rFonts w:ascii="Arial"/>
                <w:sz w:val="21"/>
              </w:rPr>
            </w:pPr>
          </w:p>
        </w:tc>
        <w:tc>
          <w:tcPr>
            <w:tcW w:w="1489" w:type="dxa"/>
            <w:gridSpan w:val="2"/>
            <w:vAlign w:val="center"/>
          </w:tcPr>
          <w:p>
            <w:pPr>
              <w:pStyle w:val="7"/>
              <w:spacing w:before="206" w:line="221" w:lineRule="auto"/>
              <w:ind w:left="106"/>
              <w:jc w:val="center"/>
              <w:rPr>
                <w:sz w:val="20"/>
                <w:szCs w:val="20"/>
              </w:rPr>
            </w:pPr>
            <w:r>
              <w:rPr>
                <w:spacing w:val="7"/>
                <w:sz w:val="20"/>
                <w:szCs w:val="20"/>
              </w:rPr>
              <w:t>其它</w:t>
            </w:r>
          </w:p>
        </w:tc>
        <w:tc>
          <w:tcPr>
            <w:tcW w:w="709" w:type="dxa"/>
            <w:vAlign w:val="center"/>
          </w:tcPr>
          <w:p>
            <w:pPr>
              <w:jc w:val="center"/>
              <w:rPr>
                <w:rFonts w:ascii="Arial"/>
                <w:sz w:val="21"/>
              </w:rPr>
            </w:pPr>
          </w:p>
        </w:tc>
        <w:tc>
          <w:tcPr>
            <w:tcW w:w="1519" w:type="dxa"/>
            <w:vAlign w:val="center"/>
          </w:tcPr>
          <w:p>
            <w:pPr>
              <w:pStyle w:val="7"/>
              <w:spacing w:before="206" w:line="221" w:lineRule="auto"/>
              <w:ind w:left="118"/>
              <w:jc w:val="center"/>
              <w:rPr>
                <w:sz w:val="20"/>
                <w:szCs w:val="20"/>
              </w:rPr>
            </w:pPr>
            <w:r>
              <w:rPr>
                <w:spacing w:val="7"/>
                <w:sz w:val="20"/>
                <w:szCs w:val="20"/>
              </w:rPr>
              <w:t>其它</w:t>
            </w:r>
          </w:p>
        </w:tc>
        <w:tc>
          <w:tcPr>
            <w:tcW w:w="63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9080" w:type="dxa"/>
            <w:gridSpan w:val="9"/>
            <w:vAlign w:val="top"/>
          </w:tcPr>
          <w:p>
            <w:pPr>
              <w:pStyle w:val="7"/>
              <w:spacing w:before="233" w:line="219" w:lineRule="auto"/>
              <w:ind w:left="3537"/>
              <w:rPr>
                <w:sz w:val="20"/>
                <w:szCs w:val="20"/>
              </w:rPr>
            </w:pPr>
            <w:r>
              <w:rPr>
                <w:b/>
                <w:bCs/>
                <w:spacing w:val="-4"/>
                <w:sz w:val="20"/>
                <w:szCs w:val="20"/>
              </w:rPr>
              <w:t>二、项目支出明细情况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2402" w:type="dxa"/>
            <w:gridSpan w:val="2"/>
            <w:vAlign w:val="top"/>
          </w:tcPr>
          <w:p>
            <w:pPr>
              <w:pStyle w:val="7"/>
              <w:spacing w:before="266" w:line="219" w:lineRule="auto"/>
              <w:ind w:left="795"/>
              <w:rPr>
                <w:sz w:val="20"/>
                <w:szCs w:val="20"/>
              </w:rPr>
            </w:pPr>
            <w:r>
              <w:rPr>
                <w:spacing w:val="-2"/>
                <w:sz w:val="20"/>
                <w:szCs w:val="20"/>
              </w:rPr>
              <w:t>支出内容</w:t>
            </w:r>
          </w:p>
        </w:tc>
        <w:tc>
          <w:tcPr>
            <w:tcW w:w="1438" w:type="dxa"/>
            <w:vAlign w:val="top"/>
          </w:tcPr>
          <w:p>
            <w:pPr>
              <w:pStyle w:val="7"/>
              <w:spacing w:before="196" w:line="219" w:lineRule="auto"/>
              <w:ind w:left="143"/>
              <w:rPr>
                <w:sz w:val="20"/>
                <w:szCs w:val="20"/>
              </w:rPr>
            </w:pPr>
            <w:r>
              <w:rPr>
                <w:spacing w:val="1"/>
                <w:sz w:val="20"/>
                <w:szCs w:val="20"/>
              </w:rPr>
              <w:t>实际支出数</w:t>
            </w:r>
          </w:p>
        </w:tc>
        <w:tc>
          <w:tcPr>
            <w:tcW w:w="3087" w:type="dxa"/>
            <w:gridSpan w:val="4"/>
            <w:vAlign w:val="top"/>
          </w:tcPr>
          <w:p>
            <w:pPr>
              <w:pStyle w:val="7"/>
              <w:spacing w:before="194" w:line="219" w:lineRule="auto"/>
              <w:ind w:left="1065"/>
              <w:rPr>
                <w:sz w:val="20"/>
                <w:szCs w:val="20"/>
              </w:rPr>
            </w:pPr>
            <w:r>
              <w:rPr>
                <w:spacing w:val="-2"/>
                <w:sz w:val="20"/>
                <w:szCs w:val="20"/>
              </w:rPr>
              <w:t>会计凭证号</w:t>
            </w:r>
          </w:p>
        </w:tc>
        <w:tc>
          <w:tcPr>
            <w:tcW w:w="2153" w:type="dxa"/>
            <w:gridSpan w:val="2"/>
            <w:vAlign w:val="top"/>
          </w:tcPr>
          <w:p>
            <w:pPr>
              <w:pStyle w:val="7"/>
              <w:spacing w:before="197" w:line="221" w:lineRule="auto"/>
              <w:ind w:left="898"/>
              <w:rPr>
                <w:sz w:val="20"/>
                <w:szCs w:val="20"/>
              </w:rPr>
            </w:pPr>
            <w:r>
              <w:rPr>
                <w:spacing w:val="5"/>
                <w:sz w:val="20"/>
                <w:szCs w:val="20"/>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2402" w:type="dxa"/>
            <w:gridSpan w:val="2"/>
            <w:vAlign w:val="center"/>
          </w:tcPr>
          <w:p>
            <w:pPr>
              <w:jc w:val="center"/>
              <w:rPr>
                <w:rFonts w:ascii="Arial"/>
                <w:sz w:val="21"/>
              </w:rPr>
            </w:pPr>
            <w:r>
              <w:rPr>
                <w:rFonts w:hint="eastAsia" w:ascii="Arial"/>
                <w:sz w:val="21"/>
              </w:rPr>
              <w:t>工伤管理工作经费</w:t>
            </w:r>
          </w:p>
        </w:tc>
        <w:tc>
          <w:tcPr>
            <w:tcW w:w="1438" w:type="dxa"/>
            <w:vAlign w:val="center"/>
          </w:tcPr>
          <w:p>
            <w:pPr>
              <w:jc w:val="center"/>
              <w:rPr>
                <w:rFonts w:hint="default" w:ascii="Arial" w:eastAsia="宋体"/>
                <w:sz w:val="21"/>
                <w:lang w:val="en-US" w:eastAsia="zh-CN"/>
              </w:rPr>
            </w:pPr>
            <w:r>
              <w:rPr>
                <w:rFonts w:hint="eastAsia" w:eastAsia="宋体"/>
                <w:sz w:val="21"/>
                <w:lang w:val="en-US" w:eastAsia="zh-CN"/>
              </w:rPr>
              <w:t>23</w:t>
            </w:r>
          </w:p>
        </w:tc>
        <w:tc>
          <w:tcPr>
            <w:tcW w:w="3087" w:type="dxa"/>
            <w:gridSpan w:val="4"/>
            <w:vAlign w:val="center"/>
          </w:tcPr>
          <w:p>
            <w:pPr>
              <w:jc w:val="center"/>
              <w:rPr>
                <w:rFonts w:ascii="Arial"/>
                <w:sz w:val="21"/>
              </w:rPr>
            </w:pPr>
            <w:r>
              <w:rPr>
                <w:rFonts w:hint="eastAsia" w:eastAsia="仿宋_GB2312"/>
                <w:szCs w:val="21"/>
              </w:rPr>
              <w:t>202</w:t>
            </w:r>
            <w:r>
              <w:rPr>
                <w:rFonts w:hint="eastAsia" w:eastAsia="仿宋_GB2312"/>
                <w:szCs w:val="21"/>
                <w:lang w:val="en-US" w:eastAsia="zh-CN"/>
              </w:rPr>
              <w:t>3</w:t>
            </w:r>
            <w:r>
              <w:rPr>
                <w:rFonts w:hint="eastAsia" w:eastAsia="仿宋_GB2312"/>
                <w:szCs w:val="21"/>
              </w:rPr>
              <w:t>年全年明细</w:t>
            </w:r>
          </w:p>
        </w:tc>
        <w:tc>
          <w:tcPr>
            <w:tcW w:w="2153" w:type="dxa"/>
            <w:gridSpan w:val="2"/>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2402" w:type="dxa"/>
            <w:gridSpan w:val="2"/>
            <w:vAlign w:val="center"/>
          </w:tcPr>
          <w:p>
            <w:pPr>
              <w:jc w:val="center"/>
              <w:rPr>
                <w:rFonts w:ascii="Arial"/>
                <w:sz w:val="21"/>
              </w:rPr>
            </w:pPr>
            <w:r>
              <w:rPr>
                <w:rFonts w:hint="eastAsia" w:ascii="Arial"/>
                <w:sz w:val="21"/>
              </w:rPr>
              <w:t>桃矿老工伤专项基金</w:t>
            </w:r>
          </w:p>
        </w:tc>
        <w:tc>
          <w:tcPr>
            <w:tcW w:w="1438" w:type="dxa"/>
            <w:vAlign w:val="center"/>
          </w:tcPr>
          <w:p>
            <w:pPr>
              <w:jc w:val="center"/>
              <w:rPr>
                <w:rFonts w:hint="default" w:ascii="Arial" w:eastAsia="宋体"/>
                <w:sz w:val="21"/>
                <w:lang w:val="en-US" w:eastAsia="zh-CN"/>
              </w:rPr>
            </w:pPr>
            <w:r>
              <w:rPr>
                <w:rFonts w:hint="eastAsia" w:eastAsia="宋体"/>
                <w:sz w:val="21"/>
                <w:lang w:val="en-US" w:eastAsia="zh-CN"/>
              </w:rPr>
              <w:t>161</w:t>
            </w:r>
          </w:p>
        </w:tc>
        <w:tc>
          <w:tcPr>
            <w:tcW w:w="3087" w:type="dxa"/>
            <w:gridSpan w:val="4"/>
            <w:vAlign w:val="center"/>
          </w:tcPr>
          <w:p>
            <w:pPr>
              <w:jc w:val="center"/>
              <w:rPr>
                <w:rFonts w:ascii="Arial"/>
                <w:sz w:val="21"/>
              </w:rPr>
            </w:pPr>
            <w:r>
              <w:rPr>
                <w:rFonts w:hint="eastAsia" w:eastAsia="仿宋_GB2312"/>
                <w:szCs w:val="21"/>
              </w:rPr>
              <w:t>202</w:t>
            </w:r>
            <w:r>
              <w:rPr>
                <w:rFonts w:hint="eastAsia" w:eastAsia="仿宋_GB2312"/>
                <w:szCs w:val="21"/>
                <w:lang w:val="en-US" w:eastAsia="zh-CN"/>
              </w:rPr>
              <w:t>3</w:t>
            </w:r>
            <w:r>
              <w:rPr>
                <w:rFonts w:hint="eastAsia" w:eastAsia="仿宋_GB2312"/>
                <w:szCs w:val="21"/>
              </w:rPr>
              <w:t>年全年明细</w:t>
            </w:r>
          </w:p>
        </w:tc>
        <w:tc>
          <w:tcPr>
            <w:tcW w:w="2153" w:type="dxa"/>
            <w:gridSpan w:val="2"/>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2402" w:type="dxa"/>
            <w:gridSpan w:val="2"/>
            <w:vAlign w:val="center"/>
          </w:tcPr>
          <w:p>
            <w:pPr>
              <w:jc w:val="center"/>
              <w:rPr>
                <w:rFonts w:ascii="Arial"/>
                <w:sz w:val="21"/>
              </w:rPr>
            </w:pPr>
          </w:p>
        </w:tc>
        <w:tc>
          <w:tcPr>
            <w:tcW w:w="1438" w:type="dxa"/>
            <w:vAlign w:val="center"/>
          </w:tcPr>
          <w:p>
            <w:pPr>
              <w:jc w:val="center"/>
              <w:rPr>
                <w:rFonts w:ascii="Arial"/>
                <w:sz w:val="21"/>
              </w:rPr>
            </w:pPr>
          </w:p>
        </w:tc>
        <w:tc>
          <w:tcPr>
            <w:tcW w:w="3087" w:type="dxa"/>
            <w:gridSpan w:val="4"/>
            <w:vAlign w:val="center"/>
          </w:tcPr>
          <w:p>
            <w:pPr>
              <w:jc w:val="center"/>
              <w:rPr>
                <w:rFonts w:ascii="Arial"/>
                <w:sz w:val="21"/>
              </w:rPr>
            </w:pPr>
          </w:p>
        </w:tc>
        <w:tc>
          <w:tcPr>
            <w:tcW w:w="2153" w:type="dxa"/>
            <w:gridSpan w:val="2"/>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2402" w:type="dxa"/>
            <w:gridSpan w:val="2"/>
            <w:vAlign w:val="top"/>
          </w:tcPr>
          <w:p>
            <w:pPr>
              <w:rPr>
                <w:rFonts w:ascii="Arial"/>
                <w:sz w:val="21"/>
              </w:rPr>
            </w:pPr>
          </w:p>
        </w:tc>
        <w:tc>
          <w:tcPr>
            <w:tcW w:w="1438" w:type="dxa"/>
            <w:vAlign w:val="top"/>
          </w:tcPr>
          <w:p>
            <w:pPr>
              <w:rPr>
                <w:rFonts w:ascii="Arial"/>
                <w:sz w:val="21"/>
              </w:rPr>
            </w:pPr>
          </w:p>
        </w:tc>
        <w:tc>
          <w:tcPr>
            <w:tcW w:w="3087" w:type="dxa"/>
            <w:gridSpan w:val="4"/>
            <w:vAlign w:val="top"/>
          </w:tcPr>
          <w:p>
            <w:pPr>
              <w:rPr>
                <w:rFonts w:ascii="Arial"/>
                <w:sz w:val="21"/>
              </w:rPr>
            </w:pPr>
          </w:p>
        </w:tc>
        <w:tc>
          <w:tcPr>
            <w:tcW w:w="2153" w:type="dxa"/>
            <w:gridSpan w:val="2"/>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2402" w:type="dxa"/>
            <w:gridSpan w:val="2"/>
            <w:vAlign w:val="top"/>
          </w:tcPr>
          <w:p>
            <w:pPr>
              <w:rPr>
                <w:rFonts w:ascii="Arial"/>
                <w:sz w:val="21"/>
              </w:rPr>
            </w:pPr>
          </w:p>
        </w:tc>
        <w:tc>
          <w:tcPr>
            <w:tcW w:w="1438" w:type="dxa"/>
            <w:vAlign w:val="top"/>
          </w:tcPr>
          <w:p>
            <w:pPr>
              <w:rPr>
                <w:rFonts w:ascii="Arial"/>
                <w:sz w:val="21"/>
              </w:rPr>
            </w:pPr>
          </w:p>
        </w:tc>
        <w:tc>
          <w:tcPr>
            <w:tcW w:w="3087" w:type="dxa"/>
            <w:gridSpan w:val="4"/>
            <w:vAlign w:val="top"/>
          </w:tcPr>
          <w:p>
            <w:pPr>
              <w:rPr>
                <w:rFonts w:ascii="Arial"/>
                <w:sz w:val="21"/>
              </w:rPr>
            </w:pPr>
          </w:p>
        </w:tc>
        <w:tc>
          <w:tcPr>
            <w:tcW w:w="2153" w:type="dxa"/>
            <w:gridSpan w:val="2"/>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402" w:type="dxa"/>
            <w:gridSpan w:val="2"/>
            <w:vAlign w:val="top"/>
          </w:tcPr>
          <w:p>
            <w:pPr>
              <w:rPr>
                <w:rFonts w:ascii="Arial"/>
                <w:sz w:val="21"/>
              </w:rPr>
            </w:pPr>
          </w:p>
        </w:tc>
        <w:tc>
          <w:tcPr>
            <w:tcW w:w="1438" w:type="dxa"/>
            <w:vAlign w:val="top"/>
          </w:tcPr>
          <w:p>
            <w:pPr>
              <w:rPr>
                <w:rFonts w:ascii="Arial"/>
                <w:sz w:val="21"/>
              </w:rPr>
            </w:pPr>
          </w:p>
        </w:tc>
        <w:tc>
          <w:tcPr>
            <w:tcW w:w="3087" w:type="dxa"/>
            <w:gridSpan w:val="4"/>
            <w:vAlign w:val="top"/>
          </w:tcPr>
          <w:p>
            <w:pPr>
              <w:rPr>
                <w:rFonts w:ascii="Arial"/>
                <w:sz w:val="21"/>
              </w:rPr>
            </w:pPr>
          </w:p>
        </w:tc>
        <w:tc>
          <w:tcPr>
            <w:tcW w:w="2153" w:type="dxa"/>
            <w:gridSpan w:val="2"/>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2402" w:type="dxa"/>
            <w:gridSpan w:val="2"/>
            <w:vAlign w:val="top"/>
          </w:tcPr>
          <w:p>
            <w:pPr>
              <w:rPr>
                <w:rFonts w:ascii="Arial"/>
                <w:sz w:val="21"/>
              </w:rPr>
            </w:pPr>
          </w:p>
        </w:tc>
        <w:tc>
          <w:tcPr>
            <w:tcW w:w="1438" w:type="dxa"/>
            <w:vAlign w:val="top"/>
          </w:tcPr>
          <w:p>
            <w:pPr>
              <w:rPr>
                <w:rFonts w:ascii="Arial"/>
                <w:sz w:val="21"/>
              </w:rPr>
            </w:pPr>
          </w:p>
        </w:tc>
        <w:tc>
          <w:tcPr>
            <w:tcW w:w="3087" w:type="dxa"/>
            <w:gridSpan w:val="4"/>
            <w:vAlign w:val="top"/>
          </w:tcPr>
          <w:p>
            <w:pPr>
              <w:rPr>
                <w:rFonts w:ascii="Arial"/>
                <w:sz w:val="21"/>
              </w:rPr>
            </w:pPr>
          </w:p>
        </w:tc>
        <w:tc>
          <w:tcPr>
            <w:tcW w:w="2153" w:type="dxa"/>
            <w:gridSpan w:val="2"/>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2402" w:type="dxa"/>
            <w:gridSpan w:val="2"/>
            <w:vAlign w:val="top"/>
          </w:tcPr>
          <w:p>
            <w:pPr>
              <w:pStyle w:val="7"/>
              <w:spacing w:before="198" w:line="220" w:lineRule="auto"/>
              <w:ind w:left="795"/>
              <w:rPr>
                <w:sz w:val="20"/>
                <w:szCs w:val="20"/>
              </w:rPr>
            </w:pPr>
            <w:r>
              <w:rPr>
                <w:spacing w:val="-2"/>
                <w:sz w:val="20"/>
                <w:szCs w:val="20"/>
              </w:rPr>
              <w:t>支出合计</w:t>
            </w:r>
          </w:p>
        </w:tc>
        <w:tc>
          <w:tcPr>
            <w:tcW w:w="1438" w:type="dxa"/>
            <w:vAlign w:val="center"/>
          </w:tcPr>
          <w:p>
            <w:pPr>
              <w:jc w:val="center"/>
              <w:rPr>
                <w:rFonts w:hint="default" w:ascii="Arial" w:eastAsia="宋体"/>
                <w:sz w:val="21"/>
                <w:lang w:val="en-US" w:eastAsia="zh-CN"/>
              </w:rPr>
            </w:pPr>
            <w:r>
              <w:rPr>
                <w:rFonts w:hint="eastAsia" w:eastAsia="宋体"/>
                <w:sz w:val="21"/>
                <w:lang w:val="en-US" w:eastAsia="zh-CN"/>
              </w:rPr>
              <w:t>184</w:t>
            </w:r>
          </w:p>
        </w:tc>
        <w:tc>
          <w:tcPr>
            <w:tcW w:w="3087" w:type="dxa"/>
            <w:gridSpan w:val="4"/>
            <w:vAlign w:val="top"/>
          </w:tcPr>
          <w:p>
            <w:pPr>
              <w:rPr>
                <w:rFonts w:ascii="Arial"/>
                <w:sz w:val="21"/>
              </w:rPr>
            </w:pPr>
          </w:p>
        </w:tc>
        <w:tc>
          <w:tcPr>
            <w:tcW w:w="2153" w:type="dxa"/>
            <w:gridSpan w:val="2"/>
            <w:vAlign w:val="top"/>
          </w:tcPr>
          <w:p>
            <w:pPr>
              <w:rPr>
                <w:rFonts w:ascii="Arial"/>
                <w:sz w:val="21"/>
              </w:rPr>
            </w:pPr>
          </w:p>
        </w:tc>
      </w:tr>
    </w:tbl>
    <w:p>
      <w:pPr>
        <w:rPr>
          <w:rFonts w:ascii="Arial"/>
          <w:sz w:val="21"/>
        </w:rPr>
      </w:pPr>
    </w:p>
    <w:p>
      <w:pPr>
        <w:rPr>
          <w:rFonts w:ascii="Arial" w:hAnsi="Arial" w:eastAsia="Arial" w:cs="Arial"/>
          <w:sz w:val="21"/>
          <w:szCs w:val="21"/>
        </w:rPr>
        <w:sectPr>
          <w:footerReference r:id="rId10" w:type="default"/>
          <w:pgSz w:w="11900" w:h="16820"/>
          <w:pgMar w:top="1429" w:right="1484" w:bottom="1268" w:left="1324" w:header="0" w:footer="1129" w:gutter="0"/>
          <w:cols w:space="720" w:num="1"/>
        </w:sectPr>
      </w:pPr>
    </w:p>
    <w:p>
      <w:pPr>
        <w:spacing w:before="32"/>
      </w:pPr>
    </w:p>
    <w:tbl>
      <w:tblPr>
        <w:tblStyle w:val="6"/>
        <w:tblW w:w="91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93"/>
        <w:gridCol w:w="1129"/>
        <w:gridCol w:w="1189"/>
        <w:gridCol w:w="1738"/>
        <w:gridCol w:w="1119"/>
        <w:gridCol w:w="27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4" w:hRule="atLeast"/>
        </w:trPr>
        <w:tc>
          <w:tcPr>
            <w:tcW w:w="9110" w:type="dxa"/>
            <w:gridSpan w:val="6"/>
            <w:vAlign w:val="top"/>
          </w:tcPr>
          <w:p>
            <w:pPr>
              <w:pStyle w:val="7"/>
              <w:spacing w:before="164" w:line="220" w:lineRule="auto"/>
              <w:ind w:left="3414"/>
              <w:rPr>
                <w:sz w:val="21"/>
                <w:szCs w:val="21"/>
              </w:rPr>
            </w:pPr>
            <w:r>
              <w:rPr>
                <w:spacing w:val="-1"/>
                <w:sz w:val="21"/>
                <w:szCs w:val="21"/>
              </w:rPr>
              <w:t>三、项目绩效自评情况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1193" w:type="dxa"/>
            <w:vMerge w:val="restart"/>
            <w:tcBorders>
              <w:bottom w:val="nil"/>
            </w:tcBorders>
            <w:vAlign w:val="top"/>
          </w:tcPr>
          <w:p>
            <w:pPr>
              <w:spacing w:line="334" w:lineRule="auto"/>
              <w:rPr>
                <w:rFonts w:ascii="Arial"/>
                <w:sz w:val="21"/>
              </w:rPr>
            </w:pPr>
          </w:p>
          <w:p>
            <w:pPr>
              <w:spacing w:line="334" w:lineRule="auto"/>
              <w:rPr>
                <w:rFonts w:ascii="Arial"/>
                <w:sz w:val="21"/>
              </w:rPr>
            </w:pPr>
          </w:p>
          <w:p>
            <w:pPr>
              <w:pStyle w:val="7"/>
              <w:spacing w:before="68" w:line="220" w:lineRule="auto"/>
              <w:ind w:left="164"/>
              <w:rPr>
                <w:sz w:val="21"/>
                <w:szCs w:val="21"/>
              </w:rPr>
            </w:pPr>
            <w:r>
              <w:rPr>
                <w:spacing w:val="2"/>
                <w:sz w:val="21"/>
                <w:szCs w:val="21"/>
              </w:rPr>
              <w:t>项目绩效</w:t>
            </w:r>
          </w:p>
          <w:p>
            <w:pPr>
              <w:pStyle w:val="7"/>
              <w:spacing w:before="129" w:line="220" w:lineRule="auto"/>
              <w:ind w:left="164"/>
              <w:rPr>
                <w:sz w:val="21"/>
                <w:szCs w:val="21"/>
              </w:rPr>
            </w:pPr>
            <w:r>
              <w:rPr>
                <w:spacing w:val="2"/>
                <w:sz w:val="21"/>
                <w:szCs w:val="21"/>
              </w:rPr>
              <w:t>定性目标</w:t>
            </w:r>
          </w:p>
          <w:p>
            <w:pPr>
              <w:pStyle w:val="7"/>
              <w:spacing w:before="159" w:line="220" w:lineRule="auto"/>
              <w:ind w:left="164"/>
              <w:rPr>
                <w:sz w:val="21"/>
                <w:szCs w:val="21"/>
              </w:rPr>
            </w:pPr>
            <w:r>
              <w:rPr>
                <w:spacing w:val="-2"/>
                <w:sz w:val="21"/>
                <w:szCs w:val="21"/>
              </w:rPr>
              <w:t>及实施计</w:t>
            </w:r>
          </w:p>
          <w:p>
            <w:pPr>
              <w:pStyle w:val="7"/>
              <w:spacing w:before="139" w:line="219" w:lineRule="auto"/>
              <w:ind w:left="164"/>
              <w:rPr>
                <w:sz w:val="21"/>
                <w:szCs w:val="21"/>
              </w:rPr>
            </w:pPr>
            <w:r>
              <w:rPr>
                <w:spacing w:val="-2"/>
                <w:sz w:val="21"/>
                <w:szCs w:val="21"/>
              </w:rPr>
              <w:t>划完成情</w:t>
            </w:r>
          </w:p>
          <w:p>
            <w:pPr>
              <w:pStyle w:val="7"/>
              <w:spacing w:before="141" w:line="220" w:lineRule="auto"/>
              <w:ind w:left="484"/>
              <w:rPr>
                <w:sz w:val="21"/>
                <w:szCs w:val="21"/>
              </w:rPr>
            </w:pPr>
            <w:r>
              <w:rPr>
                <w:sz w:val="21"/>
                <w:szCs w:val="21"/>
              </w:rPr>
              <w:t>况</w:t>
            </w:r>
          </w:p>
        </w:tc>
        <w:tc>
          <w:tcPr>
            <w:tcW w:w="5175" w:type="dxa"/>
            <w:gridSpan w:val="4"/>
            <w:vAlign w:val="top"/>
          </w:tcPr>
          <w:p>
            <w:pPr>
              <w:pStyle w:val="7"/>
              <w:spacing w:before="133" w:line="220" w:lineRule="auto"/>
              <w:ind w:left="1922"/>
              <w:rPr>
                <w:sz w:val="27"/>
                <w:szCs w:val="27"/>
              </w:rPr>
            </w:pPr>
            <w:r>
              <w:rPr>
                <w:spacing w:val="-14"/>
                <w:sz w:val="27"/>
                <w:szCs w:val="27"/>
              </w:rPr>
              <w:t>预</w:t>
            </w:r>
            <w:r>
              <w:rPr>
                <w:spacing w:val="23"/>
                <w:sz w:val="27"/>
                <w:szCs w:val="27"/>
              </w:rPr>
              <w:t xml:space="preserve"> </w:t>
            </w:r>
            <w:r>
              <w:rPr>
                <w:spacing w:val="-14"/>
                <w:sz w:val="27"/>
                <w:szCs w:val="27"/>
              </w:rPr>
              <w:t>期</w:t>
            </w:r>
            <w:r>
              <w:rPr>
                <w:spacing w:val="71"/>
                <w:sz w:val="27"/>
                <w:szCs w:val="27"/>
              </w:rPr>
              <w:t xml:space="preserve"> </w:t>
            </w:r>
            <w:r>
              <w:rPr>
                <w:spacing w:val="-14"/>
                <w:sz w:val="27"/>
                <w:szCs w:val="27"/>
              </w:rPr>
              <w:t>目标</w:t>
            </w:r>
          </w:p>
        </w:tc>
        <w:tc>
          <w:tcPr>
            <w:tcW w:w="2742" w:type="dxa"/>
            <w:vAlign w:val="top"/>
          </w:tcPr>
          <w:p>
            <w:pPr>
              <w:pStyle w:val="7"/>
              <w:spacing w:before="159" w:line="219" w:lineRule="auto"/>
              <w:ind w:left="946"/>
              <w:rPr>
                <w:sz w:val="21"/>
                <w:szCs w:val="21"/>
              </w:rPr>
            </w:pPr>
            <w:r>
              <w:rPr>
                <w:spacing w:val="2"/>
                <w:sz w:val="21"/>
                <w:szCs w:val="21"/>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8" w:hRule="atLeast"/>
        </w:trPr>
        <w:tc>
          <w:tcPr>
            <w:tcW w:w="1193" w:type="dxa"/>
            <w:vMerge w:val="continue"/>
            <w:tcBorders>
              <w:top w:val="nil"/>
            </w:tcBorders>
            <w:vAlign w:val="top"/>
          </w:tcPr>
          <w:p>
            <w:pPr>
              <w:rPr>
                <w:rFonts w:ascii="Arial"/>
                <w:sz w:val="21"/>
              </w:rPr>
            </w:pPr>
          </w:p>
        </w:tc>
        <w:tc>
          <w:tcPr>
            <w:tcW w:w="5175" w:type="dxa"/>
            <w:gridSpan w:val="4"/>
            <w:vAlign w:val="top"/>
          </w:tcPr>
          <w:p>
            <w:pPr>
              <w:rPr>
                <w:rFonts w:ascii="Arial"/>
                <w:sz w:val="21"/>
              </w:rPr>
            </w:pPr>
            <w:r>
              <w:rPr>
                <w:rFonts w:hint="eastAsia" w:ascii="Arial"/>
                <w:sz w:val="21"/>
              </w:rPr>
              <w:t>贯彻落实全市企、事业单位工伤保险的政策，负责对工伤保险基本政策的宣传和具体实施、执行工伤保政策发放。</w:t>
            </w:r>
          </w:p>
        </w:tc>
        <w:tc>
          <w:tcPr>
            <w:tcW w:w="2742" w:type="dxa"/>
            <w:vAlign w:val="top"/>
          </w:tcPr>
          <w:p>
            <w:pPr>
              <w:rPr>
                <w:rFonts w:ascii="Arial"/>
                <w:sz w:val="21"/>
              </w:rPr>
            </w:pPr>
            <w:r>
              <w:rPr>
                <w:rFonts w:hint="eastAsia" w:ascii="Arial"/>
                <w:sz w:val="21"/>
              </w:rPr>
              <w:t>2023年，全市工伤保险参保单位653个，参保人数43449人，工伤保险基金收入1279.43万元，共报案310，调查工伤案件230起，认定了171起，待遇支出2378.36万元。享受工伤待遇人次累计为3799人次。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1193" w:type="dxa"/>
            <w:vMerge w:val="restart"/>
            <w:tcBorders>
              <w:bottom w:val="nil"/>
            </w:tcBorders>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7"/>
              <w:spacing w:before="68" w:line="220" w:lineRule="auto"/>
              <w:ind w:left="164"/>
              <w:rPr>
                <w:sz w:val="21"/>
                <w:szCs w:val="21"/>
              </w:rPr>
            </w:pPr>
            <w:r>
              <w:rPr>
                <w:spacing w:val="2"/>
                <w:sz w:val="21"/>
                <w:szCs w:val="21"/>
              </w:rPr>
              <w:t>项目绩效</w:t>
            </w:r>
          </w:p>
          <w:p>
            <w:pPr>
              <w:spacing w:line="269" w:lineRule="auto"/>
              <w:rPr>
                <w:rFonts w:ascii="Arial"/>
                <w:sz w:val="21"/>
              </w:rPr>
            </w:pPr>
          </w:p>
          <w:p>
            <w:pPr>
              <w:pStyle w:val="7"/>
              <w:spacing w:before="69" w:line="220" w:lineRule="auto"/>
              <w:ind w:left="164"/>
              <w:rPr>
                <w:sz w:val="21"/>
                <w:szCs w:val="21"/>
              </w:rPr>
            </w:pPr>
            <w:r>
              <w:rPr>
                <w:spacing w:val="2"/>
                <w:sz w:val="21"/>
                <w:szCs w:val="21"/>
              </w:rPr>
              <w:t>定量目标</w:t>
            </w:r>
          </w:p>
          <w:p>
            <w:pPr>
              <w:spacing w:line="249" w:lineRule="auto"/>
              <w:rPr>
                <w:rFonts w:ascii="Arial"/>
                <w:sz w:val="21"/>
              </w:rPr>
            </w:pPr>
          </w:p>
          <w:p>
            <w:pPr>
              <w:pStyle w:val="7"/>
              <w:spacing w:before="69" w:line="220" w:lineRule="auto"/>
              <w:ind w:left="275"/>
              <w:rPr>
                <w:sz w:val="21"/>
                <w:szCs w:val="21"/>
              </w:rPr>
            </w:pPr>
            <w:r>
              <w:rPr>
                <w:spacing w:val="11"/>
                <w:sz w:val="21"/>
                <w:szCs w:val="21"/>
              </w:rPr>
              <w:t>(指标)</w:t>
            </w:r>
          </w:p>
          <w:p>
            <w:pPr>
              <w:spacing w:line="299" w:lineRule="auto"/>
              <w:rPr>
                <w:rFonts w:ascii="Arial"/>
                <w:sz w:val="21"/>
              </w:rPr>
            </w:pPr>
          </w:p>
          <w:p>
            <w:pPr>
              <w:pStyle w:val="7"/>
              <w:spacing w:before="68" w:line="219" w:lineRule="auto"/>
              <w:ind w:left="164"/>
              <w:rPr>
                <w:sz w:val="21"/>
                <w:szCs w:val="21"/>
              </w:rPr>
            </w:pPr>
            <w:r>
              <w:rPr>
                <w:spacing w:val="-2"/>
                <w:sz w:val="21"/>
                <w:szCs w:val="21"/>
              </w:rPr>
              <w:t>及完成情</w:t>
            </w:r>
          </w:p>
          <w:p>
            <w:pPr>
              <w:spacing w:line="241" w:lineRule="auto"/>
              <w:rPr>
                <w:rFonts w:ascii="Arial"/>
                <w:sz w:val="21"/>
              </w:rPr>
            </w:pPr>
          </w:p>
          <w:p>
            <w:pPr>
              <w:pStyle w:val="7"/>
              <w:spacing w:before="68" w:line="220" w:lineRule="auto"/>
              <w:ind w:left="484"/>
              <w:rPr>
                <w:sz w:val="21"/>
                <w:szCs w:val="21"/>
              </w:rPr>
            </w:pPr>
            <w:r>
              <w:rPr>
                <w:sz w:val="21"/>
                <w:szCs w:val="21"/>
              </w:rPr>
              <w:t>况</w:t>
            </w:r>
          </w:p>
        </w:tc>
        <w:tc>
          <w:tcPr>
            <w:tcW w:w="1129" w:type="dxa"/>
            <w:vAlign w:val="top"/>
          </w:tcPr>
          <w:p>
            <w:pPr>
              <w:pStyle w:val="7"/>
              <w:spacing w:before="253" w:line="220" w:lineRule="auto"/>
              <w:ind w:left="132"/>
              <w:rPr>
                <w:sz w:val="21"/>
                <w:szCs w:val="21"/>
              </w:rPr>
            </w:pPr>
            <w:r>
              <w:rPr>
                <w:spacing w:val="-3"/>
                <w:sz w:val="21"/>
                <w:szCs w:val="21"/>
              </w:rPr>
              <w:t>一级指标</w:t>
            </w:r>
          </w:p>
        </w:tc>
        <w:tc>
          <w:tcPr>
            <w:tcW w:w="1189" w:type="dxa"/>
            <w:vAlign w:val="top"/>
          </w:tcPr>
          <w:p>
            <w:pPr>
              <w:pStyle w:val="7"/>
              <w:spacing w:before="253" w:line="220" w:lineRule="auto"/>
              <w:ind w:left="162"/>
              <w:rPr>
                <w:sz w:val="21"/>
                <w:szCs w:val="21"/>
              </w:rPr>
            </w:pPr>
            <w:r>
              <w:rPr>
                <w:spacing w:val="-3"/>
                <w:sz w:val="21"/>
                <w:szCs w:val="21"/>
              </w:rPr>
              <w:t>二级指标</w:t>
            </w:r>
          </w:p>
        </w:tc>
        <w:tc>
          <w:tcPr>
            <w:tcW w:w="1738" w:type="dxa"/>
            <w:vAlign w:val="top"/>
          </w:tcPr>
          <w:p>
            <w:pPr>
              <w:pStyle w:val="7"/>
              <w:spacing w:before="252" w:line="219" w:lineRule="auto"/>
              <w:ind w:left="413"/>
              <w:rPr>
                <w:sz w:val="21"/>
                <w:szCs w:val="21"/>
              </w:rPr>
            </w:pPr>
            <w:r>
              <w:rPr>
                <w:spacing w:val="2"/>
                <w:sz w:val="21"/>
                <w:szCs w:val="21"/>
              </w:rPr>
              <w:t>指标内容</w:t>
            </w:r>
          </w:p>
        </w:tc>
        <w:tc>
          <w:tcPr>
            <w:tcW w:w="1119" w:type="dxa"/>
            <w:vAlign w:val="top"/>
          </w:tcPr>
          <w:p>
            <w:pPr>
              <w:pStyle w:val="7"/>
              <w:spacing w:before="63" w:line="389" w:lineRule="exact"/>
              <w:ind w:left="185"/>
              <w:rPr>
                <w:sz w:val="21"/>
                <w:szCs w:val="21"/>
              </w:rPr>
            </w:pPr>
            <w:r>
              <w:rPr>
                <w:spacing w:val="8"/>
                <w:position w:val="13"/>
                <w:sz w:val="21"/>
                <w:szCs w:val="21"/>
              </w:rPr>
              <w:t>指标(目</w:t>
            </w:r>
          </w:p>
          <w:p>
            <w:pPr>
              <w:pStyle w:val="7"/>
              <w:spacing w:before="1" w:line="207" w:lineRule="auto"/>
              <w:ind w:left="215"/>
              <w:rPr>
                <w:sz w:val="21"/>
                <w:szCs w:val="21"/>
              </w:rPr>
            </w:pPr>
            <w:r>
              <w:rPr>
                <w:spacing w:val="-7"/>
                <w:sz w:val="21"/>
                <w:szCs w:val="21"/>
              </w:rPr>
              <w:t>标</w:t>
            </w:r>
            <w:r>
              <w:rPr>
                <w:spacing w:val="-8"/>
                <w:sz w:val="21"/>
                <w:szCs w:val="21"/>
              </w:rPr>
              <w:t xml:space="preserve"> </w:t>
            </w:r>
            <w:r>
              <w:rPr>
                <w:spacing w:val="-7"/>
                <w:sz w:val="21"/>
                <w:szCs w:val="21"/>
              </w:rPr>
              <w:t>)</w:t>
            </w:r>
            <w:r>
              <w:rPr>
                <w:spacing w:val="-11"/>
                <w:sz w:val="21"/>
                <w:szCs w:val="21"/>
              </w:rPr>
              <w:t xml:space="preserve"> </w:t>
            </w:r>
            <w:r>
              <w:rPr>
                <w:spacing w:val="-7"/>
                <w:sz w:val="21"/>
                <w:szCs w:val="21"/>
              </w:rPr>
              <w:t>值</w:t>
            </w:r>
          </w:p>
        </w:tc>
        <w:tc>
          <w:tcPr>
            <w:tcW w:w="2742" w:type="dxa"/>
            <w:vAlign w:val="top"/>
          </w:tcPr>
          <w:p>
            <w:pPr>
              <w:pStyle w:val="7"/>
              <w:spacing w:before="252" w:line="219" w:lineRule="auto"/>
              <w:ind w:left="836"/>
              <w:rPr>
                <w:sz w:val="21"/>
                <w:szCs w:val="21"/>
              </w:rPr>
            </w:pPr>
            <w:r>
              <w:rPr>
                <w:spacing w:val="1"/>
                <w:sz w:val="21"/>
                <w:szCs w:val="21"/>
              </w:rPr>
              <w:t>实际完成值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1193" w:type="dxa"/>
            <w:vMerge w:val="continue"/>
            <w:tcBorders>
              <w:top w:val="nil"/>
              <w:bottom w:val="nil"/>
            </w:tcBorders>
            <w:vAlign w:val="top"/>
          </w:tcPr>
          <w:p>
            <w:pPr>
              <w:rPr>
                <w:rFonts w:ascii="Arial"/>
                <w:sz w:val="21"/>
              </w:rPr>
            </w:pPr>
          </w:p>
        </w:tc>
        <w:tc>
          <w:tcPr>
            <w:tcW w:w="1129" w:type="dxa"/>
            <w:vMerge w:val="restart"/>
            <w:tcBorders>
              <w:bottom w:val="nil"/>
            </w:tcBorders>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pStyle w:val="7"/>
              <w:spacing w:before="68" w:line="611" w:lineRule="exact"/>
              <w:ind w:left="132"/>
              <w:rPr>
                <w:sz w:val="21"/>
                <w:szCs w:val="21"/>
              </w:rPr>
            </w:pPr>
            <w:r>
              <w:rPr>
                <w:spacing w:val="6"/>
                <w:position w:val="31"/>
                <w:sz w:val="21"/>
                <w:szCs w:val="21"/>
              </w:rPr>
              <w:t>项目产出</w:t>
            </w:r>
          </w:p>
          <w:p>
            <w:pPr>
              <w:pStyle w:val="7"/>
              <w:spacing w:line="220" w:lineRule="auto"/>
              <w:ind w:left="341"/>
              <w:rPr>
                <w:sz w:val="21"/>
                <w:szCs w:val="21"/>
              </w:rPr>
            </w:pPr>
            <w:r>
              <w:rPr>
                <w:spacing w:val="-3"/>
                <w:sz w:val="21"/>
                <w:szCs w:val="21"/>
              </w:rPr>
              <w:t>指标</w:t>
            </w:r>
          </w:p>
        </w:tc>
        <w:tc>
          <w:tcPr>
            <w:tcW w:w="1189" w:type="dxa"/>
            <w:vMerge w:val="restart"/>
            <w:tcBorders>
              <w:bottom w:val="nil"/>
            </w:tcBorders>
            <w:vAlign w:val="top"/>
          </w:tcPr>
          <w:p>
            <w:pPr>
              <w:spacing w:line="353" w:lineRule="auto"/>
              <w:rPr>
                <w:rFonts w:ascii="Arial"/>
                <w:sz w:val="21"/>
              </w:rPr>
            </w:pPr>
          </w:p>
          <w:p>
            <w:pPr>
              <w:pStyle w:val="7"/>
              <w:spacing w:before="68" w:line="219" w:lineRule="auto"/>
              <w:ind w:left="162"/>
              <w:rPr>
                <w:sz w:val="21"/>
                <w:szCs w:val="21"/>
              </w:rPr>
            </w:pPr>
            <w:r>
              <w:rPr>
                <w:spacing w:val="-2"/>
                <w:sz w:val="21"/>
                <w:szCs w:val="21"/>
              </w:rPr>
              <w:t>数量指标</w:t>
            </w:r>
          </w:p>
        </w:tc>
        <w:tc>
          <w:tcPr>
            <w:tcW w:w="1738" w:type="dxa"/>
            <w:vAlign w:val="top"/>
          </w:tcPr>
          <w:p>
            <w:pPr>
              <w:pStyle w:val="7"/>
              <w:spacing w:before="114" w:line="220" w:lineRule="auto"/>
              <w:ind w:left="44" w:leftChars="0"/>
              <w:rPr>
                <w:rFonts w:ascii="Arial" w:hAnsi="宋体" w:eastAsia="宋体" w:cs="宋体"/>
                <w:snapToGrid w:val="0"/>
                <w:color w:val="000000"/>
                <w:kern w:val="0"/>
                <w:sz w:val="21"/>
                <w:szCs w:val="23"/>
                <w:lang w:val="en-US" w:eastAsia="en-US" w:bidi="ar-SA"/>
              </w:rPr>
            </w:pPr>
            <w:r>
              <w:rPr>
                <w:rFonts w:hint="eastAsia" w:ascii="仿宋_GB2312" w:hAnsi="仿宋_GB2312" w:eastAsia="仿宋_GB2312" w:cs="仿宋_GB2312"/>
                <w:color w:val="000000"/>
                <w:sz w:val="24"/>
                <w:lang w:val="en-US" w:eastAsia="zh-CN"/>
              </w:rPr>
              <w:t>工伤保险征缴</w:t>
            </w:r>
          </w:p>
        </w:tc>
        <w:tc>
          <w:tcPr>
            <w:tcW w:w="1119" w:type="dxa"/>
            <w:vAlign w:val="top"/>
          </w:tcPr>
          <w:p>
            <w:pPr>
              <w:rPr>
                <w:rFonts w:ascii="Arial" w:hAnsi="Arial" w:eastAsia="Arial" w:cs="Arial"/>
                <w:snapToGrid w:val="0"/>
                <w:color w:val="000000"/>
                <w:kern w:val="0"/>
                <w:sz w:val="21"/>
                <w:szCs w:val="21"/>
                <w:lang w:val="en-US" w:eastAsia="en-US" w:bidi="ar-SA"/>
              </w:rPr>
            </w:pPr>
          </w:p>
        </w:tc>
        <w:tc>
          <w:tcPr>
            <w:tcW w:w="2742" w:type="dxa"/>
            <w:vAlign w:val="top"/>
          </w:tcPr>
          <w:p>
            <w:pPr>
              <w:rPr>
                <w:rFonts w:hint="default" w:ascii="Arial" w:hAnsi="Arial" w:eastAsia="宋体" w:cs="Arial"/>
                <w:snapToGrid w:val="0"/>
                <w:color w:val="000000"/>
                <w:kern w:val="0"/>
                <w:sz w:val="21"/>
                <w:szCs w:val="21"/>
                <w:lang w:val="en-US" w:eastAsia="zh-CN" w:bidi="ar-SA"/>
              </w:rPr>
            </w:pPr>
            <w:r>
              <w:rPr>
                <w:rFonts w:hint="eastAsia" w:eastAsia="宋体" w:cs="Arial"/>
                <w:snapToGrid w:val="0"/>
                <w:color w:val="000000"/>
                <w:kern w:val="0"/>
                <w:sz w:val="21"/>
                <w:szCs w:val="21"/>
                <w:lang w:val="en-US" w:eastAsia="zh-CN" w:bidi="ar-SA"/>
              </w:rPr>
              <w:t>1279.43万元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193" w:type="dxa"/>
            <w:vMerge w:val="continue"/>
            <w:tcBorders>
              <w:top w:val="nil"/>
              <w:bottom w:val="nil"/>
            </w:tcBorders>
            <w:vAlign w:val="top"/>
          </w:tcPr>
          <w:p>
            <w:pPr>
              <w:rPr>
                <w:rFonts w:ascii="Arial"/>
                <w:sz w:val="21"/>
              </w:rPr>
            </w:pPr>
          </w:p>
        </w:tc>
        <w:tc>
          <w:tcPr>
            <w:tcW w:w="1129" w:type="dxa"/>
            <w:vMerge w:val="continue"/>
            <w:tcBorders>
              <w:top w:val="nil"/>
              <w:bottom w:val="nil"/>
            </w:tcBorders>
            <w:vAlign w:val="top"/>
          </w:tcPr>
          <w:p>
            <w:pPr>
              <w:rPr>
                <w:rFonts w:ascii="Arial"/>
                <w:sz w:val="21"/>
              </w:rPr>
            </w:pPr>
          </w:p>
        </w:tc>
        <w:tc>
          <w:tcPr>
            <w:tcW w:w="1189" w:type="dxa"/>
            <w:vMerge w:val="continue"/>
            <w:tcBorders>
              <w:top w:val="nil"/>
            </w:tcBorders>
            <w:vAlign w:val="top"/>
          </w:tcPr>
          <w:p>
            <w:pPr>
              <w:rPr>
                <w:rFonts w:ascii="Arial"/>
                <w:sz w:val="21"/>
              </w:rPr>
            </w:pPr>
          </w:p>
        </w:tc>
        <w:tc>
          <w:tcPr>
            <w:tcW w:w="1738" w:type="dxa"/>
            <w:vAlign w:val="top"/>
          </w:tcPr>
          <w:p>
            <w:pPr>
              <w:pStyle w:val="7"/>
              <w:spacing w:before="114" w:line="220" w:lineRule="auto"/>
              <w:ind w:left="44" w:leftChars="0"/>
              <w:rPr>
                <w:rFonts w:ascii="Arial" w:hAnsi="宋体" w:eastAsia="宋体" w:cs="宋体"/>
                <w:snapToGrid w:val="0"/>
                <w:color w:val="000000"/>
                <w:kern w:val="0"/>
                <w:sz w:val="21"/>
                <w:szCs w:val="23"/>
                <w:lang w:val="en-US" w:eastAsia="en-US" w:bidi="ar-SA"/>
              </w:rPr>
            </w:pPr>
          </w:p>
        </w:tc>
        <w:tc>
          <w:tcPr>
            <w:tcW w:w="1119" w:type="dxa"/>
            <w:vAlign w:val="top"/>
          </w:tcPr>
          <w:p>
            <w:pPr>
              <w:rPr>
                <w:rFonts w:ascii="Arial" w:hAnsi="Arial" w:eastAsia="Arial" w:cs="Arial"/>
                <w:snapToGrid w:val="0"/>
                <w:color w:val="000000"/>
                <w:kern w:val="0"/>
                <w:sz w:val="21"/>
                <w:szCs w:val="21"/>
                <w:lang w:val="en-US" w:eastAsia="en-US" w:bidi="ar-SA"/>
              </w:rPr>
            </w:pPr>
          </w:p>
        </w:tc>
        <w:tc>
          <w:tcPr>
            <w:tcW w:w="2742" w:type="dxa"/>
            <w:vAlign w:val="top"/>
          </w:tcPr>
          <w:p>
            <w:pPr>
              <w:rPr>
                <w:rFonts w:hint="default" w:ascii="Arial" w:hAnsi="Arial" w:eastAsia="宋体" w:cs="Arial"/>
                <w:snapToGrid w:val="0"/>
                <w:color w:val="000000"/>
                <w:kern w:val="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193" w:type="dxa"/>
            <w:vMerge w:val="continue"/>
            <w:tcBorders>
              <w:top w:val="nil"/>
              <w:bottom w:val="nil"/>
            </w:tcBorders>
            <w:vAlign w:val="top"/>
          </w:tcPr>
          <w:p>
            <w:pPr>
              <w:rPr>
                <w:rFonts w:ascii="Arial"/>
                <w:sz w:val="21"/>
              </w:rPr>
            </w:pPr>
          </w:p>
        </w:tc>
        <w:tc>
          <w:tcPr>
            <w:tcW w:w="1129" w:type="dxa"/>
            <w:vMerge w:val="continue"/>
            <w:tcBorders>
              <w:top w:val="nil"/>
              <w:bottom w:val="nil"/>
            </w:tcBorders>
            <w:vAlign w:val="top"/>
          </w:tcPr>
          <w:p>
            <w:pPr>
              <w:rPr>
                <w:rFonts w:ascii="Arial"/>
                <w:sz w:val="21"/>
              </w:rPr>
            </w:pPr>
          </w:p>
        </w:tc>
        <w:tc>
          <w:tcPr>
            <w:tcW w:w="1189" w:type="dxa"/>
            <w:vMerge w:val="restart"/>
            <w:tcBorders>
              <w:bottom w:val="nil"/>
            </w:tcBorders>
            <w:vAlign w:val="top"/>
          </w:tcPr>
          <w:p>
            <w:pPr>
              <w:spacing w:line="355" w:lineRule="auto"/>
              <w:rPr>
                <w:rFonts w:ascii="Arial"/>
                <w:sz w:val="21"/>
              </w:rPr>
            </w:pPr>
          </w:p>
          <w:p>
            <w:pPr>
              <w:pStyle w:val="7"/>
              <w:spacing w:before="68" w:line="220" w:lineRule="auto"/>
              <w:ind w:left="162"/>
              <w:rPr>
                <w:sz w:val="21"/>
                <w:szCs w:val="21"/>
              </w:rPr>
            </w:pPr>
            <w:r>
              <w:rPr>
                <w:spacing w:val="-2"/>
                <w:sz w:val="21"/>
                <w:szCs w:val="21"/>
              </w:rPr>
              <w:t>质量指标</w:t>
            </w:r>
          </w:p>
        </w:tc>
        <w:tc>
          <w:tcPr>
            <w:tcW w:w="1738" w:type="dxa"/>
            <w:vAlign w:val="top"/>
          </w:tcPr>
          <w:p>
            <w:pPr>
              <w:pStyle w:val="7"/>
              <w:spacing w:before="232" w:line="94" w:lineRule="exact"/>
              <w:ind w:left="44" w:leftChars="0"/>
              <w:rPr>
                <w:rFonts w:ascii="宋体" w:hAnsi="宋体" w:eastAsia="宋体" w:cs="宋体"/>
                <w:snapToGrid w:val="0"/>
                <w:color w:val="000000"/>
                <w:spacing w:val="11"/>
                <w:kern w:val="0"/>
                <w:sz w:val="23"/>
                <w:szCs w:val="23"/>
                <w:lang w:val="en-US" w:eastAsia="en-US" w:bidi="ar-SA"/>
              </w:rPr>
            </w:pPr>
            <w:r>
              <w:rPr>
                <w:rFonts w:hint="eastAsia" w:eastAsia="仿宋_GB2312"/>
                <w:szCs w:val="21"/>
              </w:rPr>
              <w:t>参保率</w:t>
            </w:r>
          </w:p>
        </w:tc>
        <w:tc>
          <w:tcPr>
            <w:tcW w:w="1119" w:type="dxa"/>
            <w:vAlign w:val="top"/>
          </w:tcPr>
          <w:p>
            <w:pPr>
              <w:rPr>
                <w:rFonts w:hint="eastAsia" w:ascii="Arial" w:hAnsi="Arial" w:eastAsia="Arial" w:cs="Arial"/>
                <w:snapToGrid w:val="0"/>
                <w:color w:val="000000"/>
                <w:kern w:val="0"/>
                <w:sz w:val="21"/>
                <w:szCs w:val="21"/>
                <w:lang w:val="en-US" w:eastAsia="en-US" w:bidi="ar-SA"/>
              </w:rPr>
            </w:pPr>
            <w:r>
              <w:rPr>
                <w:rFonts w:hint="eastAsia" w:eastAsia="仿宋_GB2312"/>
                <w:szCs w:val="21"/>
                <w:lang w:val="en-US" w:eastAsia="zh-CN"/>
              </w:rPr>
              <w:t>100%</w:t>
            </w:r>
          </w:p>
        </w:tc>
        <w:tc>
          <w:tcPr>
            <w:tcW w:w="2742" w:type="dxa"/>
            <w:vAlign w:val="top"/>
          </w:tcPr>
          <w:p>
            <w:pPr>
              <w:rPr>
                <w:rFonts w:hint="default" w:ascii="Arial" w:hAnsi="Arial" w:eastAsia="宋体" w:cs="Arial"/>
                <w:snapToGrid w:val="0"/>
                <w:color w:val="000000"/>
                <w:kern w:val="0"/>
                <w:sz w:val="21"/>
                <w:szCs w:val="21"/>
                <w:lang w:val="en-US" w:eastAsia="zh-CN" w:bidi="ar-SA"/>
              </w:rPr>
            </w:pPr>
            <w:r>
              <w:rPr>
                <w:rFonts w:hint="eastAsia" w:eastAsia="仿宋_GB2312"/>
                <w:szCs w:val="21"/>
              </w:rPr>
              <w:t>符合条件的未参保的人员参保率98%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193" w:type="dxa"/>
            <w:vMerge w:val="continue"/>
            <w:tcBorders>
              <w:top w:val="nil"/>
              <w:bottom w:val="nil"/>
            </w:tcBorders>
            <w:vAlign w:val="top"/>
          </w:tcPr>
          <w:p>
            <w:pPr>
              <w:rPr>
                <w:rFonts w:ascii="Arial"/>
                <w:sz w:val="21"/>
              </w:rPr>
            </w:pPr>
          </w:p>
        </w:tc>
        <w:tc>
          <w:tcPr>
            <w:tcW w:w="1129" w:type="dxa"/>
            <w:vMerge w:val="continue"/>
            <w:tcBorders>
              <w:top w:val="nil"/>
              <w:bottom w:val="nil"/>
            </w:tcBorders>
            <w:vAlign w:val="top"/>
          </w:tcPr>
          <w:p>
            <w:pPr>
              <w:rPr>
                <w:rFonts w:ascii="Arial"/>
                <w:sz w:val="21"/>
              </w:rPr>
            </w:pPr>
          </w:p>
        </w:tc>
        <w:tc>
          <w:tcPr>
            <w:tcW w:w="1189" w:type="dxa"/>
            <w:vMerge w:val="continue"/>
            <w:tcBorders>
              <w:top w:val="nil"/>
            </w:tcBorders>
            <w:vAlign w:val="top"/>
          </w:tcPr>
          <w:p>
            <w:pPr>
              <w:rPr>
                <w:rFonts w:ascii="Arial"/>
                <w:sz w:val="21"/>
              </w:rPr>
            </w:pPr>
          </w:p>
        </w:tc>
        <w:tc>
          <w:tcPr>
            <w:tcW w:w="1738" w:type="dxa"/>
            <w:vAlign w:val="center"/>
          </w:tcPr>
          <w:p>
            <w:pPr>
              <w:spacing w:line="360" w:lineRule="exact"/>
              <w:jc w:val="center"/>
              <w:rPr>
                <w:rFonts w:ascii="Arial" w:hAnsi="Arial" w:eastAsia="Arial" w:cs="Arial"/>
                <w:snapToGrid w:val="0"/>
                <w:color w:val="000000"/>
                <w:kern w:val="0"/>
                <w:sz w:val="21"/>
                <w:szCs w:val="21"/>
                <w:lang w:val="en-US" w:eastAsia="en-US" w:bidi="ar-SA"/>
              </w:rPr>
            </w:pPr>
          </w:p>
        </w:tc>
        <w:tc>
          <w:tcPr>
            <w:tcW w:w="1119" w:type="dxa"/>
            <w:vAlign w:val="center"/>
          </w:tcPr>
          <w:p>
            <w:pPr>
              <w:jc w:val="center"/>
              <w:rPr>
                <w:rFonts w:ascii="Arial" w:hAnsi="Arial" w:eastAsia="Arial" w:cs="Arial"/>
                <w:snapToGrid w:val="0"/>
                <w:color w:val="000000"/>
                <w:kern w:val="0"/>
                <w:sz w:val="21"/>
                <w:szCs w:val="21"/>
                <w:lang w:val="en-US" w:eastAsia="en-US" w:bidi="ar-SA"/>
              </w:rPr>
            </w:pPr>
          </w:p>
        </w:tc>
        <w:tc>
          <w:tcPr>
            <w:tcW w:w="2742" w:type="dxa"/>
            <w:vAlign w:val="center"/>
          </w:tcPr>
          <w:p>
            <w:pPr>
              <w:jc w:val="center"/>
              <w:rPr>
                <w:rFonts w:ascii="Arial" w:hAnsi="Arial" w:eastAsia="Arial" w:cs="Arial"/>
                <w:snapToGrid w:val="0"/>
                <w:color w:val="000000"/>
                <w:kern w:val="0"/>
                <w:sz w:val="21"/>
                <w:szCs w:val="21"/>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1193" w:type="dxa"/>
            <w:vMerge w:val="continue"/>
            <w:tcBorders>
              <w:top w:val="nil"/>
              <w:bottom w:val="nil"/>
            </w:tcBorders>
            <w:vAlign w:val="top"/>
          </w:tcPr>
          <w:p>
            <w:pPr>
              <w:rPr>
                <w:rFonts w:ascii="Arial"/>
                <w:sz w:val="21"/>
              </w:rPr>
            </w:pPr>
          </w:p>
        </w:tc>
        <w:tc>
          <w:tcPr>
            <w:tcW w:w="1129" w:type="dxa"/>
            <w:vMerge w:val="continue"/>
            <w:tcBorders>
              <w:top w:val="nil"/>
              <w:bottom w:val="nil"/>
            </w:tcBorders>
            <w:vAlign w:val="top"/>
          </w:tcPr>
          <w:p>
            <w:pPr>
              <w:rPr>
                <w:rFonts w:ascii="Arial"/>
                <w:sz w:val="21"/>
              </w:rPr>
            </w:pPr>
          </w:p>
        </w:tc>
        <w:tc>
          <w:tcPr>
            <w:tcW w:w="1189" w:type="dxa"/>
            <w:vMerge w:val="restart"/>
            <w:tcBorders>
              <w:bottom w:val="nil"/>
            </w:tcBorders>
            <w:vAlign w:val="top"/>
          </w:tcPr>
          <w:p>
            <w:pPr>
              <w:spacing w:line="354" w:lineRule="auto"/>
              <w:rPr>
                <w:rFonts w:ascii="Arial"/>
                <w:sz w:val="21"/>
              </w:rPr>
            </w:pPr>
          </w:p>
          <w:p>
            <w:pPr>
              <w:pStyle w:val="7"/>
              <w:spacing w:before="69" w:line="220" w:lineRule="auto"/>
              <w:ind w:left="162"/>
              <w:rPr>
                <w:sz w:val="21"/>
                <w:szCs w:val="21"/>
              </w:rPr>
            </w:pPr>
            <w:r>
              <w:rPr>
                <w:spacing w:val="2"/>
                <w:sz w:val="21"/>
                <w:szCs w:val="21"/>
              </w:rPr>
              <w:t>时效指标</w:t>
            </w:r>
          </w:p>
        </w:tc>
        <w:tc>
          <w:tcPr>
            <w:tcW w:w="1738" w:type="dxa"/>
            <w:vAlign w:val="center"/>
          </w:tcPr>
          <w:p>
            <w:pPr>
              <w:spacing w:line="360" w:lineRule="exact"/>
              <w:jc w:val="both"/>
              <w:rPr>
                <w:rFonts w:ascii="Arial" w:hAnsi="Arial" w:eastAsia="Arial" w:cs="Arial"/>
                <w:snapToGrid w:val="0"/>
                <w:color w:val="000000"/>
                <w:kern w:val="0"/>
                <w:sz w:val="21"/>
                <w:szCs w:val="21"/>
                <w:lang w:val="en-US" w:eastAsia="en-US" w:bidi="ar-SA"/>
              </w:rPr>
            </w:pPr>
            <w:r>
              <w:rPr>
                <w:rFonts w:hint="eastAsia" w:eastAsia="仿宋_GB2312"/>
                <w:szCs w:val="21"/>
              </w:rPr>
              <w:t>待遇发放</w:t>
            </w:r>
          </w:p>
        </w:tc>
        <w:tc>
          <w:tcPr>
            <w:tcW w:w="1119" w:type="dxa"/>
            <w:vAlign w:val="center"/>
          </w:tcPr>
          <w:p>
            <w:pPr>
              <w:jc w:val="center"/>
              <w:rPr>
                <w:rFonts w:ascii="Arial" w:hAnsi="Arial" w:eastAsia="Arial" w:cs="Arial"/>
                <w:snapToGrid w:val="0"/>
                <w:color w:val="000000"/>
                <w:kern w:val="0"/>
                <w:sz w:val="21"/>
                <w:szCs w:val="21"/>
                <w:lang w:val="en-US" w:eastAsia="en-US" w:bidi="ar-SA"/>
              </w:rPr>
            </w:pPr>
            <w:r>
              <w:rPr>
                <w:rFonts w:hint="eastAsia" w:eastAsia="仿宋_GB2312"/>
                <w:szCs w:val="21"/>
                <w:lang w:val="en-US" w:eastAsia="zh-CN"/>
              </w:rPr>
              <w:t>100%</w:t>
            </w:r>
          </w:p>
        </w:tc>
        <w:tc>
          <w:tcPr>
            <w:tcW w:w="2742" w:type="dxa"/>
            <w:vAlign w:val="center"/>
          </w:tcPr>
          <w:p>
            <w:pPr>
              <w:jc w:val="center"/>
              <w:rPr>
                <w:rFonts w:ascii="Arial" w:hAnsi="Arial" w:eastAsia="Arial" w:cs="Arial"/>
                <w:snapToGrid w:val="0"/>
                <w:color w:val="000000"/>
                <w:kern w:val="0"/>
                <w:sz w:val="21"/>
                <w:szCs w:val="21"/>
                <w:lang w:val="en-US" w:eastAsia="en-US" w:bidi="ar-SA"/>
              </w:rPr>
            </w:pPr>
            <w:r>
              <w:rPr>
                <w:rFonts w:hint="eastAsia" w:eastAsia="仿宋_GB2312"/>
                <w:szCs w:val="21"/>
              </w:rPr>
              <w:t>待遇发放率100%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1193" w:type="dxa"/>
            <w:vMerge w:val="continue"/>
            <w:tcBorders>
              <w:top w:val="nil"/>
              <w:bottom w:val="nil"/>
            </w:tcBorders>
            <w:vAlign w:val="top"/>
          </w:tcPr>
          <w:p>
            <w:pPr>
              <w:rPr>
                <w:rFonts w:ascii="Arial"/>
                <w:sz w:val="21"/>
              </w:rPr>
            </w:pPr>
          </w:p>
        </w:tc>
        <w:tc>
          <w:tcPr>
            <w:tcW w:w="1129" w:type="dxa"/>
            <w:vMerge w:val="continue"/>
            <w:tcBorders>
              <w:top w:val="nil"/>
              <w:bottom w:val="nil"/>
            </w:tcBorders>
            <w:vAlign w:val="top"/>
          </w:tcPr>
          <w:p>
            <w:pPr>
              <w:rPr>
                <w:rFonts w:ascii="Arial"/>
                <w:sz w:val="21"/>
              </w:rPr>
            </w:pPr>
          </w:p>
        </w:tc>
        <w:tc>
          <w:tcPr>
            <w:tcW w:w="1189" w:type="dxa"/>
            <w:vMerge w:val="continue"/>
            <w:tcBorders>
              <w:top w:val="nil"/>
            </w:tcBorders>
            <w:vAlign w:val="top"/>
          </w:tcPr>
          <w:p>
            <w:pPr>
              <w:rPr>
                <w:rFonts w:ascii="Arial"/>
                <w:sz w:val="21"/>
              </w:rPr>
            </w:pPr>
          </w:p>
        </w:tc>
        <w:tc>
          <w:tcPr>
            <w:tcW w:w="1738" w:type="dxa"/>
            <w:vAlign w:val="top"/>
          </w:tcPr>
          <w:p>
            <w:pPr>
              <w:pStyle w:val="7"/>
              <w:spacing w:before="115" w:line="220" w:lineRule="auto"/>
              <w:ind w:left="44" w:leftChars="0"/>
              <w:rPr>
                <w:rFonts w:ascii="Arial" w:hAnsi="宋体" w:eastAsia="宋体" w:cs="宋体"/>
                <w:snapToGrid w:val="0"/>
                <w:color w:val="000000"/>
                <w:kern w:val="0"/>
                <w:sz w:val="21"/>
                <w:szCs w:val="23"/>
                <w:lang w:val="en-US" w:eastAsia="en-US" w:bidi="ar-SA"/>
              </w:rPr>
            </w:pPr>
          </w:p>
        </w:tc>
        <w:tc>
          <w:tcPr>
            <w:tcW w:w="1119" w:type="dxa"/>
            <w:vAlign w:val="top"/>
          </w:tcPr>
          <w:p>
            <w:pPr>
              <w:rPr>
                <w:rFonts w:ascii="Arial" w:hAnsi="Arial" w:eastAsia="Arial" w:cs="Arial"/>
                <w:snapToGrid w:val="0"/>
                <w:color w:val="000000"/>
                <w:kern w:val="0"/>
                <w:sz w:val="21"/>
                <w:szCs w:val="21"/>
                <w:lang w:val="en-US" w:eastAsia="en-US" w:bidi="ar-SA"/>
              </w:rPr>
            </w:pPr>
          </w:p>
        </w:tc>
        <w:tc>
          <w:tcPr>
            <w:tcW w:w="2742" w:type="dxa"/>
            <w:vAlign w:val="top"/>
          </w:tcPr>
          <w:p>
            <w:pPr>
              <w:rPr>
                <w:rFonts w:ascii="Arial" w:hAnsi="Arial" w:eastAsia="Arial" w:cs="Arial"/>
                <w:snapToGrid w:val="0"/>
                <w:color w:val="000000"/>
                <w:kern w:val="0"/>
                <w:sz w:val="21"/>
                <w:szCs w:val="21"/>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193" w:type="dxa"/>
            <w:vMerge w:val="continue"/>
            <w:tcBorders>
              <w:top w:val="nil"/>
              <w:bottom w:val="nil"/>
            </w:tcBorders>
            <w:vAlign w:val="top"/>
          </w:tcPr>
          <w:p>
            <w:pPr>
              <w:rPr>
                <w:rFonts w:ascii="Arial"/>
                <w:sz w:val="21"/>
              </w:rPr>
            </w:pPr>
          </w:p>
        </w:tc>
        <w:tc>
          <w:tcPr>
            <w:tcW w:w="1129" w:type="dxa"/>
            <w:vMerge w:val="continue"/>
            <w:tcBorders>
              <w:top w:val="nil"/>
              <w:bottom w:val="nil"/>
            </w:tcBorders>
            <w:vAlign w:val="top"/>
          </w:tcPr>
          <w:p>
            <w:pPr>
              <w:rPr>
                <w:rFonts w:ascii="Arial"/>
                <w:sz w:val="21"/>
              </w:rPr>
            </w:pPr>
          </w:p>
        </w:tc>
        <w:tc>
          <w:tcPr>
            <w:tcW w:w="1189" w:type="dxa"/>
            <w:vMerge w:val="restart"/>
            <w:tcBorders>
              <w:bottom w:val="nil"/>
            </w:tcBorders>
            <w:vAlign w:val="top"/>
          </w:tcPr>
          <w:p>
            <w:pPr>
              <w:spacing w:line="345" w:lineRule="auto"/>
              <w:rPr>
                <w:rFonts w:ascii="Arial"/>
                <w:sz w:val="21"/>
              </w:rPr>
            </w:pPr>
          </w:p>
          <w:p>
            <w:pPr>
              <w:pStyle w:val="7"/>
              <w:spacing w:before="68" w:line="219" w:lineRule="auto"/>
              <w:ind w:left="162"/>
              <w:rPr>
                <w:sz w:val="21"/>
                <w:szCs w:val="21"/>
              </w:rPr>
            </w:pPr>
            <w:r>
              <w:rPr>
                <w:spacing w:val="-2"/>
                <w:sz w:val="21"/>
                <w:szCs w:val="21"/>
              </w:rPr>
              <w:t>成本指标</w:t>
            </w:r>
          </w:p>
        </w:tc>
        <w:tc>
          <w:tcPr>
            <w:tcW w:w="1738" w:type="dxa"/>
            <w:vAlign w:val="top"/>
          </w:tcPr>
          <w:p>
            <w:pPr>
              <w:pStyle w:val="7"/>
              <w:spacing w:before="223" w:line="94" w:lineRule="exact"/>
              <w:rPr>
                <w:rFonts w:ascii="Arial" w:hAnsi="宋体" w:eastAsia="宋体" w:cs="宋体"/>
                <w:snapToGrid w:val="0"/>
                <w:color w:val="000000"/>
                <w:kern w:val="0"/>
                <w:sz w:val="21"/>
                <w:szCs w:val="23"/>
                <w:lang w:val="en-US" w:eastAsia="en-US" w:bidi="ar-SA"/>
              </w:rPr>
            </w:pPr>
            <w:r>
              <w:rPr>
                <w:rFonts w:hint="eastAsia" w:ascii="仿宋_GB2312" w:hAnsi="仿宋_GB2312" w:eastAsia="仿宋_GB2312" w:cs="仿宋_GB2312"/>
                <w:color w:val="000000"/>
                <w:sz w:val="24"/>
                <w:lang w:val="en-US" w:eastAsia="zh-CN"/>
              </w:rPr>
              <w:t>基金征缴时间</w:t>
            </w:r>
          </w:p>
        </w:tc>
        <w:tc>
          <w:tcPr>
            <w:tcW w:w="1119" w:type="dxa"/>
            <w:vAlign w:val="top"/>
          </w:tcPr>
          <w:p>
            <w:pPr>
              <w:rPr>
                <w:rFonts w:ascii="Arial" w:hAnsi="Arial" w:eastAsia="Arial" w:cs="Arial"/>
                <w:snapToGrid w:val="0"/>
                <w:color w:val="000000"/>
                <w:kern w:val="0"/>
                <w:sz w:val="21"/>
                <w:szCs w:val="21"/>
                <w:lang w:val="en-US" w:eastAsia="en-US" w:bidi="ar-SA"/>
              </w:rPr>
            </w:pPr>
            <w:r>
              <w:rPr>
                <w:rFonts w:hint="eastAsia" w:ascii="仿宋" w:hAnsi="仿宋" w:eastAsia="仿宋" w:cs="仿宋"/>
                <w:b w:val="0"/>
                <w:bCs w:val="0"/>
                <w:color w:val="000000"/>
                <w:kern w:val="0"/>
                <w:sz w:val="24"/>
                <w:szCs w:val="24"/>
                <w:lang w:val="en-US" w:eastAsia="zh-CN" w:bidi="ar-SA"/>
              </w:rPr>
              <w:t>基金征缴12月31日前完成。</w:t>
            </w:r>
          </w:p>
        </w:tc>
        <w:tc>
          <w:tcPr>
            <w:tcW w:w="2742" w:type="dxa"/>
            <w:vAlign w:val="top"/>
          </w:tcPr>
          <w:p>
            <w:pPr>
              <w:rPr>
                <w:rFonts w:ascii="Arial" w:hAnsi="Arial" w:eastAsia="Arial" w:cs="Arial"/>
                <w:snapToGrid w:val="0"/>
                <w:color w:val="000000"/>
                <w:kern w:val="0"/>
                <w:sz w:val="21"/>
                <w:szCs w:val="21"/>
                <w:lang w:val="en-US" w:eastAsia="en-US" w:bidi="ar-SA"/>
              </w:rPr>
            </w:pPr>
            <w:r>
              <w:rPr>
                <w:rFonts w:hint="eastAsia" w:ascii="仿宋" w:hAnsi="仿宋" w:eastAsia="仿宋" w:cs="仿宋"/>
                <w:b w:val="0"/>
                <w:bCs w:val="0"/>
                <w:color w:val="000000"/>
                <w:kern w:val="0"/>
                <w:sz w:val="24"/>
                <w:szCs w:val="24"/>
                <w:lang w:val="en-US" w:eastAsia="zh-CN" w:bidi="ar-SA"/>
              </w:rPr>
              <w:t>基金征缴12月31日前完成。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193" w:type="dxa"/>
            <w:vMerge w:val="continue"/>
            <w:tcBorders>
              <w:top w:val="nil"/>
              <w:bottom w:val="nil"/>
            </w:tcBorders>
            <w:vAlign w:val="top"/>
          </w:tcPr>
          <w:p>
            <w:pPr>
              <w:rPr>
                <w:rFonts w:ascii="Arial"/>
                <w:sz w:val="21"/>
              </w:rPr>
            </w:pPr>
          </w:p>
        </w:tc>
        <w:tc>
          <w:tcPr>
            <w:tcW w:w="1129" w:type="dxa"/>
            <w:vMerge w:val="continue"/>
            <w:tcBorders>
              <w:top w:val="nil"/>
            </w:tcBorders>
            <w:vAlign w:val="top"/>
          </w:tcPr>
          <w:p>
            <w:pPr>
              <w:rPr>
                <w:rFonts w:ascii="Arial"/>
                <w:sz w:val="21"/>
              </w:rPr>
            </w:pPr>
          </w:p>
        </w:tc>
        <w:tc>
          <w:tcPr>
            <w:tcW w:w="1189" w:type="dxa"/>
            <w:vMerge w:val="continue"/>
            <w:tcBorders>
              <w:top w:val="nil"/>
            </w:tcBorders>
            <w:vAlign w:val="top"/>
          </w:tcPr>
          <w:p>
            <w:pPr>
              <w:rPr>
                <w:rFonts w:ascii="Arial"/>
                <w:sz w:val="21"/>
              </w:rPr>
            </w:pPr>
          </w:p>
        </w:tc>
        <w:tc>
          <w:tcPr>
            <w:tcW w:w="1738" w:type="dxa"/>
            <w:vAlign w:val="top"/>
          </w:tcPr>
          <w:p>
            <w:pPr>
              <w:rPr>
                <w:rFonts w:ascii="Arial" w:hAnsi="Arial" w:eastAsia="Arial" w:cs="Arial"/>
                <w:snapToGrid w:val="0"/>
                <w:color w:val="000000"/>
                <w:kern w:val="0"/>
                <w:sz w:val="21"/>
                <w:szCs w:val="21"/>
                <w:lang w:val="en-US" w:eastAsia="en-US" w:bidi="ar-SA"/>
              </w:rPr>
            </w:pPr>
          </w:p>
        </w:tc>
        <w:tc>
          <w:tcPr>
            <w:tcW w:w="1119" w:type="dxa"/>
            <w:vAlign w:val="top"/>
          </w:tcPr>
          <w:p>
            <w:pPr>
              <w:rPr>
                <w:rFonts w:ascii="Arial" w:hAnsi="Arial" w:eastAsia="Arial" w:cs="Arial"/>
                <w:snapToGrid w:val="0"/>
                <w:color w:val="000000"/>
                <w:kern w:val="0"/>
                <w:sz w:val="21"/>
                <w:szCs w:val="21"/>
                <w:lang w:val="en-US" w:eastAsia="en-US" w:bidi="ar-SA"/>
              </w:rPr>
            </w:pPr>
          </w:p>
        </w:tc>
        <w:tc>
          <w:tcPr>
            <w:tcW w:w="2742" w:type="dxa"/>
            <w:vAlign w:val="top"/>
          </w:tcPr>
          <w:p>
            <w:pPr>
              <w:rPr>
                <w:rFonts w:ascii="Arial" w:hAnsi="Arial" w:eastAsia="Arial" w:cs="Arial"/>
                <w:snapToGrid w:val="0"/>
                <w:color w:val="000000"/>
                <w:kern w:val="0"/>
                <w:sz w:val="21"/>
                <w:szCs w:val="21"/>
                <w:lang w:val="en-US" w:eastAsia="en-US" w:bidi="ar-SA"/>
              </w:rPr>
            </w:pPr>
            <w:r>
              <w:rPr>
                <w:rFonts w:hint="eastAsia" w:eastAsia="仿宋_GB2312"/>
                <w:szCs w:val="21"/>
              </w:rPr>
              <w:t>控制预算在</w:t>
            </w:r>
            <w:r>
              <w:rPr>
                <w:rFonts w:hint="eastAsia" w:eastAsia="仿宋_GB2312"/>
                <w:szCs w:val="21"/>
                <w:lang w:val="en-US" w:eastAsia="zh-CN"/>
              </w:rPr>
              <w:t>184</w:t>
            </w:r>
            <w:r>
              <w:rPr>
                <w:rFonts w:hint="eastAsia" w:eastAsia="仿宋_GB2312"/>
                <w:szCs w:val="21"/>
              </w:rPr>
              <w:t>万元以内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193" w:type="dxa"/>
            <w:vMerge w:val="continue"/>
            <w:tcBorders>
              <w:top w:val="nil"/>
              <w:bottom w:val="nil"/>
            </w:tcBorders>
            <w:vAlign w:val="top"/>
          </w:tcPr>
          <w:p>
            <w:pPr>
              <w:rPr>
                <w:rFonts w:ascii="Arial"/>
                <w:sz w:val="21"/>
              </w:rPr>
            </w:pPr>
          </w:p>
        </w:tc>
        <w:tc>
          <w:tcPr>
            <w:tcW w:w="1129" w:type="dxa"/>
            <w:vMerge w:val="restart"/>
            <w:tcBorders>
              <w:bottom w:val="nil"/>
            </w:tcBorders>
            <w:vAlign w:val="top"/>
          </w:tcPr>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7" w:lineRule="auto"/>
              <w:rPr>
                <w:rFonts w:ascii="Arial"/>
                <w:sz w:val="21"/>
              </w:rPr>
            </w:pPr>
          </w:p>
          <w:p>
            <w:pPr>
              <w:spacing w:line="277" w:lineRule="auto"/>
              <w:rPr>
                <w:rFonts w:ascii="Arial"/>
                <w:sz w:val="21"/>
              </w:rPr>
            </w:pPr>
          </w:p>
          <w:p>
            <w:pPr>
              <w:pStyle w:val="7"/>
              <w:spacing w:before="69" w:line="570" w:lineRule="exact"/>
              <w:ind w:left="132"/>
              <w:rPr>
                <w:sz w:val="21"/>
                <w:szCs w:val="21"/>
              </w:rPr>
            </w:pPr>
            <w:r>
              <w:rPr>
                <w:spacing w:val="2"/>
                <w:position w:val="28"/>
                <w:sz w:val="21"/>
                <w:szCs w:val="21"/>
              </w:rPr>
              <w:t>项目效益</w:t>
            </w:r>
          </w:p>
          <w:p>
            <w:pPr>
              <w:pStyle w:val="7"/>
              <w:spacing w:line="220" w:lineRule="auto"/>
              <w:ind w:left="341"/>
              <w:rPr>
                <w:sz w:val="21"/>
                <w:szCs w:val="21"/>
              </w:rPr>
            </w:pPr>
            <w:r>
              <w:rPr>
                <w:spacing w:val="-3"/>
                <w:sz w:val="21"/>
                <w:szCs w:val="21"/>
              </w:rPr>
              <w:t>指标</w:t>
            </w:r>
          </w:p>
        </w:tc>
        <w:tc>
          <w:tcPr>
            <w:tcW w:w="1189" w:type="dxa"/>
            <w:vMerge w:val="restart"/>
            <w:tcBorders>
              <w:bottom w:val="nil"/>
            </w:tcBorders>
            <w:vAlign w:val="top"/>
          </w:tcPr>
          <w:p>
            <w:pPr>
              <w:pStyle w:val="7"/>
              <w:spacing w:before="297" w:line="264" w:lineRule="auto"/>
              <w:ind w:left="372" w:right="185" w:hanging="210"/>
              <w:rPr>
                <w:sz w:val="21"/>
                <w:szCs w:val="21"/>
              </w:rPr>
            </w:pPr>
            <w:r>
              <w:rPr>
                <w:spacing w:val="-3"/>
                <w:sz w:val="21"/>
                <w:szCs w:val="21"/>
              </w:rPr>
              <w:t>经济效益</w:t>
            </w:r>
            <w:r>
              <w:rPr>
                <w:spacing w:val="1"/>
                <w:sz w:val="21"/>
                <w:szCs w:val="21"/>
              </w:rPr>
              <w:t xml:space="preserve"> </w:t>
            </w:r>
            <w:r>
              <w:rPr>
                <w:spacing w:val="-3"/>
                <w:sz w:val="21"/>
                <w:szCs w:val="21"/>
              </w:rPr>
              <w:t>指标</w:t>
            </w:r>
          </w:p>
        </w:tc>
        <w:tc>
          <w:tcPr>
            <w:tcW w:w="1738" w:type="dxa"/>
            <w:vAlign w:val="top"/>
          </w:tcPr>
          <w:p>
            <w:pPr>
              <w:rPr>
                <w:rFonts w:ascii="Arial"/>
                <w:sz w:val="21"/>
              </w:rPr>
            </w:pPr>
          </w:p>
        </w:tc>
        <w:tc>
          <w:tcPr>
            <w:tcW w:w="1119" w:type="dxa"/>
            <w:vAlign w:val="top"/>
          </w:tcPr>
          <w:p>
            <w:pPr>
              <w:rPr>
                <w:rFonts w:ascii="Arial"/>
                <w:sz w:val="21"/>
              </w:rPr>
            </w:pPr>
          </w:p>
        </w:tc>
        <w:tc>
          <w:tcPr>
            <w:tcW w:w="274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193" w:type="dxa"/>
            <w:vMerge w:val="continue"/>
            <w:tcBorders>
              <w:top w:val="nil"/>
              <w:bottom w:val="nil"/>
            </w:tcBorders>
            <w:vAlign w:val="top"/>
          </w:tcPr>
          <w:p>
            <w:pPr>
              <w:rPr>
                <w:rFonts w:ascii="Arial"/>
                <w:sz w:val="21"/>
              </w:rPr>
            </w:pPr>
          </w:p>
        </w:tc>
        <w:tc>
          <w:tcPr>
            <w:tcW w:w="1129" w:type="dxa"/>
            <w:vMerge w:val="continue"/>
            <w:tcBorders>
              <w:top w:val="nil"/>
              <w:bottom w:val="nil"/>
            </w:tcBorders>
            <w:vAlign w:val="top"/>
          </w:tcPr>
          <w:p>
            <w:pPr>
              <w:rPr>
                <w:rFonts w:ascii="Arial"/>
                <w:sz w:val="21"/>
              </w:rPr>
            </w:pPr>
          </w:p>
        </w:tc>
        <w:tc>
          <w:tcPr>
            <w:tcW w:w="1189" w:type="dxa"/>
            <w:vMerge w:val="continue"/>
            <w:tcBorders>
              <w:top w:val="nil"/>
            </w:tcBorders>
            <w:vAlign w:val="top"/>
          </w:tcPr>
          <w:p>
            <w:pPr>
              <w:rPr>
                <w:rFonts w:ascii="Arial"/>
                <w:sz w:val="21"/>
              </w:rPr>
            </w:pPr>
          </w:p>
        </w:tc>
        <w:tc>
          <w:tcPr>
            <w:tcW w:w="1738" w:type="dxa"/>
            <w:vAlign w:val="top"/>
          </w:tcPr>
          <w:p>
            <w:pPr>
              <w:rPr>
                <w:rFonts w:ascii="Arial"/>
                <w:sz w:val="21"/>
              </w:rPr>
            </w:pPr>
          </w:p>
        </w:tc>
        <w:tc>
          <w:tcPr>
            <w:tcW w:w="1119" w:type="dxa"/>
            <w:vAlign w:val="top"/>
          </w:tcPr>
          <w:p>
            <w:pPr>
              <w:rPr>
                <w:rFonts w:ascii="Arial"/>
                <w:sz w:val="21"/>
              </w:rPr>
            </w:pPr>
          </w:p>
        </w:tc>
        <w:tc>
          <w:tcPr>
            <w:tcW w:w="274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1193" w:type="dxa"/>
            <w:vMerge w:val="continue"/>
            <w:tcBorders>
              <w:top w:val="nil"/>
              <w:bottom w:val="nil"/>
            </w:tcBorders>
            <w:vAlign w:val="top"/>
          </w:tcPr>
          <w:p>
            <w:pPr>
              <w:rPr>
                <w:rFonts w:ascii="Arial"/>
                <w:sz w:val="21"/>
              </w:rPr>
            </w:pPr>
          </w:p>
        </w:tc>
        <w:tc>
          <w:tcPr>
            <w:tcW w:w="1129" w:type="dxa"/>
            <w:vMerge w:val="continue"/>
            <w:tcBorders>
              <w:top w:val="nil"/>
              <w:bottom w:val="nil"/>
            </w:tcBorders>
            <w:vAlign w:val="top"/>
          </w:tcPr>
          <w:p>
            <w:pPr>
              <w:rPr>
                <w:rFonts w:ascii="Arial"/>
                <w:sz w:val="21"/>
              </w:rPr>
            </w:pPr>
          </w:p>
        </w:tc>
        <w:tc>
          <w:tcPr>
            <w:tcW w:w="1189" w:type="dxa"/>
            <w:vMerge w:val="restart"/>
            <w:tcBorders>
              <w:bottom w:val="nil"/>
            </w:tcBorders>
            <w:vAlign w:val="top"/>
          </w:tcPr>
          <w:p>
            <w:pPr>
              <w:pStyle w:val="7"/>
              <w:spacing w:before="275" w:line="382" w:lineRule="exact"/>
              <w:ind w:left="162"/>
              <w:rPr>
                <w:sz w:val="21"/>
                <w:szCs w:val="21"/>
              </w:rPr>
            </w:pPr>
            <w:r>
              <w:rPr>
                <w:spacing w:val="-2"/>
                <w:position w:val="12"/>
                <w:sz w:val="21"/>
                <w:szCs w:val="21"/>
              </w:rPr>
              <w:t>社会效益</w:t>
            </w:r>
          </w:p>
          <w:p>
            <w:pPr>
              <w:pStyle w:val="7"/>
              <w:spacing w:line="220" w:lineRule="auto"/>
              <w:ind w:left="373"/>
              <w:rPr>
                <w:sz w:val="21"/>
                <w:szCs w:val="21"/>
              </w:rPr>
            </w:pPr>
            <w:r>
              <w:rPr>
                <w:spacing w:val="-3"/>
                <w:sz w:val="21"/>
                <w:szCs w:val="21"/>
              </w:rPr>
              <w:t>指标</w:t>
            </w:r>
          </w:p>
        </w:tc>
        <w:tc>
          <w:tcPr>
            <w:tcW w:w="1738" w:type="dxa"/>
            <w:vAlign w:val="top"/>
          </w:tcPr>
          <w:p>
            <w:pPr>
              <w:rPr>
                <w:rFonts w:ascii="Arial"/>
                <w:sz w:val="21"/>
              </w:rPr>
            </w:pPr>
          </w:p>
        </w:tc>
        <w:tc>
          <w:tcPr>
            <w:tcW w:w="1119" w:type="dxa"/>
            <w:vAlign w:val="top"/>
          </w:tcPr>
          <w:p>
            <w:pPr>
              <w:rPr>
                <w:rFonts w:ascii="Arial"/>
                <w:sz w:val="21"/>
              </w:rPr>
            </w:pPr>
          </w:p>
        </w:tc>
        <w:tc>
          <w:tcPr>
            <w:tcW w:w="274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193" w:type="dxa"/>
            <w:vMerge w:val="continue"/>
            <w:tcBorders>
              <w:top w:val="nil"/>
              <w:bottom w:val="nil"/>
            </w:tcBorders>
            <w:vAlign w:val="top"/>
          </w:tcPr>
          <w:p>
            <w:pPr>
              <w:rPr>
                <w:rFonts w:ascii="Arial"/>
                <w:sz w:val="21"/>
              </w:rPr>
            </w:pPr>
          </w:p>
        </w:tc>
        <w:tc>
          <w:tcPr>
            <w:tcW w:w="1129" w:type="dxa"/>
            <w:vMerge w:val="continue"/>
            <w:tcBorders>
              <w:top w:val="nil"/>
              <w:bottom w:val="nil"/>
            </w:tcBorders>
            <w:vAlign w:val="top"/>
          </w:tcPr>
          <w:p>
            <w:pPr>
              <w:rPr>
                <w:rFonts w:ascii="Arial"/>
                <w:sz w:val="21"/>
              </w:rPr>
            </w:pPr>
          </w:p>
        </w:tc>
        <w:tc>
          <w:tcPr>
            <w:tcW w:w="1189" w:type="dxa"/>
            <w:vMerge w:val="continue"/>
            <w:tcBorders>
              <w:top w:val="nil"/>
            </w:tcBorders>
            <w:vAlign w:val="top"/>
          </w:tcPr>
          <w:p>
            <w:pPr>
              <w:rPr>
                <w:rFonts w:ascii="Arial"/>
                <w:sz w:val="21"/>
              </w:rPr>
            </w:pPr>
          </w:p>
        </w:tc>
        <w:tc>
          <w:tcPr>
            <w:tcW w:w="1738" w:type="dxa"/>
            <w:vAlign w:val="top"/>
          </w:tcPr>
          <w:p>
            <w:pPr>
              <w:rPr>
                <w:rFonts w:ascii="Arial"/>
                <w:sz w:val="21"/>
              </w:rPr>
            </w:pPr>
          </w:p>
        </w:tc>
        <w:tc>
          <w:tcPr>
            <w:tcW w:w="1119" w:type="dxa"/>
            <w:vAlign w:val="top"/>
          </w:tcPr>
          <w:p>
            <w:pPr>
              <w:rPr>
                <w:rFonts w:ascii="Arial"/>
                <w:sz w:val="21"/>
              </w:rPr>
            </w:pPr>
          </w:p>
        </w:tc>
        <w:tc>
          <w:tcPr>
            <w:tcW w:w="274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193" w:type="dxa"/>
            <w:vMerge w:val="continue"/>
            <w:tcBorders>
              <w:top w:val="nil"/>
              <w:bottom w:val="nil"/>
            </w:tcBorders>
            <w:vAlign w:val="top"/>
          </w:tcPr>
          <w:p>
            <w:pPr>
              <w:rPr>
                <w:rFonts w:ascii="Arial"/>
                <w:sz w:val="21"/>
              </w:rPr>
            </w:pPr>
          </w:p>
        </w:tc>
        <w:tc>
          <w:tcPr>
            <w:tcW w:w="1129" w:type="dxa"/>
            <w:vMerge w:val="continue"/>
            <w:tcBorders>
              <w:top w:val="nil"/>
              <w:bottom w:val="nil"/>
            </w:tcBorders>
            <w:vAlign w:val="top"/>
          </w:tcPr>
          <w:p>
            <w:pPr>
              <w:rPr>
                <w:rFonts w:ascii="Arial"/>
                <w:sz w:val="21"/>
              </w:rPr>
            </w:pPr>
          </w:p>
        </w:tc>
        <w:tc>
          <w:tcPr>
            <w:tcW w:w="1189" w:type="dxa"/>
            <w:vMerge w:val="restart"/>
            <w:tcBorders>
              <w:bottom w:val="nil"/>
            </w:tcBorders>
            <w:vAlign w:val="top"/>
          </w:tcPr>
          <w:p>
            <w:pPr>
              <w:pStyle w:val="7"/>
              <w:spacing w:before="278" w:line="264" w:lineRule="auto"/>
              <w:ind w:left="372" w:right="185" w:hanging="210"/>
              <w:rPr>
                <w:sz w:val="21"/>
                <w:szCs w:val="21"/>
              </w:rPr>
            </w:pPr>
            <w:r>
              <w:rPr>
                <w:spacing w:val="-3"/>
                <w:sz w:val="21"/>
                <w:szCs w:val="21"/>
              </w:rPr>
              <w:t>生态效益</w:t>
            </w:r>
            <w:r>
              <w:rPr>
                <w:spacing w:val="1"/>
                <w:sz w:val="21"/>
                <w:szCs w:val="21"/>
              </w:rPr>
              <w:t xml:space="preserve"> </w:t>
            </w:r>
            <w:r>
              <w:rPr>
                <w:spacing w:val="-3"/>
                <w:sz w:val="21"/>
                <w:szCs w:val="21"/>
              </w:rPr>
              <w:t>指标</w:t>
            </w:r>
          </w:p>
        </w:tc>
        <w:tc>
          <w:tcPr>
            <w:tcW w:w="1738" w:type="dxa"/>
            <w:vAlign w:val="top"/>
          </w:tcPr>
          <w:p>
            <w:pPr>
              <w:rPr>
                <w:rFonts w:ascii="Arial"/>
                <w:sz w:val="21"/>
              </w:rPr>
            </w:pPr>
          </w:p>
        </w:tc>
        <w:tc>
          <w:tcPr>
            <w:tcW w:w="1119" w:type="dxa"/>
            <w:vAlign w:val="top"/>
          </w:tcPr>
          <w:p>
            <w:pPr>
              <w:rPr>
                <w:rFonts w:ascii="Arial"/>
                <w:sz w:val="21"/>
              </w:rPr>
            </w:pPr>
          </w:p>
        </w:tc>
        <w:tc>
          <w:tcPr>
            <w:tcW w:w="274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193" w:type="dxa"/>
            <w:vMerge w:val="continue"/>
            <w:tcBorders>
              <w:top w:val="nil"/>
              <w:bottom w:val="nil"/>
            </w:tcBorders>
            <w:vAlign w:val="top"/>
          </w:tcPr>
          <w:p>
            <w:pPr>
              <w:rPr>
                <w:rFonts w:ascii="Arial"/>
                <w:sz w:val="21"/>
              </w:rPr>
            </w:pPr>
          </w:p>
        </w:tc>
        <w:tc>
          <w:tcPr>
            <w:tcW w:w="1129" w:type="dxa"/>
            <w:vMerge w:val="continue"/>
            <w:tcBorders>
              <w:top w:val="nil"/>
              <w:bottom w:val="nil"/>
            </w:tcBorders>
            <w:vAlign w:val="top"/>
          </w:tcPr>
          <w:p>
            <w:pPr>
              <w:rPr>
                <w:rFonts w:ascii="Arial"/>
                <w:sz w:val="21"/>
              </w:rPr>
            </w:pPr>
          </w:p>
        </w:tc>
        <w:tc>
          <w:tcPr>
            <w:tcW w:w="1189" w:type="dxa"/>
            <w:vMerge w:val="continue"/>
            <w:tcBorders>
              <w:top w:val="nil"/>
            </w:tcBorders>
            <w:vAlign w:val="top"/>
          </w:tcPr>
          <w:p>
            <w:pPr>
              <w:rPr>
                <w:rFonts w:ascii="Arial"/>
                <w:sz w:val="21"/>
              </w:rPr>
            </w:pPr>
          </w:p>
        </w:tc>
        <w:tc>
          <w:tcPr>
            <w:tcW w:w="1738" w:type="dxa"/>
            <w:vAlign w:val="top"/>
          </w:tcPr>
          <w:p>
            <w:pPr>
              <w:rPr>
                <w:rFonts w:ascii="Arial"/>
                <w:sz w:val="21"/>
              </w:rPr>
            </w:pPr>
          </w:p>
        </w:tc>
        <w:tc>
          <w:tcPr>
            <w:tcW w:w="1119" w:type="dxa"/>
            <w:vAlign w:val="top"/>
          </w:tcPr>
          <w:p>
            <w:pPr>
              <w:rPr>
                <w:rFonts w:ascii="Arial"/>
                <w:sz w:val="21"/>
              </w:rPr>
            </w:pPr>
          </w:p>
        </w:tc>
        <w:tc>
          <w:tcPr>
            <w:tcW w:w="274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193" w:type="dxa"/>
            <w:vMerge w:val="continue"/>
            <w:tcBorders>
              <w:top w:val="nil"/>
              <w:bottom w:val="nil"/>
            </w:tcBorders>
            <w:vAlign w:val="top"/>
          </w:tcPr>
          <w:p>
            <w:pPr>
              <w:rPr>
                <w:rFonts w:ascii="Arial"/>
                <w:sz w:val="21"/>
              </w:rPr>
            </w:pPr>
          </w:p>
        </w:tc>
        <w:tc>
          <w:tcPr>
            <w:tcW w:w="1129" w:type="dxa"/>
            <w:vMerge w:val="continue"/>
            <w:tcBorders>
              <w:top w:val="nil"/>
              <w:bottom w:val="nil"/>
            </w:tcBorders>
            <w:vAlign w:val="top"/>
          </w:tcPr>
          <w:p>
            <w:pPr>
              <w:rPr>
                <w:rFonts w:ascii="Arial"/>
                <w:sz w:val="21"/>
              </w:rPr>
            </w:pPr>
          </w:p>
        </w:tc>
        <w:tc>
          <w:tcPr>
            <w:tcW w:w="1189" w:type="dxa"/>
            <w:vMerge w:val="restart"/>
            <w:tcBorders>
              <w:bottom w:val="nil"/>
            </w:tcBorders>
            <w:vAlign w:val="top"/>
          </w:tcPr>
          <w:p>
            <w:pPr>
              <w:pStyle w:val="7"/>
              <w:spacing w:before="117" w:line="219" w:lineRule="auto"/>
              <w:ind w:left="162"/>
              <w:rPr>
                <w:sz w:val="21"/>
                <w:szCs w:val="21"/>
              </w:rPr>
            </w:pPr>
            <w:r>
              <w:rPr>
                <w:spacing w:val="-2"/>
                <w:sz w:val="21"/>
                <w:szCs w:val="21"/>
              </w:rPr>
              <w:t>服务对象</w:t>
            </w:r>
          </w:p>
          <w:p>
            <w:pPr>
              <w:pStyle w:val="7"/>
              <w:spacing w:before="120" w:line="219" w:lineRule="auto"/>
              <w:ind w:left="272"/>
              <w:rPr>
                <w:sz w:val="21"/>
                <w:szCs w:val="21"/>
              </w:rPr>
            </w:pPr>
            <w:r>
              <w:rPr>
                <w:spacing w:val="4"/>
                <w:sz w:val="21"/>
                <w:szCs w:val="21"/>
              </w:rPr>
              <w:t>满意度</w:t>
            </w:r>
          </w:p>
          <w:p>
            <w:pPr>
              <w:pStyle w:val="7"/>
              <w:spacing w:before="71" w:line="198" w:lineRule="auto"/>
              <w:ind w:left="373"/>
              <w:rPr>
                <w:sz w:val="21"/>
                <w:szCs w:val="21"/>
              </w:rPr>
            </w:pPr>
            <w:r>
              <w:rPr>
                <w:spacing w:val="-3"/>
                <w:sz w:val="21"/>
                <w:szCs w:val="21"/>
              </w:rPr>
              <w:t>指标</w:t>
            </w:r>
          </w:p>
        </w:tc>
        <w:tc>
          <w:tcPr>
            <w:tcW w:w="1738" w:type="dxa"/>
            <w:vAlign w:val="top"/>
          </w:tcPr>
          <w:p>
            <w:pPr>
              <w:rPr>
                <w:rFonts w:ascii="Arial"/>
                <w:sz w:val="21"/>
              </w:rPr>
            </w:pPr>
          </w:p>
        </w:tc>
        <w:tc>
          <w:tcPr>
            <w:tcW w:w="1119" w:type="dxa"/>
            <w:vAlign w:val="top"/>
          </w:tcPr>
          <w:p>
            <w:pPr>
              <w:rPr>
                <w:rFonts w:ascii="Arial"/>
                <w:sz w:val="21"/>
              </w:rPr>
            </w:pPr>
          </w:p>
        </w:tc>
        <w:tc>
          <w:tcPr>
            <w:tcW w:w="274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1193" w:type="dxa"/>
            <w:vMerge w:val="continue"/>
            <w:tcBorders>
              <w:top w:val="nil"/>
            </w:tcBorders>
            <w:vAlign w:val="top"/>
          </w:tcPr>
          <w:p>
            <w:pPr>
              <w:rPr>
                <w:rFonts w:ascii="Arial"/>
                <w:sz w:val="21"/>
              </w:rPr>
            </w:pPr>
          </w:p>
        </w:tc>
        <w:tc>
          <w:tcPr>
            <w:tcW w:w="1129" w:type="dxa"/>
            <w:vMerge w:val="continue"/>
            <w:tcBorders>
              <w:top w:val="nil"/>
            </w:tcBorders>
            <w:vAlign w:val="top"/>
          </w:tcPr>
          <w:p>
            <w:pPr>
              <w:rPr>
                <w:rFonts w:ascii="Arial"/>
                <w:sz w:val="21"/>
              </w:rPr>
            </w:pPr>
          </w:p>
        </w:tc>
        <w:tc>
          <w:tcPr>
            <w:tcW w:w="1189" w:type="dxa"/>
            <w:vMerge w:val="continue"/>
            <w:tcBorders>
              <w:top w:val="nil"/>
            </w:tcBorders>
            <w:vAlign w:val="top"/>
          </w:tcPr>
          <w:p>
            <w:pPr>
              <w:rPr>
                <w:rFonts w:ascii="Arial"/>
                <w:sz w:val="21"/>
              </w:rPr>
            </w:pPr>
          </w:p>
        </w:tc>
        <w:tc>
          <w:tcPr>
            <w:tcW w:w="1738" w:type="dxa"/>
            <w:vAlign w:val="top"/>
          </w:tcPr>
          <w:p>
            <w:pPr>
              <w:rPr>
                <w:rFonts w:ascii="Arial"/>
                <w:sz w:val="21"/>
              </w:rPr>
            </w:pPr>
          </w:p>
        </w:tc>
        <w:tc>
          <w:tcPr>
            <w:tcW w:w="1119" w:type="dxa"/>
            <w:vAlign w:val="top"/>
          </w:tcPr>
          <w:p>
            <w:pPr>
              <w:rPr>
                <w:rFonts w:ascii="Arial"/>
                <w:sz w:val="21"/>
              </w:rPr>
            </w:pPr>
          </w:p>
        </w:tc>
        <w:tc>
          <w:tcPr>
            <w:tcW w:w="2742"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11" w:type="default"/>
          <w:pgSz w:w="12080" w:h="16950"/>
          <w:pgMar w:top="1440" w:right="1534" w:bottom="1368" w:left="1425" w:header="0" w:footer="1229" w:gutter="0"/>
          <w:cols w:space="720" w:num="1"/>
        </w:sectPr>
      </w:pPr>
    </w:p>
    <w:p>
      <w:pPr>
        <w:spacing w:before="23"/>
      </w:pPr>
    </w:p>
    <w:tbl>
      <w:tblPr>
        <w:tblStyle w:val="6"/>
        <w:tblW w:w="91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72"/>
        <w:gridCol w:w="150"/>
        <w:gridCol w:w="2107"/>
        <w:gridCol w:w="1966"/>
        <w:gridCol w:w="27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2322" w:type="dxa"/>
            <w:gridSpan w:val="2"/>
            <w:vAlign w:val="top"/>
          </w:tcPr>
          <w:p>
            <w:pPr>
              <w:pStyle w:val="7"/>
              <w:spacing w:before="173" w:line="219" w:lineRule="auto"/>
              <w:ind w:left="314"/>
              <w:rPr>
                <w:sz w:val="21"/>
                <w:szCs w:val="21"/>
              </w:rPr>
            </w:pPr>
            <w:r>
              <w:rPr>
                <w:spacing w:val="1"/>
                <w:sz w:val="21"/>
                <w:szCs w:val="21"/>
              </w:rPr>
              <w:t>绩效自评综合得分</w:t>
            </w:r>
          </w:p>
        </w:tc>
        <w:tc>
          <w:tcPr>
            <w:tcW w:w="6787" w:type="dxa"/>
            <w:gridSpan w:val="3"/>
            <w:vAlign w:val="top"/>
          </w:tcPr>
          <w:p>
            <w:pPr>
              <w:rPr>
                <w:rFonts w:hint="default" w:ascii="Arial" w:eastAsia="宋体"/>
                <w:sz w:val="21"/>
                <w:lang w:val="en-US" w:eastAsia="zh-CN"/>
              </w:rPr>
            </w:pPr>
            <w:r>
              <w:rPr>
                <w:rFonts w:hint="eastAsia" w:eastAsia="宋体"/>
                <w:sz w:val="21"/>
                <w:lang w:val="en-US" w:eastAsia="zh-CN"/>
              </w:rPr>
              <w: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2322" w:type="dxa"/>
            <w:gridSpan w:val="2"/>
            <w:vAlign w:val="top"/>
          </w:tcPr>
          <w:p>
            <w:pPr>
              <w:pStyle w:val="7"/>
              <w:spacing w:before="227" w:line="218" w:lineRule="auto"/>
              <w:ind w:left="734"/>
              <w:rPr>
                <w:sz w:val="21"/>
                <w:szCs w:val="21"/>
              </w:rPr>
            </w:pPr>
            <w:r>
              <w:rPr>
                <w:spacing w:val="-2"/>
                <w:sz w:val="21"/>
                <w:szCs w:val="21"/>
              </w:rPr>
              <w:t>评价等次</w:t>
            </w:r>
          </w:p>
        </w:tc>
        <w:tc>
          <w:tcPr>
            <w:tcW w:w="6787" w:type="dxa"/>
            <w:gridSpan w:val="3"/>
            <w:vAlign w:val="top"/>
          </w:tcPr>
          <w:p>
            <w:pPr>
              <w:rPr>
                <w:rFonts w:hint="eastAsia" w:ascii="Arial" w:eastAsia="宋体"/>
                <w:sz w:val="21"/>
                <w:lang w:eastAsia="zh-CN"/>
              </w:rPr>
            </w:pPr>
            <w:r>
              <w:rPr>
                <w:rFonts w:hint="eastAsia" w:eastAsia="宋体"/>
                <w:sz w:val="21"/>
                <w:lang w:eastAsia="zh-CN"/>
              </w:rPr>
              <w:t>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9109" w:type="dxa"/>
            <w:gridSpan w:val="5"/>
            <w:vAlign w:val="top"/>
          </w:tcPr>
          <w:p>
            <w:pPr>
              <w:pStyle w:val="7"/>
              <w:spacing w:before="224" w:line="218" w:lineRule="auto"/>
              <w:ind w:left="3897"/>
              <w:rPr>
                <w:sz w:val="21"/>
                <w:szCs w:val="21"/>
              </w:rPr>
            </w:pPr>
            <w:r>
              <w:rPr>
                <w:b/>
                <w:bCs/>
                <w:spacing w:val="1"/>
                <w:sz w:val="21"/>
                <w:szCs w:val="21"/>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2172" w:type="dxa"/>
            <w:vAlign w:val="top"/>
          </w:tcPr>
          <w:p>
            <w:pPr>
              <w:pStyle w:val="7"/>
              <w:spacing w:before="170" w:line="219" w:lineRule="auto"/>
              <w:ind w:left="864"/>
              <w:rPr>
                <w:sz w:val="21"/>
                <w:szCs w:val="21"/>
              </w:rPr>
            </w:pPr>
            <w:r>
              <w:rPr>
                <w:spacing w:val="13"/>
                <w:sz w:val="21"/>
                <w:szCs w:val="21"/>
              </w:rPr>
              <w:t>姓名</w:t>
            </w:r>
          </w:p>
        </w:tc>
        <w:tc>
          <w:tcPr>
            <w:tcW w:w="2257" w:type="dxa"/>
            <w:gridSpan w:val="2"/>
            <w:vAlign w:val="top"/>
          </w:tcPr>
          <w:p>
            <w:pPr>
              <w:pStyle w:val="7"/>
              <w:spacing w:before="170" w:line="219" w:lineRule="auto"/>
              <w:ind w:left="722"/>
              <w:rPr>
                <w:sz w:val="21"/>
                <w:szCs w:val="21"/>
              </w:rPr>
            </w:pPr>
            <w:r>
              <w:rPr>
                <w:spacing w:val="-2"/>
                <w:sz w:val="21"/>
                <w:szCs w:val="21"/>
              </w:rPr>
              <w:t>职称/职务</w:t>
            </w:r>
          </w:p>
        </w:tc>
        <w:tc>
          <w:tcPr>
            <w:tcW w:w="1966" w:type="dxa"/>
            <w:vAlign w:val="top"/>
          </w:tcPr>
          <w:p>
            <w:pPr>
              <w:pStyle w:val="7"/>
              <w:spacing w:before="171" w:line="220" w:lineRule="auto"/>
              <w:ind w:left="585"/>
              <w:rPr>
                <w:sz w:val="21"/>
                <w:szCs w:val="21"/>
              </w:rPr>
            </w:pPr>
            <w:r>
              <w:rPr>
                <w:spacing w:val="-5"/>
                <w:sz w:val="21"/>
                <w:szCs w:val="21"/>
              </w:rPr>
              <w:t>单</w:t>
            </w:r>
            <w:r>
              <w:rPr>
                <w:spacing w:val="8"/>
                <w:sz w:val="21"/>
                <w:szCs w:val="21"/>
              </w:rPr>
              <w:t xml:space="preserve"> </w:t>
            </w:r>
            <w:r>
              <w:rPr>
                <w:spacing w:val="-5"/>
                <w:sz w:val="21"/>
                <w:szCs w:val="21"/>
              </w:rPr>
              <w:t>位</w:t>
            </w:r>
          </w:p>
        </w:tc>
        <w:tc>
          <w:tcPr>
            <w:tcW w:w="2714" w:type="dxa"/>
            <w:vAlign w:val="top"/>
          </w:tcPr>
          <w:p>
            <w:pPr>
              <w:pStyle w:val="7"/>
              <w:spacing w:before="170" w:line="219" w:lineRule="auto"/>
              <w:ind w:left="1287"/>
              <w:rPr>
                <w:sz w:val="21"/>
                <w:szCs w:val="21"/>
              </w:rPr>
            </w:pPr>
            <w:r>
              <w:rPr>
                <w:spacing w:val="-3"/>
                <w:sz w:val="21"/>
                <w:szCs w:val="21"/>
              </w:rPr>
              <w:t>签字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2172" w:type="dxa"/>
            <w:vAlign w:val="center"/>
          </w:tcPr>
          <w:p>
            <w:pPr>
              <w:jc w:val="center"/>
              <w:rPr>
                <w:rFonts w:ascii="Arial" w:hAnsi="Arial" w:eastAsia="Arial" w:cs="Arial"/>
                <w:snapToGrid w:val="0"/>
                <w:color w:val="000000"/>
                <w:kern w:val="0"/>
                <w:sz w:val="21"/>
                <w:szCs w:val="21"/>
                <w:lang w:val="en-US" w:eastAsia="en-US" w:bidi="ar-SA"/>
              </w:rPr>
            </w:pPr>
            <w:r>
              <w:rPr>
                <w:rFonts w:hint="eastAsia" w:eastAsia="仿宋_GB2312"/>
                <w:szCs w:val="21"/>
                <w:lang w:val="en-US" w:eastAsia="zh-CN"/>
              </w:rPr>
              <w:t>安红庆</w:t>
            </w:r>
          </w:p>
        </w:tc>
        <w:tc>
          <w:tcPr>
            <w:tcW w:w="2257" w:type="dxa"/>
            <w:gridSpan w:val="2"/>
            <w:vAlign w:val="center"/>
          </w:tcPr>
          <w:p>
            <w:pPr>
              <w:autoSpaceDN w:val="0"/>
              <w:spacing w:line="400" w:lineRule="exact"/>
              <w:jc w:val="center"/>
              <w:textAlignment w:val="center"/>
              <w:rPr>
                <w:rFonts w:ascii="Arial" w:hAnsi="Arial" w:eastAsia="Arial" w:cs="Arial"/>
                <w:snapToGrid w:val="0"/>
                <w:color w:val="000000"/>
                <w:kern w:val="0"/>
                <w:sz w:val="21"/>
                <w:szCs w:val="21"/>
                <w:lang w:val="en-US" w:eastAsia="en-US" w:bidi="ar-SA"/>
              </w:rPr>
            </w:pPr>
            <w:r>
              <w:rPr>
                <w:rFonts w:hint="eastAsia" w:ascii="仿宋_GB2312" w:hAnsi="仿宋_GB2312" w:eastAsia="仿宋_GB2312" w:cs="仿宋_GB2312"/>
                <w:color w:val="000000"/>
                <w:sz w:val="24"/>
                <w:lang w:val="en-US" w:eastAsia="zh-CN"/>
              </w:rPr>
              <w:t>副主任/评级组长</w:t>
            </w:r>
          </w:p>
        </w:tc>
        <w:tc>
          <w:tcPr>
            <w:tcW w:w="1966" w:type="dxa"/>
            <w:vAlign w:val="center"/>
          </w:tcPr>
          <w:p>
            <w:pPr>
              <w:autoSpaceDN w:val="0"/>
              <w:spacing w:line="400" w:lineRule="exact"/>
              <w:jc w:val="center"/>
              <w:textAlignment w:val="center"/>
              <w:rPr>
                <w:rFonts w:ascii="Arial" w:hAnsi="Arial" w:eastAsia="Arial" w:cs="Arial"/>
                <w:snapToGrid w:val="0"/>
                <w:color w:val="000000"/>
                <w:kern w:val="0"/>
                <w:sz w:val="21"/>
                <w:szCs w:val="21"/>
                <w:lang w:val="en-US" w:eastAsia="en-US" w:bidi="ar-SA"/>
              </w:rPr>
            </w:pPr>
            <w:r>
              <w:rPr>
                <w:rFonts w:hint="eastAsia" w:ascii="仿宋_GB2312" w:hAnsi="仿宋_GB2312" w:eastAsia="仿宋_GB2312" w:cs="仿宋_GB2312"/>
                <w:color w:val="000000"/>
                <w:sz w:val="24"/>
                <w:lang w:val="en-US" w:eastAsia="zh-CN"/>
              </w:rPr>
              <w:t>工伤保险服务中心</w:t>
            </w:r>
          </w:p>
        </w:tc>
        <w:tc>
          <w:tcPr>
            <w:tcW w:w="271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2172" w:type="dxa"/>
            <w:vAlign w:val="center"/>
          </w:tcPr>
          <w:p>
            <w:pPr>
              <w:jc w:val="center"/>
              <w:rPr>
                <w:rFonts w:ascii="Arial" w:hAnsi="Arial" w:eastAsia="Arial" w:cs="Arial"/>
                <w:snapToGrid w:val="0"/>
                <w:color w:val="000000"/>
                <w:kern w:val="0"/>
                <w:sz w:val="21"/>
                <w:szCs w:val="21"/>
                <w:lang w:val="en-US" w:eastAsia="en-US" w:bidi="ar-SA"/>
              </w:rPr>
            </w:pPr>
            <w:r>
              <w:rPr>
                <w:rFonts w:hint="eastAsia" w:eastAsia="仿宋_GB2312"/>
                <w:szCs w:val="21"/>
                <w:lang w:val="en-US" w:eastAsia="zh-CN"/>
              </w:rPr>
              <w:t>张丽</w:t>
            </w:r>
          </w:p>
        </w:tc>
        <w:tc>
          <w:tcPr>
            <w:tcW w:w="2257" w:type="dxa"/>
            <w:gridSpan w:val="2"/>
            <w:vAlign w:val="center"/>
          </w:tcPr>
          <w:p>
            <w:pPr>
              <w:autoSpaceDN w:val="0"/>
              <w:spacing w:line="400" w:lineRule="exact"/>
              <w:jc w:val="center"/>
              <w:textAlignment w:val="center"/>
              <w:rPr>
                <w:rFonts w:ascii="Arial" w:hAnsi="Arial" w:eastAsia="Arial" w:cs="Arial"/>
                <w:snapToGrid w:val="0"/>
                <w:color w:val="000000"/>
                <w:kern w:val="0"/>
                <w:sz w:val="21"/>
                <w:szCs w:val="21"/>
                <w:lang w:val="en-US" w:eastAsia="en-US" w:bidi="ar-SA"/>
              </w:rPr>
            </w:pPr>
            <w:r>
              <w:rPr>
                <w:rFonts w:hint="eastAsia" w:ascii="仿宋_GB2312" w:hAnsi="仿宋_GB2312" w:eastAsia="仿宋_GB2312" w:cs="仿宋_GB2312"/>
                <w:color w:val="000000"/>
                <w:sz w:val="24"/>
                <w:lang w:val="en-US" w:eastAsia="zh-CN"/>
              </w:rPr>
              <w:t>股长/项目负责人</w:t>
            </w:r>
          </w:p>
        </w:tc>
        <w:tc>
          <w:tcPr>
            <w:tcW w:w="1966" w:type="dxa"/>
            <w:vAlign w:val="center"/>
          </w:tcPr>
          <w:p>
            <w:pPr>
              <w:autoSpaceDN w:val="0"/>
              <w:spacing w:line="400" w:lineRule="exact"/>
              <w:jc w:val="center"/>
              <w:textAlignment w:val="center"/>
              <w:rPr>
                <w:rFonts w:ascii="Arial" w:hAnsi="Arial" w:eastAsia="Arial" w:cs="Arial"/>
                <w:snapToGrid w:val="0"/>
                <w:color w:val="000000"/>
                <w:kern w:val="0"/>
                <w:sz w:val="21"/>
                <w:szCs w:val="21"/>
                <w:lang w:val="en-US" w:eastAsia="en-US" w:bidi="ar-SA"/>
              </w:rPr>
            </w:pPr>
            <w:r>
              <w:rPr>
                <w:rFonts w:hint="eastAsia" w:ascii="仿宋_GB2312" w:hAnsi="仿宋_GB2312" w:eastAsia="仿宋_GB2312" w:cs="仿宋_GB2312"/>
                <w:color w:val="000000"/>
                <w:sz w:val="24"/>
                <w:lang w:val="en-US" w:eastAsia="zh-CN"/>
              </w:rPr>
              <w:t>工伤保险服务中心</w:t>
            </w:r>
          </w:p>
        </w:tc>
        <w:tc>
          <w:tcPr>
            <w:tcW w:w="271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2172" w:type="dxa"/>
            <w:vAlign w:val="top"/>
          </w:tcPr>
          <w:p>
            <w:pPr>
              <w:rPr>
                <w:rFonts w:ascii="Arial"/>
                <w:sz w:val="21"/>
              </w:rPr>
            </w:pPr>
          </w:p>
        </w:tc>
        <w:tc>
          <w:tcPr>
            <w:tcW w:w="2257" w:type="dxa"/>
            <w:gridSpan w:val="2"/>
            <w:vAlign w:val="top"/>
          </w:tcPr>
          <w:p>
            <w:pPr>
              <w:rPr>
                <w:rFonts w:ascii="Arial"/>
                <w:sz w:val="21"/>
              </w:rPr>
            </w:pPr>
          </w:p>
        </w:tc>
        <w:tc>
          <w:tcPr>
            <w:tcW w:w="1966" w:type="dxa"/>
            <w:vAlign w:val="top"/>
          </w:tcPr>
          <w:p>
            <w:pPr>
              <w:rPr>
                <w:rFonts w:ascii="Arial"/>
                <w:sz w:val="21"/>
              </w:rPr>
            </w:pPr>
          </w:p>
        </w:tc>
        <w:tc>
          <w:tcPr>
            <w:tcW w:w="271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9" w:hRule="atLeast"/>
        </w:trPr>
        <w:tc>
          <w:tcPr>
            <w:tcW w:w="9109" w:type="dxa"/>
            <w:gridSpan w:val="5"/>
            <w:vAlign w:val="top"/>
          </w:tcPr>
          <w:p>
            <w:pPr>
              <w:pStyle w:val="7"/>
              <w:spacing w:before="230" w:line="218" w:lineRule="auto"/>
              <w:ind w:left="114"/>
              <w:rPr>
                <w:sz w:val="21"/>
                <w:szCs w:val="21"/>
              </w:rPr>
            </w:pPr>
            <w:r>
              <w:rPr>
                <w:spacing w:val="5"/>
                <w:sz w:val="21"/>
                <w:szCs w:val="21"/>
              </w:rPr>
              <w:t>评价组组长(签字)</w:t>
            </w:r>
          </w:p>
          <w:p>
            <w:pPr>
              <w:spacing w:line="256" w:lineRule="auto"/>
              <w:rPr>
                <w:rFonts w:ascii="Arial"/>
                <w:sz w:val="21"/>
              </w:rPr>
            </w:pPr>
          </w:p>
          <w:p>
            <w:pPr>
              <w:spacing w:line="256" w:lineRule="auto"/>
              <w:rPr>
                <w:rFonts w:ascii="Arial"/>
                <w:sz w:val="21"/>
              </w:rPr>
            </w:pPr>
          </w:p>
          <w:p>
            <w:pPr>
              <w:pStyle w:val="7"/>
              <w:spacing w:before="68" w:line="219" w:lineRule="auto"/>
              <w:ind w:left="6924"/>
              <w:rPr>
                <w:sz w:val="21"/>
                <w:szCs w:val="21"/>
              </w:rPr>
            </w:pPr>
            <w:r>
              <w:rPr>
                <w:spacing w:val="-8"/>
                <w:sz w:val="21"/>
                <w:szCs w:val="21"/>
              </w:rPr>
              <w:t>年</w:t>
            </w:r>
            <w:r>
              <w:rPr>
                <w:spacing w:val="15"/>
                <w:sz w:val="21"/>
                <w:szCs w:val="21"/>
              </w:rPr>
              <w:t xml:space="preserve">  </w:t>
            </w:r>
            <w:r>
              <w:rPr>
                <w:spacing w:val="-8"/>
                <w:sz w:val="21"/>
                <w:szCs w:val="21"/>
              </w:rPr>
              <w:t>月</w:t>
            </w:r>
            <w:r>
              <w:rPr>
                <w:spacing w:val="23"/>
                <w:sz w:val="21"/>
                <w:szCs w:val="21"/>
              </w:rPr>
              <w:t xml:space="preserve">   </w:t>
            </w:r>
            <w:r>
              <w:rPr>
                <w:spacing w:val="-8"/>
                <w:sz w:val="21"/>
                <w:szCs w:val="21"/>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8" w:hRule="atLeast"/>
        </w:trPr>
        <w:tc>
          <w:tcPr>
            <w:tcW w:w="9109" w:type="dxa"/>
            <w:gridSpan w:val="5"/>
            <w:vAlign w:val="top"/>
          </w:tcPr>
          <w:p>
            <w:pPr>
              <w:pStyle w:val="7"/>
              <w:spacing w:before="183" w:line="219" w:lineRule="auto"/>
              <w:ind w:left="94"/>
              <w:rPr>
                <w:sz w:val="21"/>
                <w:szCs w:val="21"/>
              </w:rPr>
            </w:pPr>
            <w:r>
              <w:rPr>
                <w:spacing w:val="1"/>
                <w:sz w:val="21"/>
                <w:szCs w:val="21"/>
              </w:rPr>
              <w:t>项目单位意见</w:t>
            </w:r>
          </w:p>
          <w:p>
            <w:pPr>
              <w:spacing w:line="315" w:lineRule="auto"/>
              <w:rPr>
                <w:rFonts w:ascii="Arial"/>
                <w:sz w:val="21"/>
              </w:rPr>
            </w:pPr>
          </w:p>
          <w:p>
            <w:pPr>
              <w:spacing w:line="315" w:lineRule="auto"/>
              <w:rPr>
                <w:rFonts w:ascii="Arial"/>
                <w:sz w:val="21"/>
              </w:rPr>
            </w:pPr>
          </w:p>
          <w:p>
            <w:pPr>
              <w:spacing w:line="315" w:lineRule="auto"/>
              <w:rPr>
                <w:rFonts w:ascii="Arial"/>
                <w:sz w:val="21"/>
              </w:rPr>
            </w:pPr>
          </w:p>
          <w:p>
            <w:pPr>
              <w:pStyle w:val="7"/>
              <w:spacing w:before="68" w:line="219" w:lineRule="auto"/>
              <w:ind w:left="4874"/>
              <w:rPr>
                <w:sz w:val="21"/>
                <w:szCs w:val="21"/>
              </w:rPr>
            </w:pPr>
            <w:r>
              <w:rPr>
                <w:spacing w:val="4"/>
                <w:sz w:val="21"/>
                <w:szCs w:val="21"/>
              </w:rPr>
              <w:t>项目单位负责人(签章)</w:t>
            </w:r>
          </w:p>
          <w:p>
            <w:pPr>
              <w:pStyle w:val="7"/>
              <w:spacing w:before="182" w:line="215" w:lineRule="auto"/>
              <w:ind w:left="6734"/>
              <w:rPr>
                <w:sz w:val="21"/>
                <w:szCs w:val="21"/>
              </w:rPr>
            </w:pPr>
            <w:r>
              <w:rPr>
                <w:spacing w:val="-8"/>
                <w:sz w:val="21"/>
                <w:szCs w:val="21"/>
              </w:rPr>
              <w:t>年</w:t>
            </w:r>
            <w:r>
              <w:rPr>
                <w:spacing w:val="15"/>
                <w:sz w:val="21"/>
                <w:szCs w:val="21"/>
              </w:rPr>
              <w:t xml:space="preserve">  </w:t>
            </w:r>
            <w:r>
              <w:rPr>
                <w:spacing w:val="-8"/>
                <w:sz w:val="21"/>
                <w:szCs w:val="21"/>
              </w:rPr>
              <w:t>月</w:t>
            </w:r>
            <w:r>
              <w:rPr>
                <w:spacing w:val="23"/>
                <w:sz w:val="21"/>
                <w:szCs w:val="21"/>
              </w:rPr>
              <w:t xml:space="preserve">   </w:t>
            </w:r>
            <w:r>
              <w:rPr>
                <w:spacing w:val="-8"/>
                <w:sz w:val="21"/>
                <w:szCs w:val="21"/>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8" w:hRule="atLeast"/>
        </w:trPr>
        <w:tc>
          <w:tcPr>
            <w:tcW w:w="9109" w:type="dxa"/>
            <w:gridSpan w:val="5"/>
            <w:vAlign w:val="top"/>
          </w:tcPr>
          <w:p>
            <w:pPr>
              <w:pStyle w:val="7"/>
              <w:spacing w:before="195" w:line="219" w:lineRule="auto"/>
              <w:ind w:left="124"/>
              <w:rPr>
                <w:sz w:val="21"/>
                <w:szCs w:val="21"/>
              </w:rPr>
            </w:pPr>
            <w:r>
              <w:rPr>
                <w:spacing w:val="-1"/>
                <w:sz w:val="21"/>
                <w:szCs w:val="21"/>
              </w:rPr>
              <w:t>主管部门意见：</w:t>
            </w: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pStyle w:val="7"/>
              <w:spacing w:before="68" w:line="219" w:lineRule="auto"/>
              <w:ind w:left="4884"/>
              <w:rPr>
                <w:sz w:val="21"/>
                <w:szCs w:val="21"/>
              </w:rPr>
            </w:pPr>
            <w:r>
              <w:rPr>
                <w:spacing w:val="3"/>
                <w:sz w:val="21"/>
                <w:szCs w:val="21"/>
              </w:rPr>
              <w:t>主管部门负责人(签章):</w:t>
            </w:r>
          </w:p>
          <w:p>
            <w:pPr>
              <w:pStyle w:val="7"/>
              <w:spacing w:before="132" w:line="219" w:lineRule="auto"/>
              <w:ind w:left="6814"/>
              <w:rPr>
                <w:sz w:val="21"/>
                <w:szCs w:val="21"/>
              </w:rPr>
            </w:pPr>
            <w:r>
              <w:rPr>
                <w:spacing w:val="-8"/>
                <w:sz w:val="21"/>
                <w:szCs w:val="21"/>
              </w:rPr>
              <w:t>年</w:t>
            </w:r>
            <w:r>
              <w:rPr>
                <w:spacing w:val="15"/>
                <w:sz w:val="21"/>
                <w:szCs w:val="21"/>
              </w:rPr>
              <w:t xml:space="preserve">  </w:t>
            </w:r>
            <w:r>
              <w:rPr>
                <w:spacing w:val="-8"/>
                <w:sz w:val="21"/>
                <w:szCs w:val="21"/>
              </w:rPr>
              <w:t>月</w:t>
            </w:r>
            <w:r>
              <w:rPr>
                <w:spacing w:val="23"/>
                <w:sz w:val="21"/>
                <w:szCs w:val="21"/>
              </w:rPr>
              <w:t xml:space="preserve">   </w:t>
            </w:r>
            <w:r>
              <w:rPr>
                <w:spacing w:val="-8"/>
                <w:sz w:val="21"/>
                <w:szCs w:val="21"/>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3" w:hRule="atLeast"/>
        </w:trPr>
        <w:tc>
          <w:tcPr>
            <w:tcW w:w="9109" w:type="dxa"/>
            <w:gridSpan w:val="5"/>
            <w:vAlign w:val="top"/>
          </w:tcPr>
          <w:p>
            <w:pPr>
              <w:pStyle w:val="7"/>
              <w:spacing w:before="197" w:line="219" w:lineRule="auto"/>
              <w:ind w:left="114"/>
              <w:rPr>
                <w:sz w:val="21"/>
                <w:szCs w:val="21"/>
              </w:rPr>
            </w:pPr>
            <w:r>
              <w:rPr>
                <w:spacing w:val="-1"/>
                <w:sz w:val="21"/>
                <w:szCs w:val="21"/>
              </w:rPr>
              <w:t>财政部门归口业务股室意见：</w:t>
            </w:r>
          </w:p>
          <w:p>
            <w:pPr>
              <w:spacing w:line="315" w:lineRule="auto"/>
              <w:rPr>
                <w:rFonts w:ascii="Arial"/>
                <w:sz w:val="21"/>
              </w:rPr>
            </w:pPr>
          </w:p>
          <w:p>
            <w:pPr>
              <w:spacing w:line="315" w:lineRule="auto"/>
              <w:rPr>
                <w:rFonts w:ascii="Arial"/>
                <w:sz w:val="21"/>
              </w:rPr>
            </w:pPr>
          </w:p>
          <w:p>
            <w:pPr>
              <w:spacing w:line="315" w:lineRule="auto"/>
              <w:rPr>
                <w:rFonts w:ascii="Arial"/>
                <w:sz w:val="21"/>
              </w:rPr>
            </w:pPr>
          </w:p>
          <w:p>
            <w:pPr>
              <w:pStyle w:val="7"/>
              <w:spacing w:before="68" w:line="219" w:lineRule="auto"/>
              <w:ind w:left="3774"/>
              <w:rPr>
                <w:sz w:val="21"/>
                <w:szCs w:val="21"/>
              </w:rPr>
            </w:pPr>
            <w:r>
              <w:rPr>
                <w:spacing w:val="2"/>
                <w:sz w:val="21"/>
                <w:szCs w:val="21"/>
              </w:rPr>
              <w:t>财政部门归口业务股室负责人(签章)</w:t>
            </w:r>
          </w:p>
          <w:p>
            <w:pPr>
              <w:pStyle w:val="7"/>
              <w:spacing w:before="192" w:line="219" w:lineRule="auto"/>
              <w:ind w:left="6824"/>
              <w:rPr>
                <w:sz w:val="21"/>
                <w:szCs w:val="21"/>
              </w:rPr>
            </w:pPr>
            <w:r>
              <w:rPr>
                <w:spacing w:val="-8"/>
                <w:sz w:val="21"/>
                <w:szCs w:val="21"/>
              </w:rPr>
              <w:t>年</w:t>
            </w:r>
            <w:r>
              <w:rPr>
                <w:spacing w:val="15"/>
                <w:sz w:val="21"/>
                <w:szCs w:val="21"/>
              </w:rPr>
              <w:t xml:space="preserve">  </w:t>
            </w:r>
            <w:r>
              <w:rPr>
                <w:spacing w:val="-8"/>
                <w:sz w:val="21"/>
                <w:szCs w:val="21"/>
              </w:rPr>
              <w:t>月</w:t>
            </w:r>
            <w:r>
              <w:rPr>
                <w:spacing w:val="23"/>
                <w:sz w:val="21"/>
                <w:szCs w:val="21"/>
              </w:rPr>
              <w:t xml:space="preserve">   </w:t>
            </w:r>
            <w:r>
              <w:rPr>
                <w:spacing w:val="-8"/>
                <w:sz w:val="21"/>
                <w:szCs w:val="21"/>
              </w:rPr>
              <w:t>日</w:t>
            </w:r>
          </w:p>
        </w:tc>
      </w:tr>
    </w:tbl>
    <w:p>
      <w:pPr>
        <w:spacing w:line="105" w:lineRule="exact"/>
        <w:rPr>
          <w:rFonts w:ascii="Arial"/>
          <w:sz w:val="9"/>
        </w:rPr>
      </w:pPr>
    </w:p>
    <w:p>
      <w:pPr>
        <w:spacing w:line="105" w:lineRule="exact"/>
        <w:rPr>
          <w:rFonts w:ascii="Arial" w:hAnsi="Arial" w:eastAsia="Arial" w:cs="Arial"/>
          <w:sz w:val="9"/>
          <w:szCs w:val="9"/>
        </w:rPr>
        <w:sectPr>
          <w:footerReference r:id="rId12" w:type="default"/>
          <w:pgSz w:w="11900" w:h="16820"/>
          <w:pgMar w:top="1429" w:right="1445" w:bottom="1258" w:left="1335" w:header="0" w:footer="1119" w:gutter="0"/>
          <w:cols w:equalWidth="0" w:num="1">
            <w:col w:w="9120"/>
          </w:cols>
        </w:sectPr>
      </w:pPr>
    </w:p>
    <w:p>
      <w:pPr>
        <w:pStyle w:val="2"/>
        <w:spacing w:before="58" w:line="195" w:lineRule="auto"/>
        <w:ind w:left="134"/>
        <w:rPr>
          <w:sz w:val="29"/>
          <w:szCs w:val="29"/>
        </w:rPr>
      </w:pPr>
      <w:r>
        <w:rPr>
          <w:spacing w:val="-3"/>
          <w:sz w:val="29"/>
          <w:szCs w:val="29"/>
        </w:rPr>
        <w:t>填报人(签名):</w:t>
      </w:r>
    </w:p>
    <w:p>
      <w:pPr>
        <w:spacing w:line="14" w:lineRule="auto"/>
        <w:rPr>
          <w:rFonts w:ascii="Arial"/>
          <w:sz w:val="2"/>
        </w:rPr>
      </w:pPr>
      <w:r>
        <w:rPr>
          <w:rFonts w:ascii="Arial" w:hAnsi="Arial" w:eastAsia="Arial" w:cs="Arial"/>
          <w:sz w:val="2"/>
          <w:szCs w:val="2"/>
        </w:rPr>
        <w:br w:type="column"/>
      </w:r>
    </w:p>
    <w:p>
      <w:pPr>
        <w:pStyle w:val="2"/>
        <w:spacing w:before="97" w:line="189" w:lineRule="auto"/>
        <w:rPr>
          <w:sz w:val="26"/>
          <w:szCs w:val="26"/>
        </w:rPr>
      </w:pPr>
      <w:r>
        <w:rPr>
          <w:spacing w:val="-8"/>
          <w:sz w:val="26"/>
          <w:szCs w:val="26"/>
        </w:rPr>
        <w:t>联系电话：</w:t>
      </w:r>
    </w:p>
    <w:p>
      <w:pPr>
        <w:spacing w:line="189" w:lineRule="auto"/>
        <w:rPr>
          <w:sz w:val="26"/>
          <w:szCs w:val="26"/>
        </w:rPr>
        <w:sectPr>
          <w:type w:val="continuous"/>
          <w:pgSz w:w="11900" w:h="16820"/>
          <w:pgMar w:top="1429" w:right="1445" w:bottom="1258" w:left="1335" w:header="0" w:footer="1119" w:gutter="0"/>
          <w:cols w:equalWidth="0" w:num="2">
            <w:col w:w="5505" w:space="100"/>
            <w:col w:w="3516"/>
          </w:cols>
        </w:sectPr>
      </w:pPr>
    </w:p>
    <w:p>
      <w:pPr>
        <w:spacing w:before="18"/>
      </w:pPr>
    </w:p>
    <w:tbl>
      <w:tblPr>
        <w:tblStyle w:val="6"/>
        <w:tblW w:w="8699"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8699"/>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2649" w:hRule="atLeast"/>
        </w:trPr>
        <w:tc>
          <w:tcPr>
            <w:tcW w:w="8699" w:type="dxa"/>
            <w:vAlign w:val="top"/>
          </w:tcPr>
          <w:p>
            <w:pPr>
              <w:pStyle w:val="7"/>
              <w:spacing w:before="174" w:line="218" w:lineRule="auto"/>
              <w:ind w:left="2494"/>
              <w:rPr>
                <w:sz w:val="29"/>
                <w:szCs w:val="29"/>
              </w:rPr>
            </w:pPr>
            <w:r>
              <w:rPr>
                <w:spacing w:val="4"/>
                <w:sz w:val="29"/>
                <w:szCs w:val="29"/>
              </w:rPr>
              <w:t>五、评价报告综述(文字部分)</w:t>
            </w:r>
          </w:p>
          <w:p>
            <w:pPr>
              <w:spacing w:line="255" w:lineRule="auto"/>
              <w:rPr>
                <w:rFonts w:ascii="Arial"/>
                <w:sz w:val="21"/>
              </w:rPr>
            </w:pPr>
          </w:p>
          <w:p>
            <w:pPr>
              <w:spacing w:line="255" w:lineRule="auto"/>
              <w:rPr>
                <w:rFonts w:ascii="Arial"/>
                <w:sz w:val="21"/>
              </w:rPr>
            </w:pPr>
          </w:p>
          <w:p>
            <w:pPr>
              <w:pStyle w:val="7"/>
              <w:spacing w:line="218" w:lineRule="auto"/>
              <w:ind w:left="784"/>
              <w:rPr>
                <w:rFonts w:hint="eastAsia"/>
                <w:spacing w:val="1"/>
                <w:sz w:val="29"/>
                <w:szCs w:val="29"/>
              </w:rPr>
            </w:pPr>
            <w:r>
              <w:rPr>
                <w:rFonts w:hint="eastAsia"/>
                <w:spacing w:val="1"/>
                <w:sz w:val="29"/>
                <w:szCs w:val="29"/>
              </w:rPr>
              <w:t>1、经办机构费用：弥补全年工伤工作经费不足。</w:t>
            </w:r>
          </w:p>
          <w:p>
            <w:pPr>
              <w:pStyle w:val="7"/>
              <w:spacing w:line="218" w:lineRule="auto"/>
              <w:ind w:left="784"/>
              <w:rPr>
                <w:rFonts w:hint="eastAsia"/>
                <w:spacing w:val="1"/>
                <w:sz w:val="29"/>
                <w:szCs w:val="29"/>
              </w:rPr>
            </w:pPr>
            <w:r>
              <w:rPr>
                <w:rFonts w:hint="eastAsia"/>
                <w:spacing w:val="1"/>
                <w:sz w:val="29"/>
                <w:szCs w:val="29"/>
              </w:rPr>
              <w:t>2、桃矿老工伤基金：支付所有桃矿纳入老工伤范围人员的已申报的医疗费支付、抚恤金发放、丧葬费补差。</w:t>
            </w:r>
          </w:p>
          <w:p>
            <w:pPr>
              <w:pStyle w:val="7"/>
              <w:spacing w:line="218" w:lineRule="auto"/>
              <w:ind w:left="784"/>
              <w:rPr>
                <w:rFonts w:hint="eastAsia"/>
                <w:spacing w:val="1"/>
                <w:sz w:val="29"/>
                <w:szCs w:val="29"/>
              </w:rPr>
            </w:pPr>
          </w:p>
          <w:p>
            <w:pPr>
              <w:pStyle w:val="7"/>
              <w:spacing w:line="218" w:lineRule="auto"/>
              <w:ind w:left="784"/>
              <w:rPr>
                <w:rFonts w:hint="eastAsia"/>
                <w:spacing w:val="1"/>
                <w:sz w:val="29"/>
                <w:szCs w:val="29"/>
              </w:rPr>
            </w:pPr>
            <w:r>
              <w:rPr>
                <w:rFonts w:hint="eastAsia"/>
                <w:spacing w:val="1"/>
                <w:sz w:val="29"/>
                <w:szCs w:val="29"/>
              </w:rPr>
              <w:t xml:space="preserve"> (二)项目资金使用及管理情况</w:t>
            </w:r>
          </w:p>
          <w:p>
            <w:pPr>
              <w:pStyle w:val="7"/>
              <w:spacing w:line="218" w:lineRule="auto"/>
              <w:ind w:left="784"/>
              <w:rPr>
                <w:rFonts w:hint="eastAsia"/>
                <w:spacing w:val="1"/>
                <w:sz w:val="29"/>
                <w:szCs w:val="29"/>
              </w:rPr>
            </w:pPr>
            <w:r>
              <w:rPr>
                <w:rFonts w:hint="eastAsia"/>
                <w:spacing w:val="1"/>
                <w:sz w:val="29"/>
                <w:szCs w:val="29"/>
              </w:rPr>
              <w:t>桃矿老工伤基金由预算一次性支付到基金支出户专户，每月进行支付。</w:t>
            </w:r>
          </w:p>
          <w:p>
            <w:pPr>
              <w:pStyle w:val="7"/>
              <w:spacing w:line="218" w:lineRule="auto"/>
              <w:ind w:left="784"/>
              <w:rPr>
                <w:rFonts w:hint="eastAsia"/>
                <w:spacing w:val="1"/>
                <w:sz w:val="29"/>
                <w:szCs w:val="29"/>
              </w:rPr>
            </w:pPr>
          </w:p>
          <w:p>
            <w:pPr>
              <w:pStyle w:val="7"/>
              <w:spacing w:line="218" w:lineRule="auto"/>
              <w:ind w:left="784"/>
              <w:rPr>
                <w:rFonts w:hint="eastAsia"/>
                <w:spacing w:val="1"/>
                <w:sz w:val="29"/>
                <w:szCs w:val="29"/>
              </w:rPr>
            </w:pPr>
            <w:r>
              <w:rPr>
                <w:rFonts w:hint="eastAsia"/>
                <w:spacing w:val="1"/>
                <w:sz w:val="29"/>
                <w:szCs w:val="29"/>
              </w:rPr>
              <w:t xml:space="preserve"> (三)项目组织实施情况</w:t>
            </w:r>
          </w:p>
          <w:p>
            <w:pPr>
              <w:pStyle w:val="7"/>
              <w:spacing w:line="218" w:lineRule="auto"/>
              <w:ind w:left="784"/>
              <w:rPr>
                <w:rFonts w:hint="eastAsia"/>
                <w:spacing w:val="1"/>
                <w:sz w:val="29"/>
                <w:szCs w:val="29"/>
              </w:rPr>
            </w:pPr>
            <w:r>
              <w:rPr>
                <w:rFonts w:hint="eastAsia"/>
                <w:spacing w:val="1"/>
                <w:sz w:val="29"/>
                <w:szCs w:val="29"/>
              </w:rPr>
              <w:t xml:space="preserve"> (四)综合评价情况及评价结论</w:t>
            </w:r>
          </w:p>
          <w:p>
            <w:pPr>
              <w:pStyle w:val="7"/>
              <w:spacing w:line="218" w:lineRule="auto"/>
              <w:ind w:left="784"/>
              <w:rPr>
                <w:rFonts w:hint="eastAsia"/>
                <w:spacing w:val="1"/>
                <w:sz w:val="29"/>
                <w:szCs w:val="29"/>
              </w:rPr>
            </w:pPr>
            <w:r>
              <w:rPr>
                <w:rFonts w:hint="eastAsia"/>
                <w:spacing w:val="1"/>
                <w:sz w:val="29"/>
                <w:szCs w:val="29"/>
              </w:rPr>
              <w:t>好</w:t>
            </w:r>
          </w:p>
          <w:p>
            <w:pPr>
              <w:pStyle w:val="7"/>
              <w:spacing w:line="218" w:lineRule="auto"/>
              <w:ind w:left="784"/>
              <w:rPr>
                <w:rFonts w:hint="eastAsia"/>
                <w:spacing w:val="1"/>
                <w:sz w:val="29"/>
                <w:szCs w:val="29"/>
              </w:rPr>
            </w:pPr>
            <w:r>
              <w:rPr>
                <w:rFonts w:hint="eastAsia"/>
                <w:spacing w:val="1"/>
                <w:sz w:val="29"/>
                <w:szCs w:val="29"/>
              </w:rPr>
              <w:t xml:space="preserve"> (五)项目主要绩效情况分析</w:t>
            </w:r>
          </w:p>
          <w:p>
            <w:pPr>
              <w:pStyle w:val="7"/>
              <w:spacing w:line="218" w:lineRule="auto"/>
              <w:ind w:left="784"/>
              <w:rPr>
                <w:rFonts w:hint="eastAsia"/>
                <w:spacing w:val="1"/>
                <w:sz w:val="29"/>
                <w:szCs w:val="29"/>
              </w:rPr>
            </w:pPr>
            <w:r>
              <w:rPr>
                <w:rFonts w:hint="eastAsia"/>
                <w:spacing w:val="1"/>
                <w:sz w:val="29"/>
                <w:szCs w:val="29"/>
              </w:rPr>
              <w:t xml:space="preserve">   2023年，全市工伤保险参保单位653个，参保人数43449人，工伤保险基金收入1279.43万元，共报案310，调查工伤案件230起，认定了171起，待遇支出2378.36万元。享受工伤待遇人次累计为3799人次。</w:t>
            </w:r>
          </w:p>
          <w:p>
            <w:pPr>
              <w:pStyle w:val="7"/>
              <w:spacing w:line="218" w:lineRule="auto"/>
              <w:ind w:left="784"/>
              <w:rPr>
                <w:rFonts w:hint="eastAsia"/>
                <w:spacing w:val="1"/>
                <w:sz w:val="29"/>
                <w:szCs w:val="29"/>
              </w:rPr>
            </w:pPr>
          </w:p>
          <w:p>
            <w:pPr>
              <w:pStyle w:val="7"/>
              <w:spacing w:line="218" w:lineRule="auto"/>
              <w:ind w:left="784"/>
              <w:rPr>
                <w:rFonts w:hint="eastAsia"/>
                <w:spacing w:val="1"/>
                <w:sz w:val="29"/>
                <w:szCs w:val="29"/>
              </w:rPr>
            </w:pPr>
            <w:r>
              <w:rPr>
                <w:rFonts w:hint="eastAsia"/>
                <w:spacing w:val="1"/>
                <w:sz w:val="29"/>
                <w:szCs w:val="29"/>
              </w:rPr>
              <w:t xml:space="preserve"> (六)主要经验及做法、存在问题和建议</w:t>
            </w:r>
          </w:p>
          <w:p>
            <w:pPr>
              <w:pStyle w:val="7"/>
              <w:spacing w:line="218" w:lineRule="auto"/>
              <w:ind w:left="784"/>
              <w:rPr>
                <w:rFonts w:hint="eastAsia"/>
                <w:spacing w:val="1"/>
                <w:sz w:val="29"/>
                <w:szCs w:val="29"/>
              </w:rPr>
            </w:pPr>
            <w:r>
              <w:rPr>
                <w:rFonts w:hint="eastAsia"/>
                <w:spacing w:val="1"/>
                <w:sz w:val="29"/>
                <w:szCs w:val="29"/>
              </w:rPr>
              <w:t>无</w:t>
            </w:r>
          </w:p>
          <w:p>
            <w:pPr>
              <w:pStyle w:val="7"/>
              <w:spacing w:line="218" w:lineRule="auto"/>
              <w:ind w:left="784"/>
              <w:rPr>
                <w:sz w:val="29"/>
                <w:szCs w:val="29"/>
              </w:rPr>
            </w:pPr>
            <w:r>
              <w:rPr>
                <w:rFonts w:hint="eastAsia"/>
                <w:spacing w:val="1"/>
                <w:sz w:val="29"/>
                <w:szCs w:val="29"/>
              </w:rPr>
              <w:t xml:space="preserve"> (七)附件</w:t>
            </w:r>
          </w:p>
        </w:tc>
      </w:tr>
    </w:tbl>
    <w:p>
      <w:pPr>
        <w:rPr>
          <w:rFonts w:ascii="Arial"/>
          <w:sz w:val="21"/>
        </w:rPr>
      </w:pPr>
    </w:p>
    <w:p>
      <w:pPr>
        <w:rPr>
          <w:rFonts w:ascii="Arial" w:hAnsi="Arial" w:eastAsia="Arial" w:cs="Arial"/>
          <w:sz w:val="21"/>
          <w:szCs w:val="21"/>
        </w:rPr>
        <w:sectPr>
          <w:footerReference r:id="rId13" w:type="default"/>
          <w:pgSz w:w="12160" w:h="17000"/>
          <w:pgMar w:top="1445" w:right="1784" w:bottom="1455" w:left="1665" w:header="0" w:footer="1306" w:gutter="0"/>
          <w:cols w:space="720" w:num="1"/>
        </w:sectPr>
      </w:pPr>
    </w:p>
    <w:p>
      <w:pPr>
        <w:spacing w:before="51" w:line="224" w:lineRule="auto"/>
        <w:ind w:left="48"/>
        <w:rPr>
          <w:rFonts w:ascii="黑体" w:hAnsi="黑体" w:eastAsia="黑体" w:cs="黑体"/>
          <w:sz w:val="25"/>
          <w:szCs w:val="25"/>
        </w:rPr>
      </w:pPr>
      <w:r>
        <w:rPr>
          <w:rFonts w:ascii="黑体" w:hAnsi="黑体" w:eastAsia="黑体" w:cs="黑体"/>
          <w:b/>
          <w:bCs/>
          <w:spacing w:val="4"/>
          <w:sz w:val="25"/>
          <w:szCs w:val="25"/>
        </w:rPr>
        <w:t>附件3</w:t>
      </w:r>
    </w:p>
    <w:p>
      <w:pPr>
        <w:spacing w:before="93" w:line="218" w:lineRule="auto"/>
        <w:ind w:left="1100"/>
        <w:rPr>
          <w:rFonts w:ascii="宋体" w:hAnsi="宋体" w:eastAsia="宋体" w:cs="宋体"/>
          <w:sz w:val="40"/>
          <w:szCs w:val="40"/>
        </w:rPr>
      </w:pPr>
      <w:r>
        <w:rPr>
          <w:rFonts w:ascii="宋体" w:hAnsi="宋体" w:eastAsia="宋体" w:cs="宋体"/>
          <w:b/>
          <w:bCs/>
          <w:spacing w:val="17"/>
          <w:sz w:val="40"/>
          <w:szCs w:val="40"/>
        </w:rPr>
        <w:t>部门整体支出绩效评价评分表(参考样表)</w:t>
      </w:r>
    </w:p>
    <w:p>
      <w:pPr>
        <w:spacing w:line="55" w:lineRule="exact"/>
      </w:pPr>
    </w:p>
    <w:tbl>
      <w:tblPr>
        <w:tblStyle w:val="6"/>
        <w:tblW w:w="98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4"/>
        <w:gridCol w:w="1049"/>
        <w:gridCol w:w="1359"/>
        <w:gridCol w:w="3766"/>
        <w:gridCol w:w="399"/>
        <w:gridCol w:w="499"/>
        <w:gridCol w:w="16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1104" w:type="dxa"/>
            <w:vAlign w:val="top"/>
          </w:tcPr>
          <w:p>
            <w:pPr>
              <w:pStyle w:val="7"/>
              <w:spacing w:before="162" w:line="220" w:lineRule="auto"/>
              <w:ind w:left="205"/>
              <w:rPr>
                <w:sz w:val="17"/>
                <w:szCs w:val="17"/>
              </w:rPr>
            </w:pPr>
            <w:r>
              <w:rPr>
                <w:spacing w:val="-3"/>
                <w:sz w:val="17"/>
                <w:szCs w:val="17"/>
              </w:rPr>
              <w:t>一级指标</w:t>
            </w:r>
          </w:p>
        </w:tc>
        <w:tc>
          <w:tcPr>
            <w:tcW w:w="1049" w:type="dxa"/>
            <w:vAlign w:val="top"/>
          </w:tcPr>
          <w:p>
            <w:pPr>
              <w:pStyle w:val="7"/>
              <w:spacing w:before="162" w:line="220" w:lineRule="auto"/>
              <w:ind w:left="170"/>
              <w:rPr>
                <w:sz w:val="17"/>
                <w:szCs w:val="17"/>
              </w:rPr>
            </w:pPr>
            <w:r>
              <w:rPr>
                <w:spacing w:val="-2"/>
                <w:sz w:val="17"/>
                <w:szCs w:val="17"/>
              </w:rPr>
              <w:t>二级指标</w:t>
            </w:r>
          </w:p>
        </w:tc>
        <w:tc>
          <w:tcPr>
            <w:tcW w:w="1359" w:type="dxa"/>
            <w:vAlign w:val="top"/>
          </w:tcPr>
          <w:p>
            <w:pPr>
              <w:pStyle w:val="7"/>
              <w:spacing w:before="162" w:line="220" w:lineRule="auto"/>
              <w:ind w:left="331"/>
              <w:rPr>
                <w:sz w:val="17"/>
                <w:szCs w:val="17"/>
              </w:rPr>
            </w:pPr>
            <w:r>
              <w:rPr>
                <w:spacing w:val="-2"/>
                <w:sz w:val="17"/>
                <w:szCs w:val="17"/>
              </w:rPr>
              <w:t>三级指标</w:t>
            </w:r>
          </w:p>
        </w:tc>
        <w:tc>
          <w:tcPr>
            <w:tcW w:w="3766" w:type="dxa"/>
            <w:vAlign w:val="top"/>
          </w:tcPr>
          <w:p>
            <w:pPr>
              <w:pStyle w:val="7"/>
              <w:spacing w:before="162" w:line="220" w:lineRule="auto"/>
              <w:ind w:left="1562"/>
              <w:rPr>
                <w:sz w:val="17"/>
                <w:szCs w:val="17"/>
              </w:rPr>
            </w:pPr>
            <w:r>
              <w:rPr>
                <w:spacing w:val="-2"/>
                <w:sz w:val="17"/>
                <w:szCs w:val="17"/>
              </w:rPr>
              <w:t>评分标准</w:t>
            </w:r>
          </w:p>
        </w:tc>
        <w:tc>
          <w:tcPr>
            <w:tcW w:w="399" w:type="dxa"/>
            <w:textDirection w:val="tbRlV"/>
            <w:vAlign w:val="top"/>
          </w:tcPr>
          <w:p>
            <w:pPr>
              <w:pStyle w:val="7"/>
              <w:spacing w:before="112" w:line="216" w:lineRule="auto"/>
              <w:ind w:left="15"/>
              <w:rPr>
                <w:sz w:val="17"/>
                <w:szCs w:val="17"/>
              </w:rPr>
            </w:pPr>
            <w:r>
              <w:rPr>
                <w:sz w:val="17"/>
                <w:szCs w:val="17"/>
              </w:rPr>
              <w:t>分</w:t>
            </w:r>
            <w:r>
              <w:rPr>
                <w:spacing w:val="8"/>
                <w:sz w:val="17"/>
                <w:szCs w:val="17"/>
              </w:rPr>
              <w:t xml:space="preserve"> </w:t>
            </w:r>
            <w:r>
              <w:rPr>
                <w:sz w:val="17"/>
                <w:szCs w:val="17"/>
              </w:rPr>
              <w:t>值</w:t>
            </w:r>
          </w:p>
        </w:tc>
        <w:tc>
          <w:tcPr>
            <w:tcW w:w="499" w:type="dxa"/>
            <w:vAlign w:val="top"/>
          </w:tcPr>
          <w:p>
            <w:pPr>
              <w:pStyle w:val="7"/>
              <w:spacing w:before="72" w:line="218" w:lineRule="auto"/>
              <w:ind w:left="77" w:right="64"/>
              <w:rPr>
                <w:sz w:val="17"/>
                <w:szCs w:val="17"/>
              </w:rPr>
            </w:pPr>
            <w:r>
              <w:rPr>
                <w:spacing w:val="3"/>
                <w:sz w:val="17"/>
                <w:szCs w:val="17"/>
              </w:rPr>
              <w:t>自评</w:t>
            </w:r>
            <w:r>
              <w:rPr>
                <w:sz w:val="17"/>
                <w:szCs w:val="17"/>
              </w:rPr>
              <w:t xml:space="preserve"> </w:t>
            </w:r>
            <w:r>
              <w:rPr>
                <w:spacing w:val="-2"/>
                <w:sz w:val="17"/>
                <w:szCs w:val="17"/>
              </w:rPr>
              <w:t>得分</w:t>
            </w:r>
          </w:p>
        </w:tc>
        <w:tc>
          <w:tcPr>
            <w:tcW w:w="1693" w:type="dxa"/>
            <w:vAlign w:val="top"/>
          </w:tcPr>
          <w:p>
            <w:pPr>
              <w:pStyle w:val="7"/>
              <w:spacing w:before="62" w:line="224" w:lineRule="auto"/>
              <w:ind w:left="668" w:right="253" w:hanging="420"/>
              <w:rPr>
                <w:sz w:val="17"/>
                <w:szCs w:val="17"/>
              </w:rPr>
            </w:pPr>
            <w:r>
              <w:rPr>
                <w:spacing w:val="-2"/>
                <w:sz w:val="17"/>
                <w:szCs w:val="17"/>
              </w:rPr>
              <w:t>扣分原因和其他</w:t>
            </w:r>
            <w:r>
              <w:rPr>
                <w:spacing w:val="3"/>
                <w:sz w:val="17"/>
                <w:szCs w:val="17"/>
              </w:rPr>
              <w:t xml:space="preserve"> </w:t>
            </w:r>
            <w:r>
              <w:rPr>
                <w:spacing w:val="9"/>
                <w:sz w:val="17"/>
                <w:szCs w:val="17"/>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104" w:type="dxa"/>
            <w:vMerge w:val="restart"/>
            <w:tcBorders>
              <w:bottom w:val="nil"/>
            </w:tcBorders>
            <w:vAlign w:val="top"/>
          </w:tcPr>
          <w:p>
            <w:pPr>
              <w:spacing w:line="354" w:lineRule="auto"/>
              <w:rPr>
                <w:rFonts w:ascii="Arial"/>
                <w:sz w:val="21"/>
              </w:rPr>
            </w:pPr>
          </w:p>
          <w:p>
            <w:pPr>
              <w:spacing w:line="354" w:lineRule="auto"/>
              <w:rPr>
                <w:rFonts w:ascii="Arial"/>
                <w:sz w:val="21"/>
              </w:rPr>
            </w:pPr>
          </w:p>
          <w:p>
            <w:pPr>
              <w:pStyle w:val="7"/>
              <w:spacing w:before="55" w:line="228" w:lineRule="auto"/>
              <w:ind w:left="285"/>
              <w:rPr>
                <w:sz w:val="17"/>
                <w:szCs w:val="17"/>
              </w:rPr>
            </w:pPr>
            <w:r>
              <w:rPr>
                <w:spacing w:val="-5"/>
                <w:sz w:val="17"/>
                <w:szCs w:val="17"/>
              </w:rPr>
              <w:t>投</w:t>
            </w:r>
            <w:r>
              <w:rPr>
                <w:spacing w:val="3"/>
                <w:sz w:val="17"/>
                <w:szCs w:val="17"/>
              </w:rPr>
              <w:t xml:space="preserve">  </w:t>
            </w:r>
            <w:r>
              <w:rPr>
                <w:spacing w:val="-5"/>
                <w:sz w:val="17"/>
                <w:szCs w:val="17"/>
              </w:rPr>
              <w:t>入</w:t>
            </w:r>
          </w:p>
          <w:p>
            <w:pPr>
              <w:pStyle w:val="7"/>
              <w:spacing w:line="220" w:lineRule="auto"/>
              <w:ind w:left="285"/>
              <w:rPr>
                <w:sz w:val="17"/>
                <w:szCs w:val="17"/>
              </w:rPr>
            </w:pPr>
            <w:r>
              <w:rPr>
                <w:spacing w:val="7"/>
                <w:sz w:val="17"/>
                <w:szCs w:val="17"/>
              </w:rPr>
              <w:t>(15分)</w:t>
            </w:r>
          </w:p>
        </w:tc>
        <w:tc>
          <w:tcPr>
            <w:tcW w:w="1049" w:type="dxa"/>
            <w:vMerge w:val="restart"/>
            <w:tcBorders>
              <w:bottom w:val="nil"/>
            </w:tcBorders>
            <w:vAlign w:val="top"/>
          </w:tcPr>
          <w:p>
            <w:pPr>
              <w:spacing w:line="343" w:lineRule="auto"/>
              <w:rPr>
                <w:rFonts w:ascii="Arial"/>
                <w:sz w:val="21"/>
              </w:rPr>
            </w:pPr>
          </w:p>
          <w:p>
            <w:pPr>
              <w:spacing w:line="344" w:lineRule="auto"/>
              <w:rPr>
                <w:rFonts w:ascii="Arial"/>
                <w:sz w:val="21"/>
              </w:rPr>
            </w:pPr>
          </w:p>
          <w:p>
            <w:pPr>
              <w:pStyle w:val="7"/>
              <w:spacing w:before="55" w:line="219" w:lineRule="auto"/>
              <w:ind w:left="170"/>
              <w:rPr>
                <w:sz w:val="17"/>
                <w:szCs w:val="17"/>
              </w:rPr>
            </w:pPr>
            <w:r>
              <w:rPr>
                <w:spacing w:val="-2"/>
                <w:sz w:val="17"/>
                <w:szCs w:val="17"/>
              </w:rPr>
              <w:t>预算配置</w:t>
            </w:r>
          </w:p>
          <w:p>
            <w:pPr>
              <w:pStyle w:val="7"/>
              <w:spacing w:before="28" w:line="220" w:lineRule="auto"/>
              <w:ind w:left="261"/>
              <w:rPr>
                <w:sz w:val="17"/>
                <w:szCs w:val="17"/>
              </w:rPr>
            </w:pPr>
            <w:r>
              <w:rPr>
                <w:spacing w:val="7"/>
                <w:sz w:val="17"/>
                <w:szCs w:val="17"/>
              </w:rPr>
              <w:t>(15分)</w:t>
            </w:r>
          </w:p>
        </w:tc>
        <w:tc>
          <w:tcPr>
            <w:tcW w:w="1359" w:type="dxa"/>
            <w:vAlign w:val="top"/>
          </w:tcPr>
          <w:p>
            <w:pPr>
              <w:pStyle w:val="7"/>
              <w:spacing w:before="85" w:line="219" w:lineRule="auto"/>
              <w:ind w:left="412" w:right="143" w:hanging="250"/>
              <w:rPr>
                <w:sz w:val="17"/>
                <w:szCs w:val="17"/>
              </w:rPr>
            </w:pPr>
            <w:r>
              <w:rPr>
                <w:spacing w:val="3"/>
                <w:sz w:val="17"/>
                <w:szCs w:val="17"/>
              </w:rPr>
              <w:t>财政供养人员</w:t>
            </w:r>
            <w:r>
              <w:rPr>
                <w:spacing w:val="4"/>
                <w:sz w:val="17"/>
                <w:szCs w:val="17"/>
              </w:rPr>
              <w:t xml:space="preserve"> </w:t>
            </w:r>
            <w:r>
              <w:rPr>
                <w:spacing w:val="-2"/>
                <w:sz w:val="17"/>
                <w:szCs w:val="17"/>
              </w:rPr>
              <w:t>控制率</w:t>
            </w:r>
          </w:p>
        </w:tc>
        <w:tc>
          <w:tcPr>
            <w:tcW w:w="3766" w:type="dxa"/>
            <w:vAlign w:val="top"/>
          </w:tcPr>
          <w:p>
            <w:pPr>
              <w:pStyle w:val="7"/>
              <w:spacing w:before="73" w:line="237" w:lineRule="auto"/>
              <w:ind w:left="43" w:right="58"/>
              <w:rPr>
                <w:sz w:val="17"/>
                <w:szCs w:val="17"/>
              </w:rPr>
            </w:pPr>
            <w:r>
              <w:rPr>
                <w:spacing w:val="3"/>
                <w:sz w:val="17"/>
                <w:szCs w:val="17"/>
              </w:rPr>
              <w:t>以100%为标准。在职人员控制率≤100%,计5分；</w:t>
            </w:r>
            <w:r>
              <w:rPr>
                <w:spacing w:val="5"/>
                <w:sz w:val="17"/>
                <w:szCs w:val="17"/>
              </w:rPr>
              <w:t xml:space="preserve"> </w:t>
            </w:r>
            <w:r>
              <w:rPr>
                <w:sz w:val="17"/>
                <w:szCs w:val="17"/>
              </w:rPr>
              <w:t>每超过一个百分点扣0.5分，扣完为止。</w:t>
            </w:r>
          </w:p>
        </w:tc>
        <w:tc>
          <w:tcPr>
            <w:tcW w:w="399" w:type="dxa"/>
            <w:vAlign w:val="top"/>
          </w:tcPr>
          <w:p>
            <w:pPr>
              <w:pStyle w:val="7"/>
              <w:spacing w:before="221" w:line="182" w:lineRule="auto"/>
              <w:ind w:left="147"/>
              <w:rPr>
                <w:sz w:val="17"/>
                <w:szCs w:val="17"/>
              </w:rPr>
            </w:pPr>
            <w:r>
              <w:rPr>
                <w:sz w:val="17"/>
                <w:szCs w:val="17"/>
              </w:rPr>
              <w:t>5</w:t>
            </w:r>
          </w:p>
        </w:tc>
        <w:tc>
          <w:tcPr>
            <w:tcW w:w="499" w:type="dxa"/>
            <w:vAlign w:val="top"/>
          </w:tcPr>
          <w:p>
            <w:pPr>
              <w:rPr>
                <w:rFonts w:ascii="Arial"/>
                <w:sz w:val="21"/>
              </w:rPr>
            </w:pPr>
          </w:p>
        </w:tc>
        <w:tc>
          <w:tcPr>
            <w:tcW w:w="169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1104" w:type="dxa"/>
            <w:vMerge w:val="continue"/>
            <w:tcBorders>
              <w:top w:val="nil"/>
              <w:bottom w:val="nil"/>
            </w:tcBorders>
            <w:vAlign w:val="top"/>
          </w:tcPr>
          <w:p>
            <w:pPr>
              <w:rPr>
                <w:rFonts w:ascii="Arial"/>
                <w:sz w:val="21"/>
              </w:rPr>
            </w:pPr>
          </w:p>
        </w:tc>
        <w:tc>
          <w:tcPr>
            <w:tcW w:w="1049" w:type="dxa"/>
            <w:vMerge w:val="continue"/>
            <w:tcBorders>
              <w:top w:val="nil"/>
              <w:bottom w:val="nil"/>
            </w:tcBorders>
            <w:vAlign w:val="top"/>
          </w:tcPr>
          <w:p>
            <w:pPr>
              <w:rPr>
                <w:rFonts w:ascii="Arial"/>
                <w:sz w:val="21"/>
              </w:rPr>
            </w:pPr>
          </w:p>
        </w:tc>
        <w:tc>
          <w:tcPr>
            <w:tcW w:w="1359" w:type="dxa"/>
            <w:vAlign w:val="top"/>
          </w:tcPr>
          <w:p>
            <w:pPr>
              <w:pStyle w:val="7"/>
              <w:spacing w:before="198" w:line="223" w:lineRule="auto"/>
              <w:ind w:left="411" w:hanging="334"/>
              <w:rPr>
                <w:sz w:val="17"/>
                <w:szCs w:val="17"/>
              </w:rPr>
            </w:pPr>
            <w:r>
              <w:rPr>
                <w:spacing w:val="41"/>
                <w:sz w:val="17"/>
                <w:szCs w:val="17"/>
              </w:rPr>
              <w:t>“三公经费”</w:t>
            </w:r>
            <w:r>
              <w:rPr>
                <w:spacing w:val="4"/>
                <w:sz w:val="17"/>
                <w:szCs w:val="17"/>
              </w:rPr>
              <w:t xml:space="preserve"> </w:t>
            </w:r>
            <w:r>
              <w:rPr>
                <w:spacing w:val="-2"/>
                <w:sz w:val="17"/>
                <w:szCs w:val="17"/>
              </w:rPr>
              <w:t>变动率</w:t>
            </w:r>
          </w:p>
        </w:tc>
        <w:tc>
          <w:tcPr>
            <w:tcW w:w="3766" w:type="dxa"/>
            <w:vAlign w:val="top"/>
          </w:tcPr>
          <w:p>
            <w:pPr>
              <w:pStyle w:val="7"/>
              <w:spacing w:before="104" w:line="216" w:lineRule="auto"/>
              <w:rPr>
                <w:sz w:val="17"/>
                <w:szCs w:val="17"/>
              </w:rPr>
            </w:pPr>
            <w:r>
              <w:rPr>
                <w:spacing w:val="7"/>
                <w:sz w:val="17"/>
                <w:szCs w:val="17"/>
              </w:rPr>
              <w:t>“三公经费”变动率≤0,计5分；</w:t>
            </w:r>
          </w:p>
          <w:p>
            <w:pPr>
              <w:pStyle w:val="7"/>
              <w:spacing w:line="225" w:lineRule="auto"/>
              <w:ind w:left="43" w:right="38" w:firstLine="4"/>
              <w:rPr>
                <w:sz w:val="17"/>
                <w:szCs w:val="17"/>
              </w:rPr>
            </w:pPr>
            <w:r>
              <w:rPr>
                <w:spacing w:val="4"/>
                <w:sz w:val="17"/>
                <w:szCs w:val="17"/>
              </w:rPr>
              <w:t>“三公经费”&gt;0,每超过一个百分点扣0.5分，扣</w:t>
            </w:r>
            <w:r>
              <w:rPr>
                <w:spacing w:val="2"/>
                <w:sz w:val="17"/>
                <w:szCs w:val="17"/>
              </w:rPr>
              <w:t xml:space="preserve"> </w:t>
            </w:r>
            <w:r>
              <w:rPr>
                <w:spacing w:val="-1"/>
                <w:sz w:val="17"/>
                <w:szCs w:val="17"/>
              </w:rPr>
              <w:t>完为止。</w:t>
            </w:r>
          </w:p>
        </w:tc>
        <w:tc>
          <w:tcPr>
            <w:tcW w:w="399" w:type="dxa"/>
            <w:vAlign w:val="top"/>
          </w:tcPr>
          <w:p>
            <w:pPr>
              <w:spacing w:line="274" w:lineRule="auto"/>
              <w:rPr>
                <w:rFonts w:ascii="Arial"/>
                <w:sz w:val="21"/>
              </w:rPr>
            </w:pPr>
          </w:p>
          <w:p>
            <w:pPr>
              <w:pStyle w:val="7"/>
              <w:spacing w:before="56" w:line="182" w:lineRule="auto"/>
              <w:ind w:left="147"/>
              <w:rPr>
                <w:sz w:val="17"/>
                <w:szCs w:val="17"/>
              </w:rPr>
            </w:pPr>
            <w:r>
              <w:rPr>
                <w:sz w:val="17"/>
                <w:szCs w:val="17"/>
              </w:rPr>
              <w:t>5</w:t>
            </w:r>
          </w:p>
        </w:tc>
        <w:tc>
          <w:tcPr>
            <w:tcW w:w="499" w:type="dxa"/>
            <w:vAlign w:val="top"/>
          </w:tcPr>
          <w:p>
            <w:pPr>
              <w:rPr>
                <w:rFonts w:ascii="Arial"/>
                <w:sz w:val="21"/>
              </w:rPr>
            </w:pPr>
          </w:p>
        </w:tc>
        <w:tc>
          <w:tcPr>
            <w:tcW w:w="169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1104" w:type="dxa"/>
            <w:vMerge w:val="continue"/>
            <w:tcBorders>
              <w:top w:val="nil"/>
            </w:tcBorders>
            <w:vAlign w:val="top"/>
          </w:tcPr>
          <w:p>
            <w:pPr>
              <w:rPr>
                <w:rFonts w:ascii="Arial"/>
                <w:sz w:val="21"/>
              </w:rPr>
            </w:pPr>
          </w:p>
        </w:tc>
        <w:tc>
          <w:tcPr>
            <w:tcW w:w="1049" w:type="dxa"/>
            <w:vMerge w:val="continue"/>
            <w:tcBorders>
              <w:top w:val="nil"/>
            </w:tcBorders>
            <w:vAlign w:val="top"/>
          </w:tcPr>
          <w:p>
            <w:pPr>
              <w:rPr>
                <w:rFonts w:ascii="Arial"/>
                <w:sz w:val="21"/>
              </w:rPr>
            </w:pPr>
          </w:p>
        </w:tc>
        <w:tc>
          <w:tcPr>
            <w:tcW w:w="1359" w:type="dxa"/>
            <w:vAlign w:val="top"/>
          </w:tcPr>
          <w:p>
            <w:pPr>
              <w:pStyle w:val="7"/>
              <w:spacing w:before="148" w:line="216" w:lineRule="auto"/>
              <w:ind w:left="331"/>
              <w:rPr>
                <w:sz w:val="17"/>
                <w:szCs w:val="17"/>
              </w:rPr>
            </w:pPr>
            <w:r>
              <w:rPr>
                <w:spacing w:val="5"/>
                <w:sz w:val="17"/>
                <w:szCs w:val="17"/>
              </w:rPr>
              <w:t>重点支出</w:t>
            </w:r>
          </w:p>
          <w:p>
            <w:pPr>
              <w:pStyle w:val="7"/>
              <w:spacing w:line="219" w:lineRule="auto"/>
              <w:ind w:left="412"/>
              <w:rPr>
                <w:sz w:val="17"/>
                <w:szCs w:val="17"/>
              </w:rPr>
            </w:pPr>
            <w:r>
              <w:rPr>
                <w:spacing w:val="-3"/>
                <w:sz w:val="17"/>
                <w:szCs w:val="17"/>
              </w:rPr>
              <w:t>安排率</w:t>
            </w:r>
          </w:p>
        </w:tc>
        <w:tc>
          <w:tcPr>
            <w:tcW w:w="3766" w:type="dxa"/>
            <w:vAlign w:val="top"/>
          </w:tcPr>
          <w:p>
            <w:pPr>
              <w:pStyle w:val="7"/>
              <w:spacing w:before="14" w:line="219" w:lineRule="auto"/>
              <w:ind w:left="33" w:right="430" w:firstLine="9"/>
              <w:jc w:val="both"/>
              <w:rPr>
                <w:sz w:val="17"/>
                <w:szCs w:val="17"/>
              </w:rPr>
            </w:pPr>
            <w:r>
              <w:rPr>
                <w:spacing w:val="2"/>
                <w:sz w:val="17"/>
                <w:szCs w:val="17"/>
              </w:rPr>
              <w:t>重点支出安排率&gt;90%,计5分；80%(含)-9</w:t>
            </w:r>
            <w:r>
              <w:rPr>
                <w:spacing w:val="1"/>
                <w:sz w:val="17"/>
                <w:szCs w:val="17"/>
              </w:rPr>
              <w:t>0%,</w:t>
            </w:r>
            <w:r>
              <w:rPr>
                <w:sz w:val="17"/>
                <w:szCs w:val="17"/>
              </w:rPr>
              <w:t xml:space="preserve"> </w:t>
            </w:r>
            <w:r>
              <w:rPr>
                <w:spacing w:val="2"/>
                <w:sz w:val="17"/>
                <w:szCs w:val="17"/>
              </w:rPr>
              <w:t>计4分；70%(含)-80%,计3分；60%(含)-70%,</w:t>
            </w:r>
            <w:r>
              <w:rPr>
                <w:spacing w:val="1"/>
                <w:sz w:val="17"/>
                <w:szCs w:val="17"/>
              </w:rPr>
              <w:t xml:space="preserve"> </w:t>
            </w:r>
            <w:r>
              <w:rPr>
                <w:spacing w:val="-1"/>
                <w:sz w:val="17"/>
                <w:szCs w:val="17"/>
              </w:rPr>
              <w:t>计2分；低于60%不得分。</w:t>
            </w:r>
          </w:p>
        </w:tc>
        <w:tc>
          <w:tcPr>
            <w:tcW w:w="399" w:type="dxa"/>
            <w:vAlign w:val="top"/>
          </w:tcPr>
          <w:p>
            <w:pPr>
              <w:pStyle w:val="7"/>
              <w:spacing w:before="272" w:line="182" w:lineRule="auto"/>
              <w:ind w:left="147"/>
              <w:rPr>
                <w:sz w:val="17"/>
                <w:szCs w:val="17"/>
              </w:rPr>
            </w:pPr>
            <w:r>
              <w:rPr>
                <w:sz w:val="17"/>
                <w:szCs w:val="17"/>
              </w:rPr>
              <w:t>5</w:t>
            </w:r>
          </w:p>
        </w:tc>
        <w:tc>
          <w:tcPr>
            <w:tcW w:w="499" w:type="dxa"/>
            <w:vAlign w:val="top"/>
          </w:tcPr>
          <w:p>
            <w:pPr>
              <w:rPr>
                <w:rFonts w:ascii="Arial"/>
                <w:sz w:val="21"/>
              </w:rPr>
            </w:pPr>
          </w:p>
        </w:tc>
        <w:tc>
          <w:tcPr>
            <w:tcW w:w="169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1104" w:type="dxa"/>
            <w:vMerge w:val="restart"/>
            <w:tcBorders>
              <w:bottom w:val="nil"/>
            </w:tcBorders>
            <w:vAlign w:val="top"/>
          </w:tcPr>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7"/>
              <w:spacing w:before="56" w:line="228" w:lineRule="auto"/>
              <w:ind w:left="285"/>
              <w:rPr>
                <w:sz w:val="17"/>
                <w:szCs w:val="17"/>
              </w:rPr>
            </w:pPr>
            <w:r>
              <w:rPr>
                <w:spacing w:val="-4"/>
                <w:sz w:val="17"/>
                <w:szCs w:val="17"/>
              </w:rPr>
              <w:t>过</w:t>
            </w:r>
            <w:r>
              <w:rPr>
                <w:spacing w:val="2"/>
                <w:sz w:val="17"/>
                <w:szCs w:val="17"/>
              </w:rPr>
              <w:t xml:space="preserve">  </w:t>
            </w:r>
            <w:r>
              <w:rPr>
                <w:spacing w:val="-4"/>
                <w:sz w:val="17"/>
                <w:szCs w:val="17"/>
              </w:rPr>
              <w:t>程</w:t>
            </w:r>
          </w:p>
          <w:p>
            <w:pPr>
              <w:pStyle w:val="7"/>
              <w:spacing w:line="220" w:lineRule="auto"/>
              <w:ind w:left="285"/>
              <w:rPr>
                <w:sz w:val="17"/>
                <w:szCs w:val="17"/>
              </w:rPr>
            </w:pPr>
            <w:r>
              <w:rPr>
                <w:spacing w:val="7"/>
                <w:sz w:val="17"/>
                <w:szCs w:val="17"/>
              </w:rPr>
              <w:t>(40分)</w:t>
            </w:r>
          </w:p>
        </w:tc>
        <w:tc>
          <w:tcPr>
            <w:tcW w:w="1049" w:type="dxa"/>
            <w:vMerge w:val="restart"/>
            <w:tcBorders>
              <w:bottom w:val="nil"/>
            </w:tcBorders>
            <w:vAlign w:val="top"/>
          </w:tcPr>
          <w:p>
            <w:pPr>
              <w:spacing w:line="284" w:lineRule="auto"/>
              <w:rPr>
                <w:rFonts w:ascii="Arial"/>
                <w:sz w:val="21"/>
              </w:rPr>
            </w:pPr>
          </w:p>
          <w:p>
            <w:pPr>
              <w:spacing w:line="284" w:lineRule="auto"/>
              <w:rPr>
                <w:rFonts w:ascii="Arial"/>
                <w:sz w:val="21"/>
              </w:rPr>
            </w:pPr>
          </w:p>
          <w:p>
            <w:pPr>
              <w:spacing w:line="284" w:lineRule="auto"/>
              <w:rPr>
                <w:rFonts w:ascii="Arial"/>
                <w:sz w:val="21"/>
              </w:rPr>
            </w:pPr>
          </w:p>
          <w:p>
            <w:pPr>
              <w:spacing w:line="284" w:lineRule="auto"/>
              <w:rPr>
                <w:rFonts w:ascii="Arial"/>
                <w:sz w:val="21"/>
              </w:rPr>
            </w:pPr>
          </w:p>
          <w:p>
            <w:pPr>
              <w:pStyle w:val="7"/>
              <w:spacing w:before="56" w:line="219" w:lineRule="auto"/>
              <w:ind w:left="170"/>
              <w:rPr>
                <w:sz w:val="17"/>
                <w:szCs w:val="17"/>
              </w:rPr>
            </w:pPr>
            <w:r>
              <w:rPr>
                <w:spacing w:val="-2"/>
                <w:sz w:val="17"/>
                <w:szCs w:val="17"/>
              </w:rPr>
              <w:t>预算执行</w:t>
            </w:r>
          </w:p>
          <w:p>
            <w:pPr>
              <w:pStyle w:val="7"/>
              <w:spacing w:before="18" w:line="220" w:lineRule="auto"/>
              <w:ind w:left="261"/>
              <w:rPr>
                <w:sz w:val="17"/>
                <w:szCs w:val="17"/>
              </w:rPr>
            </w:pPr>
            <w:r>
              <w:rPr>
                <w:spacing w:val="7"/>
                <w:sz w:val="17"/>
                <w:szCs w:val="17"/>
              </w:rPr>
              <w:t>(15分)</w:t>
            </w:r>
          </w:p>
        </w:tc>
        <w:tc>
          <w:tcPr>
            <w:tcW w:w="1359" w:type="dxa"/>
            <w:vAlign w:val="top"/>
          </w:tcPr>
          <w:p>
            <w:pPr>
              <w:pStyle w:val="7"/>
              <w:spacing w:before="269" w:line="219" w:lineRule="auto"/>
              <w:ind w:left="241"/>
              <w:rPr>
                <w:sz w:val="17"/>
                <w:szCs w:val="17"/>
              </w:rPr>
            </w:pPr>
            <w:r>
              <w:rPr>
                <w:spacing w:val="-2"/>
                <w:sz w:val="17"/>
                <w:szCs w:val="17"/>
              </w:rPr>
              <w:t>预算调整率</w:t>
            </w:r>
          </w:p>
        </w:tc>
        <w:tc>
          <w:tcPr>
            <w:tcW w:w="3766" w:type="dxa"/>
            <w:vAlign w:val="top"/>
          </w:tcPr>
          <w:p>
            <w:pPr>
              <w:pStyle w:val="7"/>
              <w:spacing w:before="96" w:line="206" w:lineRule="auto"/>
              <w:ind w:left="42" w:right="330" w:hanging="9"/>
              <w:rPr>
                <w:sz w:val="17"/>
                <w:szCs w:val="17"/>
              </w:rPr>
            </w:pPr>
            <w:r>
              <w:rPr>
                <w:sz w:val="17"/>
                <w:szCs w:val="17"/>
              </w:rPr>
              <w:t>预算调整率=0,计3分；0-10%(含</w:t>
            </w:r>
            <w:r>
              <w:rPr>
                <w:spacing w:val="-1"/>
                <w:sz w:val="17"/>
                <w:szCs w:val="17"/>
              </w:rPr>
              <w:t>),计2分；10-</w:t>
            </w:r>
            <w:r>
              <w:rPr>
                <w:sz w:val="17"/>
                <w:szCs w:val="17"/>
              </w:rPr>
              <w:t xml:space="preserve"> </w:t>
            </w:r>
            <w:r>
              <w:rPr>
                <w:spacing w:val="-1"/>
                <w:sz w:val="17"/>
                <w:szCs w:val="17"/>
              </w:rPr>
              <w:t>20%(含),计1分；20-30%(含),计0.5分；大</w:t>
            </w:r>
          </w:p>
          <w:p>
            <w:pPr>
              <w:pStyle w:val="7"/>
              <w:spacing w:before="32" w:line="207" w:lineRule="auto"/>
              <w:ind w:left="43"/>
              <w:rPr>
                <w:sz w:val="17"/>
                <w:szCs w:val="17"/>
              </w:rPr>
            </w:pPr>
            <w:r>
              <w:rPr>
                <w:sz w:val="17"/>
                <w:szCs w:val="17"/>
              </w:rPr>
              <w:t>于30%不得分。</w:t>
            </w:r>
          </w:p>
        </w:tc>
        <w:tc>
          <w:tcPr>
            <w:tcW w:w="399" w:type="dxa"/>
            <w:vAlign w:val="top"/>
          </w:tcPr>
          <w:p>
            <w:pPr>
              <w:spacing w:line="256" w:lineRule="auto"/>
              <w:rPr>
                <w:rFonts w:ascii="Arial"/>
                <w:sz w:val="21"/>
              </w:rPr>
            </w:pPr>
          </w:p>
          <w:p>
            <w:pPr>
              <w:pStyle w:val="7"/>
              <w:spacing w:before="55" w:line="183" w:lineRule="auto"/>
              <w:ind w:left="147"/>
              <w:rPr>
                <w:sz w:val="17"/>
                <w:szCs w:val="17"/>
              </w:rPr>
            </w:pPr>
            <w:r>
              <w:rPr>
                <w:sz w:val="17"/>
                <w:szCs w:val="17"/>
              </w:rPr>
              <w:t>3</w:t>
            </w:r>
          </w:p>
        </w:tc>
        <w:tc>
          <w:tcPr>
            <w:tcW w:w="499" w:type="dxa"/>
            <w:vAlign w:val="top"/>
          </w:tcPr>
          <w:p>
            <w:pPr>
              <w:rPr>
                <w:rFonts w:ascii="Arial"/>
                <w:sz w:val="21"/>
              </w:rPr>
            </w:pPr>
          </w:p>
        </w:tc>
        <w:tc>
          <w:tcPr>
            <w:tcW w:w="169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9" w:hRule="atLeast"/>
        </w:trPr>
        <w:tc>
          <w:tcPr>
            <w:tcW w:w="1104" w:type="dxa"/>
            <w:vMerge w:val="continue"/>
            <w:tcBorders>
              <w:top w:val="nil"/>
              <w:bottom w:val="nil"/>
            </w:tcBorders>
            <w:vAlign w:val="top"/>
          </w:tcPr>
          <w:p>
            <w:pPr>
              <w:rPr>
                <w:rFonts w:ascii="Arial"/>
                <w:sz w:val="21"/>
              </w:rPr>
            </w:pPr>
          </w:p>
        </w:tc>
        <w:tc>
          <w:tcPr>
            <w:tcW w:w="1049" w:type="dxa"/>
            <w:vMerge w:val="continue"/>
            <w:tcBorders>
              <w:top w:val="nil"/>
              <w:bottom w:val="nil"/>
            </w:tcBorders>
            <w:vAlign w:val="top"/>
          </w:tcPr>
          <w:p>
            <w:pPr>
              <w:rPr>
                <w:rFonts w:ascii="Arial"/>
                <w:sz w:val="21"/>
              </w:rPr>
            </w:pPr>
          </w:p>
        </w:tc>
        <w:tc>
          <w:tcPr>
            <w:tcW w:w="1359" w:type="dxa"/>
            <w:vAlign w:val="top"/>
          </w:tcPr>
          <w:p>
            <w:pPr>
              <w:spacing w:line="352" w:lineRule="auto"/>
              <w:rPr>
                <w:rFonts w:ascii="Arial"/>
                <w:sz w:val="21"/>
              </w:rPr>
            </w:pPr>
          </w:p>
          <w:p>
            <w:pPr>
              <w:pStyle w:val="7"/>
              <w:spacing w:before="56" w:line="219" w:lineRule="auto"/>
              <w:ind w:left="331"/>
              <w:rPr>
                <w:sz w:val="17"/>
                <w:szCs w:val="17"/>
              </w:rPr>
            </w:pPr>
            <w:r>
              <w:rPr>
                <w:spacing w:val="-2"/>
                <w:sz w:val="17"/>
                <w:szCs w:val="17"/>
              </w:rPr>
              <w:t>支付进度</w:t>
            </w:r>
          </w:p>
        </w:tc>
        <w:tc>
          <w:tcPr>
            <w:tcW w:w="3766" w:type="dxa"/>
            <w:vAlign w:val="top"/>
          </w:tcPr>
          <w:p>
            <w:pPr>
              <w:pStyle w:val="7"/>
              <w:spacing w:before="119" w:line="228" w:lineRule="auto"/>
              <w:ind w:left="42" w:right="83" w:hanging="19"/>
              <w:rPr>
                <w:sz w:val="17"/>
                <w:szCs w:val="17"/>
              </w:rPr>
            </w:pPr>
            <w:r>
              <w:rPr>
                <w:spacing w:val="-1"/>
                <w:sz w:val="17"/>
                <w:szCs w:val="17"/>
              </w:rPr>
              <w:t>春节前下达全部专项资金的50%;6月底前所有专项</w:t>
            </w:r>
            <w:r>
              <w:rPr>
                <w:spacing w:val="17"/>
                <w:sz w:val="17"/>
                <w:szCs w:val="17"/>
              </w:rPr>
              <w:t xml:space="preserve"> </w:t>
            </w:r>
            <w:r>
              <w:rPr>
                <w:spacing w:val="-1"/>
                <w:sz w:val="17"/>
                <w:szCs w:val="17"/>
              </w:rPr>
              <w:t>资金指标全部下达完。</w:t>
            </w:r>
          </w:p>
          <w:p>
            <w:pPr>
              <w:pStyle w:val="7"/>
              <w:spacing w:before="1" w:line="223" w:lineRule="auto"/>
              <w:ind w:left="43" w:right="58"/>
              <w:rPr>
                <w:sz w:val="17"/>
                <w:szCs w:val="17"/>
              </w:rPr>
            </w:pPr>
            <w:r>
              <w:rPr>
                <w:sz w:val="17"/>
                <w:szCs w:val="17"/>
              </w:rPr>
              <w:t>每出现一个专项未按进度完成资金下达扣0.5</w:t>
            </w:r>
            <w:r>
              <w:rPr>
                <w:spacing w:val="-1"/>
                <w:sz w:val="17"/>
                <w:szCs w:val="17"/>
              </w:rPr>
              <w:t>分，</w:t>
            </w:r>
            <w:r>
              <w:rPr>
                <w:sz w:val="17"/>
                <w:szCs w:val="17"/>
              </w:rPr>
              <w:t xml:space="preserve"> </w:t>
            </w:r>
            <w:r>
              <w:rPr>
                <w:spacing w:val="-1"/>
                <w:sz w:val="17"/>
                <w:szCs w:val="17"/>
              </w:rPr>
              <w:t>扣完为止。</w:t>
            </w:r>
          </w:p>
        </w:tc>
        <w:tc>
          <w:tcPr>
            <w:tcW w:w="399" w:type="dxa"/>
            <w:vAlign w:val="top"/>
          </w:tcPr>
          <w:p>
            <w:pPr>
              <w:spacing w:line="396" w:lineRule="auto"/>
              <w:rPr>
                <w:rFonts w:ascii="Arial"/>
                <w:sz w:val="21"/>
              </w:rPr>
            </w:pPr>
          </w:p>
          <w:p>
            <w:pPr>
              <w:pStyle w:val="7"/>
              <w:spacing w:before="55" w:line="183" w:lineRule="auto"/>
              <w:ind w:left="147"/>
              <w:rPr>
                <w:sz w:val="17"/>
                <w:szCs w:val="17"/>
              </w:rPr>
            </w:pPr>
            <w:r>
              <w:rPr>
                <w:sz w:val="17"/>
                <w:szCs w:val="17"/>
              </w:rPr>
              <w:t>3</w:t>
            </w:r>
          </w:p>
        </w:tc>
        <w:tc>
          <w:tcPr>
            <w:tcW w:w="499" w:type="dxa"/>
            <w:vAlign w:val="top"/>
          </w:tcPr>
          <w:p>
            <w:pPr>
              <w:rPr>
                <w:rFonts w:ascii="Arial"/>
                <w:sz w:val="21"/>
              </w:rPr>
            </w:pPr>
          </w:p>
        </w:tc>
        <w:tc>
          <w:tcPr>
            <w:tcW w:w="169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104" w:type="dxa"/>
            <w:vMerge w:val="continue"/>
            <w:tcBorders>
              <w:top w:val="nil"/>
              <w:bottom w:val="nil"/>
            </w:tcBorders>
            <w:vAlign w:val="top"/>
          </w:tcPr>
          <w:p>
            <w:pPr>
              <w:rPr>
                <w:rFonts w:ascii="Arial"/>
                <w:sz w:val="21"/>
              </w:rPr>
            </w:pPr>
          </w:p>
        </w:tc>
        <w:tc>
          <w:tcPr>
            <w:tcW w:w="1049" w:type="dxa"/>
            <w:vMerge w:val="continue"/>
            <w:tcBorders>
              <w:top w:val="nil"/>
              <w:bottom w:val="nil"/>
            </w:tcBorders>
            <w:vAlign w:val="top"/>
          </w:tcPr>
          <w:p>
            <w:pPr>
              <w:rPr>
                <w:rFonts w:ascii="Arial"/>
                <w:sz w:val="21"/>
              </w:rPr>
            </w:pPr>
          </w:p>
        </w:tc>
        <w:tc>
          <w:tcPr>
            <w:tcW w:w="1359" w:type="dxa"/>
            <w:vAlign w:val="top"/>
          </w:tcPr>
          <w:p>
            <w:pPr>
              <w:pStyle w:val="7"/>
              <w:spacing w:before="201" w:line="220" w:lineRule="auto"/>
              <w:ind w:left="331"/>
              <w:rPr>
                <w:sz w:val="17"/>
                <w:szCs w:val="17"/>
              </w:rPr>
            </w:pPr>
            <w:r>
              <w:rPr>
                <w:spacing w:val="1"/>
                <w:sz w:val="17"/>
                <w:szCs w:val="17"/>
              </w:rPr>
              <w:t>资金结余</w:t>
            </w:r>
          </w:p>
        </w:tc>
        <w:tc>
          <w:tcPr>
            <w:tcW w:w="3766" w:type="dxa"/>
            <w:vAlign w:val="top"/>
          </w:tcPr>
          <w:p>
            <w:pPr>
              <w:pStyle w:val="7"/>
              <w:spacing w:before="120" w:line="224" w:lineRule="auto"/>
              <w:ind w:left="42" w:hanging="9"/>
              <w:rPr>
                <w:sz w:val="17"/>
                <w:szCs w:val="17"/>
              </w:rPr>
            </w:pPr>
            <w:r>
              <w:rPr>
                <w:spacing w:val="-1"/>
                <w:sz w:val="17"/>
                <w:szCs w:val="17"/>
              </w:rPr>
              <w:t>无结余，3分；有结余，但不超过上年结转，2分；</w:t>
            </w:r>
            <w:r>
              <w:rPr>
                <w:spacing w:val="4"/>
                <w:sz w:val="17"/>
                <w:szCs w:val="17"/>
              </w:rPr>
              <w:t xml:space="preserve"> </w:t>
            </w:r>
            <w:r>
              <w:rPr>
                <w:spacing w:val="-4"/>
                <w:sz w:val="17"/>
                <w:szCs w:val="17"/>
              </w:rPr>
              <w:t>结余超过上年结转，不得分。</w:t>
            </w:r>
          </w:p>
        </w:tc>
        <w:tc>
          <w:tcPr>
            <w:tcW w:w="399" w:type="dxa"/>
            <w:vAlign w:val="top"/>
          </w:tcPr>
          <w:p>
            <w:pPr>
              <w:pStyle w:val="7"/>
              <w:spacing w:before="244" w:line="183" w:lineRule="auto"/>
              <w:ind w:left="147"/>
              <w:rPr>
                <w:sz w:val="17"/>
                <w:szCs w:val="17"/>
              </w:rPr>
            </w:pPr>
            <w:r>
              <w:rPr>
                <w:sz w:val="17"/>
                <w:szCs w:val="17"/>
              </w:rPr>
              <w:t>3</w:t>
            </w:r>
          </w:p>
        </w:tc>
        <w:tc>
          <w:tcPr>
            <w:tcW w:w="499" w:type="dxa"/>
            <w:vAlign w:val="top"/>
          </w:tcPr>
          <w:p>
            <w:pPr>
              <w:rPr>
                <w:rFonts w:ascii="Arial"/>
                <w:sz w:val="21"/>
              </w:rPr>
            </w:pPr>
          </w:p>
        </w:tc>
        <w:tc>
          <w:tcPr>
            <w:tcW w:w="169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104" w:type="dxa"/>
            <w:vMerge w:val="continue"/>
            <w:tcBorders>
              <w:top w:val="nil"/>
              <w:bottom w:val="nil"/>
            </w:tcBorders>
            <w:vAlign w:val="top"/>
          </w:tcPr>
          <w:p>
            <w:pPr>
              <w:rPr>
                <w:rFonts w:ascii="Arial"/>
                <w:sz w:val="21"/>
              </w:rPr>
            </w:pPr>
          </w:p>
        </w:tc>
        <w:tc>
          <w:tcPr>
            <w:tcW w:w="1049" w:type="dxa"/>
            <w:vMerge w:val="continue"/>
            <w:tcBorders>
              <w:top w:val="nil"/>
            </w:tcBorders>
            <w:vAlign w:val="top"/>
          </w:tcPr>
          <w:p>
            <w:pPr>
              <w:rPr>
                <w:rFonts w:ascii="Arial"/>
                <w:sz w:val="21"/>
              </w:rPr>
            </w:pPr>
          </w:p>
        </w:tc>
        <w:tc>
          <w:tcPr>
            <w:tcW w:w="1359" w:type="dxa"/>
            <w:vAlign w:val="top"/>
          </w:tcPr>
          <w:p>
            <w:pPr>
              <w:pStyle w:val="7"/>
              <w:spacing w:before="63" w:line="210" w:lineRule="auto"/>
              <w:ind w:left="411" w:hanging="334"/>
              <w:rPr>
                <w:sz w:val="17"/>
                <w:szCs w:val="17"/>
              </w:rPr>
            </w:pPr>
            <w:r>
              <w:rPr>
                <w:spacing w:val="41"/>
                <w:sz w:val="17"/>
                <w:szCs w:val="17"/>
              </w:rPr>
              <w:t>“三公经费”</w:t>
            </w:r>
            <w:r>
              <w:rPr>
                <w:spacing w:val="4"/>
                <w:sz w:val="17"/>
                <w:szCs w:val="17"/>
              </w:rPr>
              <w:t xml:space="preserve"> </w:t>
            </w:r>
            <w:r>
              <w:rPr>
                <w:spacing w:val="-2"/>
                <w:sz w:val="17"/>
                <w:szCs w:val="17"/>
              </w:rPr>
              <w:t>控制率</w:t>
            </w:r>
          </w:p>
        </w:tc>
        <w:tc>
          <w:tcPr>
            <w:tcW w:w="3766" w:type="dxa"/>
            <w:vAlign w:val="top"/>
          </w:tcPr>
          <w:p>
            <w:pPr>
              <w:pStyle w:val="7"/>
              <w:spacing w:before="79" w:line="201" w:lineRule="auto"/>
              <w:ind w:left="43" w:right="58"/>
              <w:rPr>
                <w:sz w:val="17"/>
                <w:szCs w:val="17"/>
              </w:rPr>
            </w:pPr>
            <w:r>
              <w:rPr>
                <w:spacing w:val="3"/>
                <w:sz w:val="17"/>
                <w:szCs w:val="17"/>
              </w:rPr>
              <w:t>以100%为标准。三公经费控制率≤100%,计6分；</w:t>
            </w:r>
            <w:r>
              <w:rPr>
                <w:spacing w:val="5"/>
                <w:sz w:val="17"/>
                <w:szCs w:val="17"/>
              </w:rPr>
              <w:t xml:space="preserve"> </w:t>
            </w:r>
            <w:r>
              <w:rPr>
                <w:sz w:val="17"/>
                <w:szCs w:val="17"/>
              </w:rPr>
              <w:t>每超过一个百分点扣1分，扣完为止。</w:t>
            </w:r>
          </w:p>
        </w:tc>
        <w:tc>
          <w:tcPr>
            <w:tcW w:w="399" w:type="dxa"/>
            <w:vAlign w:val="top"/>
          </w:tcPr>
          <w:p>
            <w:pPr>
              <w:pStyle w:val="7"/>
              <w:spacing w:before="246" w:line="183" w:lineRule="auto"/>
              <w:ind w:left="147"/>
              <w:rPr>
                <w:sz w:val="17"/>
                <w:szCs w:val="17"/>
              </w:rPr>
            </w:pPr>
            <w:r>
              <w:rPr>
                <w:sz w:val="17"/>
                <w:szCs w:val="17"/>
              </w:rPr>
              <w:t>6</w:t>
            </w:r>
          </w:p>
        </w:tc>
        <w:tc>
          <w:tcPr>
            <w:tcW w:w="499" w:type="dxa"/>
            <w:vAlign w:val="top"/>
          </w:tcPr>
          <w:p>
            <w:pPr>
              <w:rPr>
                <w:rFonts w:ascii="Arial"/>
                <w:sz w:val="21"/>
              </w:rPr>
            </w:pPr>
          </w:p>
        </w:tc>
        <w:tc>
          <w:tcPr>
            <w:tcW w:w="169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1104" w:type="dxa"/>
            <w:vMerge w:val="continue"/>
            <w:tcBorders>
              <w:top w:val="nil"/>
              <w:bottom w:val="nil"/>
            </w:tcBorders>
            <w:vAlign w:val="top"/>
          </w:tcPr>
          <w:p>
            <w:pPr>
              <w:rPr>
                <w:rFonts w:ascii="Arial"/>
                <w:sz w:val="21"/>
              </w:rPr>
            </w:pPr>
          </w:p>
        </w:tc>
        <w:tc>
          <w:tcPr>
            <w:tcW w:w="1049" w:type="dxa"/>
            <w:vMerge w:val="restart"/>
            <w:tcBorders>
              <w:bottom w:val="nil"/>
            </w:tcBorders>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pStyle w:val="7"/>
              <w:spacing w:before="55" w:line="208" w:lineRule="auto"/>
              <w:ind w:left="230" w:right="196" w:hanging="60"/>
              <w:rPr>
                <w:sz w:val="17"/>
                <w:szCs w:val="17"/>
              </w:rPr>
            </w:pPr>
            <w:r>
              <w:rPr>
                <w:spacing w:val="-2"/>
                <w:sz w:val="17"/>
                <w:szCs w:val="17"/>
              </w:rPr>
              <w:t>预算管理</w:t>
            </w:r>
            <w:r>
              <w:rPr>
                <w:sz w:val="17"/>
                <w:szCs w:val="17"/>
              </w:rPr>
              <w:t xml:space="preserve"> </w:t>
            </w:r>
            <w:r>
              <w:rPr>
                <w:spacing w:val="7"/>
                <w:sz w:val="17"/>
                <w:szCs w:val="17"/>
              </w:rPr>
              <w:t>(15分)</w:t>
            </w:r>
          </w:p>
        </w:tc>
        <w:tc>
          <w:tcPr>
            <w:tcW w:w="1359" w:type="dxa"/>
            <w:vAlign w:val="top"/>
          </w:tcPr>
          <w:p>
            <w:pPr>
              <w:pStyle w:val="7"/>
              <w:spacing w:before="251" w:line="230" w:lineRule="auto"/>
              <w:ind w:left="331"/>
              <w:rPr>
                <w:sz w:val="17"/>
                <w:szCs w:val="17"/>
              </w:rPr>
            </w:pPr>
            <w:r>
              <w:rPr>
                <w:spacing w:val="2"/>
                <w:sz w:val="17"/>
                <w:szCs w:val="17"/>
              </w:rPr>
              <w:t>管理制度</w:t>
            </w:r>
          </w:p>
          <w:p>
            <w:pPr>
              <w:pStyle w:val="7"/>
              <w:spacing w:line="220" w:lineRule="auto"/>
              <w:ind w:left="412"/>
              <w:rPr>
                <w:sz w:val="17"/>
                <w:szCs w:val="17"/>
              </w:rPr>
            </w:pPr>
            <w:r>
              <w:rPr>
                <w:spacing w:val="-2"/>
                <w:sz w:val="17"/>
                <w:szCs w:val="17"/>
              </w:rPr>
              <w:t>健全性</w:t>
            </w:r>
          </w:p>
        </w:tc>
        <w:tc>
          <w:tcPr>
            <w:tcW w:w="3766" w:type="dxa"/>
            <w:vAlign w:val="top"/>
          </w:tcPr>
          <w:p>
            <w:pPr>
              <w:pStyle w:val="7"/>
              <w:spacing w:before="49" w:line="223" w:lineRule="auto"/>
              <w:ind w:left="42" w:hanging="19"/>
              <w:rPr>
                <w:sz w:val="17"/>
                <w:szCs w:val="17"/>
              </w:rPr>
            </w:pPr>
            <w:r>
              <w:rPr>
                <w:spacing w:val="-1"/>
                <w:sz w:val="17"/>
                <w:szCs w:val="17"/>
              </w:rPr>
              <w:t>①已制定或具有预算资金管理办法，内部财务管理</w:t>
            </w:r>
            <w:r>
              <w:rPr>
                <w:spacing w:val="13"/>
                <w:sz w:val="17"/>
                <w:szCs w:val="17"/>
              </w:rPr>
              <w:t xml:space="preserve"> </w:t>
            </w:r>
            <w:r>
              <w:rPr>
                <w:spacing w:val="4"/>
                <w:sz w:val="17"/>
                <w:szCs w:val="17"/>
              </w:rPr>
              <w:t>制度、会计核算制度等管理制度，1分；</w:t>
            </w:r>
          </w:p>
          <w:p>
            <w:pPr>
              <w:pStyle w:val="7"/>
              <w:spacing w:before="1" w:line="205" w:lineRule="auto"/>
              <w:ind w:left="43" w:right="487"/>
              <w:rPr>
                <w:sz w:val="17"/>
                <w:szCs w:val="17"/>
              </w:rPr>
            </w:pPr>
            <w:r>
              <w:rPr>
                <w:spacing w:val="4"/>
                <w:sz w:val="17"/>
                <w:szCs w:val="17"/>
              </w:rPr>
              <w:t>②相关管理制度合法、合规、完整，1分；</w:t>
            </w:r>
            <w:r>
              <w:rPr>
                <w:spacing w:val="3"/>
                <w:sz w:val="17"/>
                <w:szCs w:val="17"/>
              </w:rPr>
              <w:t xml:space="preserve"> </w:t>
            </w:r>
            <w:r>
              <w:rPr>
                <w:spacing w:val="-1"/>
                <w:sz w:val="17"/>
                <w:szCs w:val="17"/>
              </w:rPr>
              <w:t>③相关管理制度得到有效执行，1分。</w:t>
            </w:r>
          </w:p>
        </w:tc>
        <w:tc>
          <w:tcPr>
            <w:tcW w:w="399" w:type="dxa"/>
            <w:vAlign w:val="top"/>
          </w:tcPr>
          <w:p>
            <w:pPr>
              <w:spacing w:line="328" w:lineRule="auto"/>
              <w:rPr>
                <w:rFonts w:ascii="Arial"/>
                <w:sz w:val="21"/>
              </w:rPr>
            </w:pPr>
          </w:p>
          <w:p>
            <w:pPr>
              <w:pStyle w:val="7"/>
              <w:spacing w:before="55" w:line="183" w:lineRule="auto"/>
              <w:ind w:left="147"/>
              <w:rPr>
                <w:sz w:val="17"/>
                <w:szCs w:val="17"/>
              </w:rPr>
            </w:pPr>
            <w:r>
              <w:rPr>
                <w:sz w:val="17"/>
                <w:szCs w:val="17"/>
              </w:rPr>
              <w:t>3</w:t>
            </w:r>
          </w:p>
        </w:tc>
        <w:tc>
          <w:tcPr>
            <w:tcW w:w="499" w:type="dxa"/>
            <w:vAlign w:val="top"/>
          </w:tcPr>
          <w:p>
            <w:pPr>
              <w:rPr>
                <w:rFonts w:ascii="Arial"/>
                <w:sz w:val="21"/>
              </w:rPr>
            </w:pPr>
          </w:p>
        </w:tc>
        <w:tc>
          <w:tcPr>
            <w:tcW w:w="169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9" w:hRule="atLeast"/>
        </w:trPr>
        <w:tc>
          <w:tcPr>
            <w:tcW w:w="1104" w:type="dxa"/>
            <w:vMerge w:val="continue"/>
            <w:tcBorders>
              <w:top w:val="nil"/>
              <w:bottom w:val="nil"/>
            </w:tcBorders>
            <w:vAlign w:val="top"/>
          </w:tcPr>
          <w:p>
            <w:pPr>
              <w:rPr>
                <w:rFonts w:ascii="Arial"/>
                <w:sz w:val="21"/>
              </w:rPr>
            </w:pPr>
          </w:p>
        </w:tc>
        <w:tc>
          <w:tcPr>
            <w:tcW w:w="1049" w:type="dxa"/>
            <w:vMerge w:val="continue"/>
            <w:tcBorders>
              <w:top w:val="nil"/>
              <w:bottom w:val="nil"/>
            </w:tcBorders>
            <w:vAlign w:val="top"/>
          </w:tcPr>
          <w:p>
            <w:pPr>
              <w:rPr>
                <w:rFonts w:ascii="Arial"/>
                <w:sz w:val="21"/>
              </w:rPr>
            </w:pPr>
          </w:p>
        </w:tc>
        <w:tc>
          <w:tcPr>
            <w:tcW w:w="1359" w:type="dxa"/>
            <w:vAlign w:val="top"/>
          </w:tcPr>
          <w:p>
            <w:pPr>
              <w:spacing w:line="257" w:lineRule="auto"/>
              <w:rPr>
                <w:rFonts w:ascii="Arial"/>
                <w:sz w:val="21"/>
              </w:rPr>
            </w:pPr>
          </w:p>
          <w:p>
            <w:pPr>
              <w:spacing w:line="257" w:lineRule="auto"/>
              <w:rPr>
                <w:rFonts w:ascii="Arial"/>
                <w:sz w:val="21"/>
              </w:rPr>
            </w:pPr>
          </w:p>
          <w:p>
            <w:pPr>
              <w:spacing w:line="258" w:lineRule="auto"/>
              <w:rPr>
                <w:rFonts w:ascii="Arial"/>
                <w:sz w:val="21"/>
              </w:rPr>
            </w:pPr>
          </w:p>
          <w:p>
            <w:pPr>
              <w:pStyle w:val="7"/>
              <w:spacing w:before="55" w:line="219" w:lineRule="auto"/>
              <w:ind w:left="331"/>
              <w:rPr>
                <w:sz w:val="17"/>
                <w:szCs w:val="17"/>
              </w:rPr>
            </w:pPr>
            <w:r>
              <w:rPr>
                <w:spacing w:val="5"/>
                <w:sz w:val="17"/>
                <w:szCs w:val="17"/>
              </w:rPr>
              <w:t>资金使用</w:t>
            </w:r>
          </w:p>
          <w:p>
            <w:pPr>
              <w:pStyle w:val="7"/>
              <w:spacing w:line="220" w:lineRule="auto"/>
              <w:ind w:left="412"/>
              <w:rPr>
                <w:sz w:val="17"/>
                <w:szCs w:val="17"/>
              </w:rPr>
            </w:pPr>
            <w:r>
              <w:rPr>
                <w:spacing w:val="-2"/>
                <w:sz w:val="17"/>
                <w:szCs w:val="17"/>
              </w:rPr>
              <w:t>合规性</w:t>
            </w:r>
          </w:p>
        </w:tc>
        <w:tc>
          <w:tcPr>
            <w:tcW w:w="3766" w:type="dxa"/>
            <w:vAlign w:val="top"/>
          </w:tcPr>
          <w:p>
            <w:pPr>
              <w:pStyle w:val="7"/>
              <w:spacing w:before="111" w:line="219" w:lineRule="auto"/>
              <w:ind w:left="43"/>
              <w:rPr>
                <w:sz w:val="17"/>
                <w:szCs w:val="17"/>
              </w:rPr>
            </w:pPr>
            <w:r>
              <w:rPr>
                <w:spacing w:val="-2"/>
                <w:sz w:val="17"/>
                <w:szCs w:val="17"/>
              </w:rPr>
              <w:t>①支出符合国家财经法规和财务管理制度规定以及</w:t>
            </w:r>
            <w:r>
              <w:rPr>
                <w:spacing w:val="15"/>
                <w:sz w:val="17"/>
                <w:szCs w:val="17"/>
              </w:rPr>
              <w:t xml:space="preserve"> </w:t>
            </w:r>
            <w:r>
              <w:rPr>
                <w:spacing w:val="5"/>
                <w:sz w:val="17"/>
                <w:szCs w:val="17"/>
              </w:rPr>
              <w:t>有关专项资金管理办法的规定；</w:t>
            </w:r>
          </w:p>
          <w:p>
            <w:pPr>
              <w:pStyle w:val="7"/>
              <w:spacing w:before="15" w:line="212" w:lineRule="auto"/>
              <w:ind w:left="43" w:right="737"/>
              <w:rPr>
                <w:sz w:val="17"/>
                <w:szCs w:val="17"/>
              </w:rPr>
            </w:pPr>
            <w:r>
              <w:rPr>
                <w:spacing w:val="5"/>
                <w:sz w:val="17"/>
                <w:szCs w:val="17"/>
              </w:rPr>
              <w:t>②资金拨付有完整的审批程序和手续；</w:t>
            </w:r>
            <w:r>
              <w:rPr>
                <w:sz w:val="17"/>
                <w:szCs w:val="17"/>
              </w:rPr>
              <w:t xml:space="preserve"> </w:t>
            </w:r>
            <w:r>
              <w:rPr>
                <w:spacing w:val="-1"/>
                <w:sz w:val="17"/>
                <w:szCs w:val="17"/>
              </w:rPr>
              <w:t>③项目支出按规定经过评估论证</w:t>
            </w:r>
          </w:p>
          <w:p>
            <w:pPr>
              <w:pStyle w:val="7"/>
              <w:spacing w:before="40" w:line="206" w:lineRule="auto"/>
              <w:ind w:left="43"/>
              <w:rPr>
                <w:sz w:val="17"/>
                <w:szCs w:val="17"/>
              </w:rPr>
            </w:pPr>
            <w:r>
              <w:rPr>
                <w:spacing w:val="5"/>
                <w:sz w:val="17"/>
                <w:szCs w:val="17"/>
              </w:rPr>
              <w:t>④支出符合部门预算批复的用途；</w:t>
            </w:r>
          </w:p>
          <w:p>
            <w:pPr>
              <w:pStyle w:val="7"/>
              <w:spacing w:line="217" w:lineRule="auto"/>
              <w:jc w:val="right"/>
              <w:rPr>
                <w:sz w:val="17"/>
                <w:szCs w:val="17"/>
              </w:rPr>
            </w:pPr>
            <w:r>
              <w:rPr>
                <w:spacing w:val="-1"/>
                <w:sz w:val="17"/>
                <w:szCs w:val="17"/>
              </w:rPr>
              <w:t>⑤资金使用无截留、挤占、挪用、虚列支出等情况</w:t>
            </w:r>
          </w:p>
          <w:p>
            <w:pPr>
              <w:pStyle w:val="7"/>
              <w:spacing w:before="232" w:line="215" w:lineRule="auto"/>
              <w:ind w:left="43" w:right="54"/>
              <w:rPr>
                <w:sz w:val="17"/>
                <w:szCs w:val="17"/>
              </w:rPr>
            </w:pPr>
            <w:r>
              <w:rPr>
                <w:sz w:val="17"/>
                <w:szCs w:val="17"/>
              </w:rPr>
              <w:t>以上情况每出现一例不符合要求的扣1分，扣完为</w:t>
            </w:r>
            <w:r>
              <w:rPr>
                <w:spacing w:val="2"/>
                <w:sz w:val="17"/>
                <w:szCs w:val="17"/>
              </w:rPr>
              <w:t xml:space="preserve"> </w:t>
            </w:r>
            <w:r>
              <w:rPr>
                <w:spacing w:val="-2"/>
                <w:sz w:val="17"/>
                <w:szCs w:val="17"/>
              </w:rPr>
              <w:t>止。</w:t>
            </w:r>
          </w:p>
        </w:tc>
        <w:tc>
          <w:tcPr>
            <w:tcW w:w="399" w:type="dxa"/>
            <w:vAlign w:val="top"/>
          </w:tcPr>
          <w:p>
            <w:pPr>
              <w:spacing w:line="298" w:lineRule="auto"/>
              <w:rPr>
                <w:rFonts w:ascii="Arial"/>
                <w:sz w:val="21"/>
              </w:rPr>
            </w:pPr>
          </w:p>
          <w:p>
            <w:pPr>
              <w:spacing w:line="299" w:lineRule="auto"/>
              <w:rPr>
                <w:rFonts w:ascii="Arial"/>
                <w:sz w:val="21"/>
              </w:rPr>
            </w:pPr>
          </w:p>
          <w:p>
            <w:pPr>
              <w:spacing w:line="299" w:lineRule="auto"/>
              <w:rPr>
                <w:rFonts w:ascii="Arial"/>
                <w:sz w:val="21"/>
              </w:rPr>
            </w:pPr>
          </w:p>
          <w:p>
            <w:pPr>
              <w:pStyle w:val="7"/>
              <w:spacing w:before="55" w:line="183" w:lineRule="auto"/>
              <w:ind w:left="147"/>
              <w:rPr>
                <w:sz w:val="17"/>
                <w:szCs w:val="17"/>
              </w:rPr>
            </w:pPr>
            <w:r>
              <w:rPr>
                <w:sz w:val="17"/>
                <w:szCs w:val="17"/>
              </w:rPr>
              <w:t>3</w:t>
            </w:r>
          </w:p>
        </w:tc>
        <w:tc>
          <w:tcPr>
            <w:tcW w:w="499" w:type="dxa"/>
            <w:vAlign w:val="top"/>
          </w:tcPr>
          <w:p>
            <w:pPr>
              <w:rPr>
                <w:rFonts w:ascii="Arial"/>
                <w:sz w:val="21"/>
              </w:rPr>
            </w:pPr>
          </w:p>
        </w:tc>
        <w:tc>
          <w:tcPr>
            <w:tcW w:w="169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9" w:hRule="atLeast"/>
        </w:trPr>
        <w:tc>
          <w:tcPr>
            <w:tcW w:w="1104" w:type="dxa"/>
            <w:vMerge w:val="continue"/>
            <w:tcBorders>
              <w:top w:val="nil"/>
              <w:bottom w:val="nil"/>
            </w:tcBorders>
            <w:vAlign w:val="top"/>
          </w:tcPr>
          <w:p>
            <w:pPr>
              <w:rPr>
                <w:rFonts w:ascii="Arial"/>
                <w:sz w:val="21"/>
              </w:rPr>
            </w:pPr>
          </w:p>
        </w:tc>
        <w:tc>
          <w:tcPr>
            <w:tcW w:w="1049" w:type="dxa"/>
            <w:vMerge w:val="continue"/>
            <w:tcBorders>
              <w:top w:val="nil"/>
            </w:tcBorders>
            <w:vAlign w:val="top"/>
          </w:tcPr>
          <w:p>
            <w:pPr>
              <w:rPr>
                <w:rFonts w:ascii="Arial"/>
                <w:sz w:val="21"/>
              </w:rPr>
            </w:pPr>
          </w:p>
        </w:tc>
        <w:tc>
          <w:tcPr>
            <w:tcW w:w="1359" w:type="dxa"/>
            <w:vAlign w:val="top"/>
          </w:tcPr>
          <w:p>
            <w:pPr>
              <w:spacing w:line="345" w:lineRule="auto"/>
              <w:rPr>
                <w:rFonts w:ascii="Arial"/>
                <w:sz w:val="21"/>
              </w:rPr>
            </w:pPr>
          </w:p>
          <w:p>
            <w:pPr>
              <w:pStyle w:val="7"/>
              <w:spacing w:before="56" w:line="224" w:lineRule="auto"/>
              <w:ind w:left="241" w:right="94" w:hanging="169"/>
              <w:rPr>
                <w:sz w:val="17"/>
                <w:szCs w:val="17"/>
              </w:rPr>
            </w:pPr>
            <w:r>
              <w:rPr>
                <w:spacing w:val="-2"/>
                <w:sz w:val="17"/>
                <w:szCs w:val="17"/>
              </w:rPr>
              <w:t>预决算信息公开</w:t>
            </w:r>
            <w:r>
              <w:rPr>
                <w:spacing w:val="5"/>
                <w:sz w:val="17"/>
                <w:szCs w:val="17"/>
              </w:rPr>
              <w:t xml:space="preserve"> </w:t>
            </w:r>
            <w:r>
              <w:rPr>
                <w:spacing w:val="-2"/>
                <w:sz w:val="17"/>
                <w:szCs w:val="17"/>
              </w:rPr>
              <w:t>性和完善性</w:t>
            </w:r>
          </w:p>
        </w:tc>
        <w:tc>
          <w:tcPr>
            <w:tcW w:w="3766" w:type="dxa"/>
            <w:vAlign w:val="top"/>
          </w:tcPr>
          <w:p>
            <w:pPr>
              <w:pStyle w:val="7"/>
              <w:spacing w:before="92" w:line="217" w:lineRule="auto"/>
              <w:ind w:left="43"/>
              <w:rPr>
                <w:sz w:val="17"/>
                <w:szCs w:val="17"/>
              </w:rPr>
            </w:pPr>
            <w:r>
              <w:rPr>
                <w:spacing w:val="-1"/>
                <w:sz w:val="17"/>
                <w:szCs w:val="17"/>
              </w:rPr>
              <w:t>①按规定内容公开预决算信息，1分</w:t>
            </w:r>
          </w:p>
          <w:p>
            <w:pPr>
              <w:pStyle w:val="7"/>
              <w:spacing w:before="30" w:line="217" w:lineRule="auto"/>
              <w:ind w:left="43"/>
              <w:rPr>
                <w:sz w:val="17"/>
                <w:szCs w:val="17"/>
              </w:rPr>
            </w:pPr>
            <w:r>
              <w:rPr>
                <w:spacing w:val="4"/>
                <w:sz w:val="17"/>
                <w:szCs w:val="17"/>
              </w:rPr>
              <w:t>②按规定时限公开预决算信息，0.5分；</w:t>
            </w:r>
          </w:p>
          <w:p>
            <w:pPr>
              <w:pStyle w:val="7"/>
              <w:spacing w:line="216" w:lineRule="auto"/>
              <w:ind w:left="43" w:right="147"/>
              <w:rPr>
                <w:sz w:val="17"/>
                <w:szCs w:val="17"/>
              </w:rPr>
            </w:pPr>
            <w:r>
              <w:rPr>
                <w:spacing w:val="3"/>
                <w:sz w:val="17"/>
                <w:szCs w:val="17"/>
              </w:rPr>
              <w:t>③基础数据信息和会计信息资料真实，0.5分；</w:t>
            </w:r>
            <w:r>
              <w:rPr>
                <w:spacing w:val="13"/>
                <w:sz w:val="17"/>
                <w:szCs w:val="17"/>
              </w:rPr>
              <w:t xml:space="preserve"> </w:t>
            </w:r>
            <w:r>
              <w:rPr>
                <w:spacing w:val="3"/>
                <w:sz w:val="17"/>
                <w:szCs w:val="17"/>
              </w:rPr>
              <w:t>④基础数据信息和会计信息资料完整，0.5分；</w:t>
            </w:r>
            <w:r>
              <w:rPr>
                <w:spacing w:val="13"/>
                <w:sz w:val="17"/>
                <w:szCs w:val="17"/>
              </w:rPr>
              <w:t xml:space="preserve"> </w:t>
            </w:r>
            <w:r>
              <w:rPr>
                <w:sz w:val="17"/>
                <w:szCs w:val="17"/>
              </w:rPr>
              <w:t>⑤基础数据信息和汇集信息资料准确，0.5分。</w:t>
            </w:r>
          </w:p>
        </w:tc>
        <w:tc>
          <w:tcPr>
            <w:tcW w:w="399" w:type="dxa"/>
            <w:vAlign w:val="top"/>
          </w:tcPr>
          <w:p>
            <w:pPr>
              <w:spacing w:line="469" w:lineRule="auto"/>
              <w:rPr>
                <w:rFonts w:ascii="Arial"/>
                <w:sz w:val="21"/>
              </w:rPr>
            </w:pPr>
          </w:p>
          <w:p>
            <w:pPr>
              <w:pStyle w:val="7"/>
              <w:spacing w:before="56" w:line="183" w:lineRule="auto"/>
              <w:ind w:left="147"/>
              <w:rPr>
                <w:sz w:val="17"/>
                <w:szCs w:val="17"/>
              </w:rPr>
            </w:pPr>
            <w:r>
              <w:rPr>
                <w:sz w:val="17"/>
                <w:szCs w:val="17"/>
              </w:rPr>
              <w:t>3</w:t>
            </w:r>
          </w:p>
        </w:tc>
        <w:tc>
          <w:tcPr>
            <w:tcW w:w="499" w:type="dxa"/>
            <w:vAlign w:val="top"/>
          </w:tcPr>
          <w:p>
            <w:pPr>
              <w:rPr>
                <w:rFonts w:ascii="Arial"/>
                <w:sz w:val="21"/>
              </w:rPr>
            </w:pPr>
          </w:p>
        </w:tc>
        <w:tc>
          <w:tcPr>
            <w:tcW w:w="169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1104" w:type="dxa"/>
            <w:vMerge w:val="continue"/>
            <w:tcBorders>
              <w:top w:val="nil"/>
              <w:bottom w:val="nil"/>
            </w:tcBorders>
            <w:vAlign w:val="top"/>
          </w:tcPr>
          <w:p>
            <w:pPr>
              <w:rPr>
                <w:rFonts w:ascii="Arial"/>
                <w:sz w:val="21"/>
              </w:rPr>
            </w:pPr>
          </w:p>
        </w:tc>
        <w:tc>
          <w:tcPr>
            <w:tcW w:w="1049" w:type="dxa"/>
            <w:vMerge w:val="restart"/>
            <w:tcBorders>
              <w:bottom w:val="nil"/>
            </w:tcBorders>
            <w:vAlign w:val="top"/>
          </w:tcPr>
          <w:p>
            <w:pPr>
              <w:rPr>
                <w:rFonts w:ascii="Arial"/>
                <w:sz w:val="21"/>
              </w:rPr>
            </w:pPr>
          </w:p>
        </w:tc>
        <w:tc>
          <w:tcPr>
            <w:tcW w:w="1359" w:type="dxa"/>
            <w:vAlign w:val="top"/>
          </w:tcPr>
          <w:p>
            <w:pPr>
              <w:pStyle w:val="7"/>
              <w:spacing w:before="194" w:line="219" w:lineRule="auto"/>
              <w:ind w:left="72"/>
              <w:rPr>
                <w:sz w:val="17"/>
                <w:szCs w:val="17"/>
              </w:rPr>
            </w:pPr>
            <w:r>
              <w:rPr>
                <w:spacing w:val="-1"/>
                <w:sz w:val="17"/>
                <w:szCs w:val="17"/>
              </w:rPr>
              <w:t>政府采购执行率</w:t>
            </w:r>
          </w:p>
        </w:tc>
        <w:tc>
          <w:tcPr>
            <w:tcW w:w="3766" w:type="dxa"/>
            <w:vAlign w:val="top"/>
          </w:tcPr>
          <w:p>
            <w:pPr>
              <w:pStyle w:val="7"/>
              <w:spacing w:before="124" w:line="218" w:lineRule="auto"/>
              <w:ind w:left="43"/>
              <w:rPr>
                <w:sz w:val="17"/>
                <w:szCs w:val="17"/>
              </w:rPr>
            </w:pPr>
            <w:r>
              <w:rPr>
                <w:spacing w:val="4"/>
                <w:sz w:val="17"/>
                <w:szCs w:val="17"/>
              </w:rPr>
              <w:t>政府采购执行率等于100%的，得3分；</w:t>
            </w:r>
          </w:p>
          <w:p>
            <w:pPr>
              <w:pStyle w:val="7"/>
              <w:spacing w:line="219" w:lineRule="auto"/>
              <w:ind w:left="43"/>
              <w:rPr>
                <w:sz w:val="17"/>
                <w:szCs w:val="17"/>
              </w:rPr>
            </w:pPr>
            <w:r>
              <w:rPr>
                <w:sz w:val="17"/>
                <w:szCs w:val="17"/>
              </w:rPr>
              <w:t>每减少一个百分点，扣0.2分，扣完为止。</w:t>
            </w:r>
          </w:p>
        </w:tc>
        <w:tc>
          <w:tcPr>
            <w:tcW w:w="399" w:type="dxa"/>
            <w:vAlign w:val="top"/>
          </w:tcPr>
          <w:p>
            <w:pPr>
              <w:spacing w:line="242" w:lineRule="auto"/>
              <w:rPr>
                <w:rFonts w:ascii="Arial"/>
                <w:sz w:val="21"/>
              </w:rPr>
            </w:pPr>
          </w:p>
          <w:p>
            <w:pPr>
              <w:pStyle w:val="7"/>
              <w:spacing w:before="55" w:line="183" w:lineRule="auto"/>
              <w:ind w:left="147"/>
              <w:rPr>
                <w:sz w:val="17"/>
                <w:szCs w:val="17"/>
              </w:rPr>
            </w:pPr>
            <w:r>
              <w:rPr>
                <w:sz w:val="17"/>
                <w:szCs w:val="17"/>
              </w:rPr>
              <w:t>3</w:t>
            </w:r>
          </w:p>
        </w:tc>
        <w:tc>
          <w:tcPr>
            <w:tcW w:w="499" w:type="dxa"/>
            <w:vAlign w:val="top"/>
          </w:tcPr>
          <w:p>
            <w:pPr>
              <w:rPr>
                <w:rFonts w:ascii="Arial"/>
                <w:sz w:val="21"/>
              </w:rPr>
            </w:pPr>
          </w:p>
        </w:tc>
        <w:tc>
          <w:tcPr>
            <w:tcW w:w="169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1104" w:type="dxa"/>
            <w:vMerge w:val="continue"/>
            <w:tcBorders>
              <w:top w:val="nil"/>
              <w:bottom w:val="nil"/>
            </w:tcBorders>
            <w:vAlign w:val="top"/>
          </w:tcPr>
          <w:p>
            <w:pPr>
              <w:rPr>
                <w:rFonts w:ascii="Arial"/>
                <w:sz w:val="21"/>
              </w:rPr>
            </w:pPr>
          </w:p>
        </w:tc>
        <w:tc>
          <w:tcPr>
            <w:tcW w:w="1049" w:type="dxa"/>
            <w:vMerge w:val="continue"/>
            <w:tcBorders>
              <w:top w:val="nil"/>
            </w:tcBorders>
            <w:vAlign w:val="top"/>
          </w:tcPr>
          <w:p>
            <w:pPr>
              <w:rPr>
                <w:rFonts w:ascii="Arial"/>
                <w:sz w:val="21"/>
              </w:rPr>
            </w:pPr>
          </w:p>
        </w:tc>
        <w:tc>
          <w:tcPr>
            <w:tcW w:w="1359" w:type="dxa"/>
            <w:vAlign w:val="top"/>
          </w:tcPr>
          <w:p>
            <w:pPr>
              <w:pStyle w:val="7"/>
              <w:spacing w:before="215" w:line="219" w:lineRule="auto"/>
              <w:ind w:left="162"/>
              <w:rPr>
                <w:sz w:val="17"/>
                <w:szCs w:val="17"/>
              </w:rPr>
            </w:pPr>
            <w:r>
              <w:rPr>
                <w:spacing w:val="-2"/>
                <w:sz w:val="17"/>
                <w:szCs w:val="17"/>
              </w:rPr>
              <w:t>公务卡刷卡率</w:t>
            </w:r>
          </w:p>
        </w:tc>
        <w:tc>
          <w:tcPr>
            <w:tcW w:w="3766" w:type="dxa"/>
            <w:vAlign w:val="top"/>
          </w:tcPr>
          <w:p>
            <w:pPr>
              <w:pStyle w:val="7"/>
              <w:spacing w:before="135" w:line="219" w:lineRule="auto"/>
              <w:ind w:left="43"/>
              <w:rPr>
                <w:sz w:val="17"/>
                <w:szCs w:val="17"/>
              </w:rPr>
            </w:pPr>
            <w:r>
              <w:rPr>
                <w:spacing w:val="-1"/>
                <w:sz w:val="17"/>
                <w:szCs w:val="17"/>
              </w:rPr>
              <w:t>公务卡刷卡率达50%以上的，得3分。</w:t>
            </w:r>
          </w:p>
          <w:p>
            <w:pPr>
              <w:pStyle w:val="7"/>
              <w:spacing w:before="18" w:line="219" w:lineRule="auto"/>
              <w:ind w:left="43"/>
              <w:rPr>
                <w:sz w:val="17"/>
                <w:szCs w:val="17"/>
              </w:rPr>
            </w:pPr>
            <w:r>
              <w:rPr>
                <w:sz w:val="17"/>
                <w:szCs w:val="17"/>
              </w:rPr>
              <w:t>每减少一个百分点，扣0.2分，扣完为止。</w:t>
            </w:r>
          </w:p>
        </w:tc>
        <w:tc>
          <w:tcPr>
            <w:tcW w:w="399" w:type="dxa"/>
            <w:vAlign w:val="top"/>
          </w:tcPr>
          <w:p>
            <w:pPr>
              <w:pStyle w:val="7"/>
              <w:spacing w:before="258" w:line="183" w:lineRule="auto"/>
              <w:ind w:left="147"/>
              <w:rPr>
                <w:sz w:val="17"/>
                <w:szCs w:val="17"/>
              </w:rPr>
            </w:pPr>
            <w:r>
              <w:rPr>
                <w:sz w:val="17"/>
                <w:szCs w:val="17"/>
              </w:rPr>
              <w:t>3</w:t>
            </w:r>
          </w:p>
        </w:tc>
        <w:tc>
          <w:tcPr>
            <w:tcW w:w="499" w:type="dxa"/>
            <w:vAlign w:val="top"/>
          </w:tcPr>
          <w:p>
            <w:pPr>
              <w:rPr>
                <w:rFonts w:ascii="Arial"/>
                <w:sz w:val="21"/>
              </w:rPr>
            </w:pPr>
          </w:p>
        </w:tc>
        <w:tc>
          <w:tcPr>
            <w:tcW w:w="169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104" w:type="dxa"/>
            <w:vMerge w:val="continue"/>
            <w:tcBorders>
              <w:top w:val="nil"/>
              <w:bottom w:val="nil"/>
            </w:tcBorders>
            <w:vAlign w:val="top"/>
          </w:tcPr>
          <w:p>
            <w:pPr>
              <w:rPr>
                <w:rFonts w:ascii="Arial"/>
                <w:sz w:val="21"/>
              </w:rPr>
            </w:pPr>
          </w:p>
        </w:tc>
        <w:tc>
          <w:tcPr>
            <w:tcW w:w="1049" w:type="dxa"/>
            <w:vMerge w:val="restart"/>
            <w:tcBorders>
              <w:bottom w:val="nil"/>
            </w:tcBorders>
            <w:vAlign w:val="top"/>
          </w:tcPr>
          <w:p>
            <w:pPr>
              <w:spacing w:line="298" w:lineRule="auto"/>
              <w:rPr>
                <w:rFonts w:ascii="Arial"/>
                <w:sz w:val="21"/>
              </w:rPr>
            </w:pPr>
          </w:p>
          <w:p>
            <w:pPr>
              <w:spacing w:line="298" w:lineRule="auto"/>
              <w:rPr>
                <w:rFonts w:ascii="Arial"/>
                <w:sz w:val="21"/>
              </w:rPr>
            </w:pPr>
          </w:p>
          <w:p>
            <w:pPr>
              <w:spacing w:line="298" w:lineRule="auto"/>
              <w:rPr>
                <w:rFonts w:ascii="Arial"/>
                <w:sz w:val="21"/>
              </w:rPr>
            </w:pPr>
          </w:p>
          <w:p>
            <w:pPr>
              <w:spacing w:line="298" w:lineRule="auto"/>
              <w:rPr>
                <w:rFonts w:ascii="Arial"/>
                <w:sz w:val="21"/>
              </w:rPr>
            </w:pPr>
          </w:p>
          <w:p>
            <w:pPr>
              <w:pStyle w:val="7"/>
              <w:spacing w:before="55" w:line="218" w:lineRule="auto"/>
              <w:ind w:left="170"/>
              <w:rPr>
                <w:sz w:val="17"/>
                <w:szCs w:val="17"/>
              </w:rPr>
            </w:pPr>
            <w:r>
              <w:rPr>
                <w:spacing w:val="-3"/>
                <w:sz w:val="17"/>
                <w:szCs w:val="17"/>
              </w:rPr>
              <w:t>资产管理</w:t>
            </w:r>
          </w:p>
          <w:p>
            <w:pPr>
              <w:pStyle w:val="7"/>
              <w:spacing w:line="220" w:lineRule="auto"/>
              <w:ind w:left="261"/>
              <w:rPr>
                <w:sz w:val="17"/>
                <w:szCs w:val="17"/>
              </w:rPr>
            </w:pPr>
            <w:r>
              <w:rPr>
                <w:spacing w:val="7"/>
                <w:sz w:val="17"/>
                <w:szCs w:val="17"/>
              </w:rPr>
              <w:t>(10分)</w:t>
            </w:r>
          </w:p>
        </w:tc>
        <w:tc>
          <w:tcPr>
            <w:tcW w:w="1359" w:type="dxa"/>
            <w:vAlign w:val="top"/>
          </w:tcPr>
          <w:p>
            <w:pPr>
              <w:pStyle w:val="7"/>
              <w:spacing w:before="194" w:line="219" w:lineRule="auto"/>
              <w:ind w:left="331"/>
              <w:rPr>
                <w:sz w:val="17"/>
                <w:szCs w:val="17"/>
              </w:rPr>
            </w:pPr>
            <w:r>
              <w:rPr>
                <w:spacing w:val="2"/>
                <w:sz w:val="17"/>
                <w:szCs w:val="17"/>
              </w:rPr>
              <w:t>管理制度</w:t>
            </w:r>
          </w:p>
          <w:p>
            <w:pPr>
              <w:pStyle w:val="7"/>
              <w:spacing w:line="220" w:lineRule="auto"/>
              <w:ind w:left="412"/>
              <w:rPr>
                <w:sz w:val="17"/>
                <w:szCs w:val="17"/>
              </w:rPr>
            </w:pPr>
            <w:r>
              <w:rPr>
                <w:spacing w:val="-2"/>
                <w:sz w:val="17"/>
                <w:szCs w:val="17"/>
              </w:rPr>
              <w:t>健全性</w:t>
            </w:r>
          </w:p>
        </w:tc>
        <w:tc>
          <w:tcPr>
            <w:tcW w:w="3766" w:type="dxa"/>
            <w:vAlign w:val="top"/>
          </w:tcPr>
          <w:p>
            <w:pPr>
              <w:pStyle w:val="7"/>
              <w:spacing w:before="93" w:line="217" w:lineRule="auto"/>
              <w:jc w:val="right"/>
              <w:rPr>
                <w:sz w:val="17"/>
                <w:szCs w:val="17"/>
              </w:rPr>
            </w:pPr>
            <w:r>
              <w:rPr>
                <w:spacing w:val="-2"/>
                <w:sz w:val="17"/>
                <w:szCs w:val="17"/>
              </w:rPr>
              <w:t>①已制定或具有资产管理制度，且相关资产管理制</w:t>
            </w:r>
          </w:p>
          <w:p>
            <w:pPr>
              <w:pStyle w:val="7"/>
              <w:spacing w:before="22" w:line="193" w:lineRule="auto"/>
              <w:ind w:left="43"/>
              <w:rPr>
                <w:sz w:val="17"/>
                <w:szCs w:val="17"/>
              </w:rPr>
            </w:pPr>
            <w:r>
              <w:rPr>
                <w:spacing w:val="6"/>
                <w:sz w:val="17"/>
                <w:szCs w:val="17"/>
              </w:rPr>
              <w:t>度合法、合规、完整，2分；</w:t>
            </w:r>
          </w:p>
          <w:p>
            <w:pPr>
              <w:pStyle w:val="7"/>
              <w:spacing w:line="203" w:lineRule="auto"/>
              <w:ind w:left="43"/>
              <w:rPr>
                <w:sz w:val="17"/>
                <w:szCs w:val="17"/>
              </w:rPr>
            </w:pPr>
            <w:r>
              <w:rPr>
                <w:spacing w:val="-1"/>
                <w:sz w:val="17"/>
                <w:szCs w:val="17"/>
              </w:rPr>
              <w:t>②相关资产管理制度得到有效执行，1分。</w:t>
            </w:r>
          </w:p>
        </w:tc>
        <w:tc>
          <w:tcPr>
            <w:tcW w:w="399" w:type="dxa"/>
            <w:vAlign w:val="top"/>
          </w:tcPr>
          <w:p>
            <w:pPr>
              <w:spacing w:line="252" w:lineRule="auto"/>
              <w:rPr>
                <w:rFonts w:ascii="Arial"/>
                <w:sz w:val="21"/>
              </w:rPr>
            </w:pPr>
          </w:p>
          <w:p>
            <w:pPr>
              <w:pStyle w:val="7"/>
              <w:spacing w:before="55" w:line="183" w:lineRule="auto"/>
              <w:ind w:left="147"/>
              <w:rPr>
                <w:sz w:val="17"/>
                <w:szCs w:val="17"/>
              </w:rPr>
            </w:pPr>
            <w:r>
              <w:rPr>
                <w:sz w:val="17"/>
                <w:szCs w:val="17"/>
              </w:rPr>
              <w:t>3</w:t>
            </w:r>
          </w:p>
        </w:tc>
        <w:tc>
          <w:tcPr>
            <w:tcW w:w="499" w:type="dxa"/>
            <w:vAlign w:val="top"/>
          </w:tcPr>
          <w:p>
            <w:pPr>
              <w:rPr>
                <w:rFonts w:ascii="Arial"/>
                <w:sz w:val="21"/>
              </w:rPr>
            </w:pPr>
          </w:p>
        </w:tc>
        <w:tc>
          <w:tcPr>
            <w:tcW w:w="169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9" w:hRule="atLeast"/>
        </w:trPr>
        <w:tc>
          <w:tcPr>
            <w:tcW w:w="1104" w:type="dxa"/>
            <w:vMerge w:val="continue"/>
            <w:tcBorders>
              <w:top w:val="nil"/>
              <w:bottom w:val="nil"/>
            </w:tcBorders>
            <w:vAlign w:val="top"/>
          </w:tcPr>
          <w:p>
            <w:pPr>
              <w:rPr>
                <w:rFonts w:ascii="Arial"/>
                <w:sz w:val="21"/>
              </w:rPr>
            </w:pPr>
          </w:p>
        </w:tc>
        <w:tc>
          <w:tcPr>
            <w:tcW w:w="1049" w:type="dxa"/>
            <w:vMerge w:val="continue"/>
            <w:tcBorders>
              <w:top w:val="nil"/>
              <w:bottom w:val="nil"/>
            </w:tcBorders>
            <w:vAlign w:val="top"/>
          </w:tcPr>
          <w:p>
            <w:pPr>
              <w:rPr>
                <w:rFonts w:ascii="Arial"/>
                <w:sz w:val="21"/>
              </w:rPr>
            </w:pPr>
          </w:p>
        </w:tc>
        <w:tc>
          <w:tcPr>
            <w:tcW w:w="1359" w:type="dxa"/>
            <w:vAlign w:val="top"/>
          </w:tcPr>
          <w:p>
            <w:pPr>
              <w:spacing w:line="292" w:lineRule="auto"/>
              <w:rPr>
                <w:rFonts w:ascii="Arial"/>
                <w:sz w:val="21"/>
              </w:rPr>
            </w:pPr>
          </w:p>
          <w:p>
            <w:pPr>
              <w:spacing w:line="293" w:lineRule="auto"/>
              <w:rPr>
                <w:rFonts w:ascii="Arial"/>
                <w:sz w:val="21"/>
              </w:rPr>
            </w:pPr>
          </w:p>
          <w:p>
            <w:pPr>
              <w:pStyle w:val="7"/>
              <w:spacing w:before="55" w:line="230" w:lineRule="auto"/>
              <w:ind w:left="331"/>
              <w:rPr>
                <w:sz w:val="17"/>
                <w:szCs w:val="17"/>
              </w:rPr>
            </w:pPr>
            <w:r>
              <w:rPr>
                <w:spacing w:val="-3"/>
                <w:sz w:val="17"/>
                <w:szCs w:val="17"/>
              </w:rPr>
              <w:t>资产管理</w:t>
            </w:r>
          </w:p>
          <w:p>
            <w:pPr>
              <w:pStyle w:val="7"/>
              <w:spacing w:line="220" w:lineRule="auto"/>
              <w:ind w:left="412"/>
              <w:rPr>
                <w:sz w:val="17"/>
                <w:szCs w:val="17"/>
              </w:rPr>
            </w:pPr>
            <w:r>
              <w:rPr>
                <w:spacing w:val="-3"/>
                <w:sz w:val="17"/>
                <w:szCs w:val="17"/>
              </w:rPr>
              <w:t>安全性</w:t>
            </w:r>
          </w:p>
        </w:tc>
        <w:tc>
          <w:tcPr>
            <w:tcW w:w="3766" w:type="dxa"/>
            <w:vAlign w:val="top"/>
          </w:tcPr>
          <w:p>
            <w:pPr>
              <w:pStyle w:val="7"/>
              <w:spacing w:before="132" w:line="239" w:lineRule="auto"/>
              <w:ind w:left="43"/>
              <w:rPr>
                <w:sz w:val="17"/>
                <w:szCs w:val="17"/>
              </w:rPr>
            </w:pPr>
            <w:r>
              <w:rPr>
                <w:spacing w:val="10"/>
                <w:sz w:val="17"/>
                <w:szCs w:val="17"/>
              </w:rPr>
              <w:t>①资产保存完整；</w:t>
            </w:r>
          </w:p>
          <w:p>
            <w:pPr>
              <w:pStyle w:val="7"/>
              <w:spacing w:line="206" w:lineRule="auto"/>
              <w:ind w:left="43"/>
              <w:rPr>
                <w:sz w:val="17"/>
                <w:szCs w:val="17"/>
              </w:rPr>
            </w:pPr>
            <w:r>
              <w:rPr>
                <w:spacing w:val="10"/>
                <w:sz w:val="17"/>
                <w:szCs w:val="17"/>
              </w:rPr>
              <w:t>②资产配置合理；</w:t>
            </w:r>
          </w:p>
          <w:p>
            <w:pPr>
              <w:pStyle w:val="7"/>
              <w:spacing w:line="217" w:lineRule="auto"/>
              <w:ind w:left="43"/>
              <w:rPr>
                <w:sz w:val="17"/>
                <w:szCs w:val="17"/>
              </w:rPr>
            </w:pPr>
            <w:r>
              <w:rPr>
                <w:spacing w:val="10"/>
                <w:sz w:val="17"/>
                <w:szCs w:val="17"/>
              </w:rPr>
              <w:t>③资产处置规范；</w:t>
            </w:r>
          </w:p>
          <w:p>
            <w:pPr>
              <w:pStyle w:val="7"/>
              <w:spacing w:before="20" w:line="217" w:lineRule="auto"/>
              <w:ind w:left="43"/>
              <w:rPr>
                <w:sz w:val="17"/>
                <w:szCs w:val="17"/>
              </w:rPr>
            </w:pPr>
            <w:r>
              <w:rPr>
                <w:spacing w:val="5"/>
                <w:sz w:val="17"/>
                <w:szCs w:val="17"/>
              </w:rPr>
              <w:t>④资产账务管理合规，帐实相符；</w:t>
            </w:r>
          </w:p>
          <w:p>
            <w:pPr>
              <w:pStyle w:val="7"/>
              <w:spacing w:before="10" w:line="217" w:lineRule="auto"/>
              <w:ind w:left="43"/>
              <w:rPr>
                <w:sz w:val="17"/>
                <w:szCs w:val="17"/>
              </w:rPr>
            </w:pPr>
            <w:r>
              <w:rPr>
                <w:spacing w:val="4"/>
                <w:sz w:val="17"/>
                <w:szCs w:val="17"/>
              </w:rPr>
              <w:t>⑤资产有偿使用及处置收入及时足额上缴；</w:t>
            </w:r>
          </w:p>
          <w:p>
            <w:pPr>
              <w:pStyle w:val="7"/>
              <w:spacing w:before="2" w:line="218" w:lineRule="auto"/>
              <w:ind w:left="42" w:right="58" w:hanging="9"/>
              <w:rPr>
                <w:sz w:val="17"/>
                <w:szCs w:val="17"/>
              </w:rPr>
            </w:pPr>
            <w:r>
              <w:rPr>
                <w:sz w:val="17"/>
                <w:szCs w:val="17"/>
              </w:rPr>
              <w:t>以上情况每出现一例不符合有关要求的扣1分，扣</w:t>
            </w:r>
            <w:r>
              <w:rPr>
                <w:spacing w:val="8"/>
                <w:sz w:val="17"/>
                <w:szCs w:val="17"/>
              </w:rPr>
              <w:t xml:space="preserve"> </w:t>
            </w:r>
            <w:r>
              <w:rPr>
                <w:spacing w:val="-1"/>
                <w:sz w:val="17"/>
                <w:szCs w:val="17"/>
              </w:rPr>
              <w:t>完为止。</w:t>
            </w:r>
          </w:p>
        </w:tc>
        <w:tc>
          <w:tcPr>
            <w:tcW w:w="399" w:type="dxa"/>
            <w:vAlign w:val="top"/>
          </w:tcPr>
          <w:p>
            <w:pPr>
              <w:spacing w:line="354" w:lineRule="auto"/>
              <w:rPr>
                <w:rFonts w:ascii="Arial"/>
                <w:sz w:val="21"/>
              </w:rPr>
            </w:pPr>
          </w:p>
          <w:p>
            <w:pPr>
              <w:spacing w:line="355" w:lineRule="auto"/>
              <w:rPr>
                <w:rFonts w:ascii="Arial"/>
                <w:sz w:val="21"/>
              </w:rPr>
            </w:pPr>
          </w:p>
          <w:p>
            <w:pPr>
              <w:pStyle w:val="7"/>
              <w:spacing w:before="55" w:line="183" w:lineRule="auto"/>
              <w:ind w:left="147"/>
              <w:rPr>
                <w:sz w:val="17"/>
                <w:szCs w:val="17"/>
              </w:rPr>
            </w:pPr>
            <w:r>
              <w:rPr>
                <w:sz w:val="17"/>
                <w:szCs w:val="17"/>
              </w:rPr>
              <w:t>4</w:t>
            </w:r>
          </w:p>
        </w:tc>
        <w:tc>
          <w:tcPr>
            <w:tcW w:w="499" w:type="dxa"/>
            <w:vAlign w:val="top"/>
          </w:tcPr>
          <w:p>
            <w:pPr>
              <w:rPr>
                <w:rFonts w:ascii="Arial"/>
                <w:sz w:val="21"/>
              </w:rPr>
            </w:pPr>
          </w:p>
        </w:tc>
        <w:tc>
          <w:tcPr>
            <w:tcW w:w="169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1104" w:type="dxa"/>
            <w:vMerge w:val="continue"/>
            <w:tcBorders>
              <w:top w:val="nil"/>
            </w:tcBorders>
            <w:vAlign w:val="top"/>
          </w:tcPr>
          <w:p>
            <w:pPr>
              <w:rPr>
                <w:rFonts w:ascii="Arial"/>
                <w:sz w:val="21"/>
              </w:rPr>
            </w:pPr>
          </w:p>
        </w:tc>
        <w:tc>
          <w:tcPr>
            <w:tcW w:w="1049" w:type="dxa"/>
            <w:vMerge w:val="continue"/>
            <w:tcBorders>
              <w:top w:val="nil"/>
            </w:tcBorders>
            <w:vAlign w:val="top"/>
          </w:tcPr>
          <w:p>
            <w:pPr>
              <w:rPr>
                <w:rFonts w:ascii="Arial"/>
                <w:sz w:val="21"/>
              </w:rPr>
            </w:pPr>
          </w:p>
        </w:tc>
        <w:tc>
          <w:tcPr>
            <w:tcW w:w="1359" w:type="dxa"/>
            <w:vAlign w:val="top"/>
          </w:tcPr>
          <w:p>
            <w:pPr>
              <w:pStyle w:val="7"/>
              <w:spacing w:before="86" w:line="206" w:lineRule="auto"/>
              <w:ind w:left="331"/>
              <w:rPr>
                <w:sz w:val="17"/>
                <w:szCs w:val="17"/>
              </w:rPr>
            </w:pPr>
            <w:r>
              <w:rPr>
                <w:spacing w:val="2"/>
                <w:sz w:val="17"/>
                <w:szCs w:val="17"/>
              </w:rPr>
              <w:t>固定资产</w:t>
            </w:r>
          </w:p>
          <w:p>
            <w:pPr>
              <w:pStyle w:val="7"/>
              <w:spacing w:line="204" w:lineRule="auto"/>
              <w:ind w:left="432"/>
              <w:rPr>
                <w:sz w:val="17"/>
                <w:szCs w:val="17"/>
              </w:rPr>
            </w:pPr>
            <w:r>
              <w:rPr>
                <w:spacing w:val="-2"/>
                <w:sz w:val="17"/>
                <w:szCs w:val="17"/>
              </w:rPr>
              <w:t>利用率</w:t>
            </w:r>
          </w:p>
        </w:tc>
        <w:tc>
          <w:tcPr>
            <w:tcW w:w="3766" w:type="dxa"/>
            <w:vAlign w:val="top"/>
          </w:tcPr>
          <w:p>
            <w:pPr>
              <w:pStyle w:val="7"/>
              <w:spacing w:before="216" w:line="219" w:lineRule="auto"/>
              <w:ind w:left="43"/>
              <w:rPr>
                <w:sz w:val="17"/>
                <w:szCs w:val="17"/>
              </w:rPr>
            </w:pPr>
            <w:r>
              <w:rPr>
                <w:sz w:val="17"/>
                <w:szCs w:val="17"/>
              </w:rPr>
              <w:t>每低于100%一个百分点扣0.1分，扣完为止。</w:t>
            </w:r>
          </w:p>
        </w:tc>
        <w:tc>
          <w:tcPr>
            <w:tcW w:w="399" w:type="dxa"/>
            <w:vAlign w:val="top"/>
          </w:tcPr>
          <w:p>
            <w:pPr>
              <w:pStyle w:val="7"/>
              <w:spacing w:before="269" w:line="183" w:lineRule="auto"/>
              <w:ind w:left="147"/>
              <w:rPr>
                <w:sz w:val="17"/>
                <w:szCs w:val="17"/>
              </w:rPr>
            </w:pPr>
            <w:r>
              <w:rPr>
                <w:sz w:val="17"/>
                <w:szCs w:val="17"/>
              </w:rPr>
              <w:t>3</w:t>
            </w:r>
          </w:p>
        </w:tc>
        <w:tc>
          <w:tcPr>
            <w:tcW w:w="499" w:type="dxa"/>
            <w:vAlign w:val="top"/>
          </w:tcPr>
          <w:p>
            <w:pPr>
              <w:rPr>
                <w:rFonts w:ascii="Arial"/>
                <w:sz w:val="21"/>
              </w:rPr>
            </w:pPr>
          </w:p>
        </w:tc>
        <w:tc>
          <w:tcPr>
            <w:tcW w:w="1693" w:type="dxa"/>
            <w:vAlign w:val="top"/>
          </w:tcPr>
          <w:p>
            <w:pPr>
              <w:rPr>
                <w:rFonts w:ascii="Arial"/>
                <w:sz w:val="21"/>
              </w:rPr>
            </w:pPr>
          </w:p>
        </w:tc>
      </w:tr>
    </w:tbl>
    <w:p>
      <w:pPr>
        <w:spacing w:line="163" w:lineRule="exact"/>
        <w:rPr>
          <w:rFonts w:ascii="Arial"/>
          <w:sz w:val="14"/>
        </w:rPr>
      </w:pPr>
    </w:p>
    <w:p>
      <w:pPr>
        <w:spacing w:line="163" w:lineRule="exact"/>
        <w:rPr>
          <w:rFonts w:ascii="Arial" w:hAnsi="Arial" w:eastAsia="Arial" w:cs="Arial"/>
          <w:sz w:val="14"/>
          <w:szCs w:val="14"/>
        </w:rPr>
        <w:sectPr>
          <w:footerReference r:id="rId14" w:type="default"/>
          <w:pgSz w:w="11900" w:h="16820"/>
          <w:pgMar w:top="1258" w:right="1095" w:bottom="1291" w:left="924" w:header="0" w:footer="1162" w:gutter="0"/>
          <w:cols w:space="720" w:num="1"/>
        </w:sectPr>
      </w:pPr>
    </w:p>
    <w:p>
      <w:pPr>
        <w:spacing w:before="51" w:line="224" w:lineRule="auto"/>
        <w:ind w:left="64"/>
        <w:rPr>
          <w:rFonts w:ascii="黑体" w:hAnsi="黑体" w:eastAsia="黑体" w:cs="黑体"/>
          <w:sz w:val="25"/>
          <w:szCs w:val="25"/>
        </w:rPr>
      </w:pPr>
      <w:r>
        <w:rPr>
          <w:rFonts w:ascii="黑体" w:hAnsi="黑体" w:eastAsia="黑体" w:cs="黑体"/>
          <w:spacing w:val="5"/>
          <w:sz w:val="25"/>
          <w:szCs w:val="25"/>
        </w:rPr>
        <w:t>附件3</w:t>
      </w:r>
    </w:p>
    <w:p>
      <w:pPr>
        <w:spacing w:before="90" w:line="218" w:lineRule="auto"/>
        <w:ind w:left="1110"/>
        <w:rPr>
          <w:rFonts w:ascii="宋体" w:hAnsi="宋体" w:eastAsia="宋体" w:cs="宋体"/>
          <w:sz w:val="40"/>
          <w:szCs w:val="40"/>
        </w:rPr>
      </w:pPr>
      <w:r>
        <w:rPr>
          <w:rFonts w:ascii="宋体" w:hAnsi="宋体" w:eastAsia="宋体" w:cs="宋体"/>
          <w:b/>
          <w:bCs/>
          <w:spacing w:val="18"/>
          <w:sz w:val="40"/>
          <w:szCs w:val="40"/>
        </w:rPr>
        <w:t>部门整体支出绩效评价评分表(参考样表)</w:t>
      </w:r>
    </w:p>
    <w:p>
      <w:pPr>
        <w:spacing w:line="45" w:lineRule="exact"/>
      </w:pPr>
    </w:p>
    <w:tbl>
      <w:tblPr>
        <w:tblStyle w:val="6"/>
        <w:tblW w:w="98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14"/>
        <w:gridCol w:w="1059"/>
        <w:gridCol w:w="1359"/>
        <w:gridCol w:w="3766"/>
        <w:gridCol w:w="379"/>
        <w:gridCol w:w="509"/>
        <w:gridCol w:w="16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1114" w:type="dxa"/>
            <w:vAlign w:val="top"/>
          </w:tcPr>
          <w:p>
            <w:pPr>
              <w:pStyle w:val="7"/>
              <w:spacing w:before="162" w:line="220" w:lineRule="auto"/>
              <w:ind w:left="205"/>
              <w:rPr>
                <w:sz w:val="17"/>
                <w:szCs w:val="17"/>
              </w:rPr>
            </w:pPr>
            <w:r>
              <w:rPr>
                <w:spacing w:val="-3"/>
                <w:sz w:val="17"/>
                <w:szCs w:val="17"/>
              </w:rPr>
              <w:t>一级指标</w:t>
            </w:r>
          </w:p>
        </w:tc>
        <w:tc>
          <w:tcPr>
            <w:tcW w:w="1059" w:type="dxa"/>
            <w:vAlign w:val="top"/>
          </w:tcPr>
          <w:p>
            <w:pPr>
              <w:pStyle w:val="7"/>
              <w:spacing w:before="162" w:line="220" w:lineRule="auto"/>
              <w:ind w:left="180"/>
              <w:rPr>
                <w:sz w:val="17"/>
                <w:szCs w:val="17"/>
              </w:rPr>
            </w:pPr>
            <w:r>
              <w:rPr>
                <w:spacing w:val="-2"/>
                <w:sz w:val="17"/>
                <w:szCs w:val="17"/>
              </w:rPr>
              <w:t>二级指标</w:t>
            </w:r>
          </w:p>
        </w:tc>
        <w:tc>
          <w:tcPr>
            <w:tcW w:w="1359" w:type="dxa"/>
            <w:vAlign w:val="top"/>
          </w:tcPr>
          <w:p>
            <w:pPr>
              <w:pStyle w:val="7"/>
              <w:spacing w:before="162" w:line="220" w:lineRule="auto"/>
              <w:ind w:left="331"/>
              <w:rPr>
                <w:sz w:val="17"/>
                <w:szCs w:val="17"/>
              </w:rPr>
            </w:pPr>
            <w:r>
              <w:rPr>
                <w:spacing w:val="-2"/>
                <w:sz w:val="17"/>
                <w:szCs w:val="17"/>
              </w:rPr>
              <w:t>三级指标</w:t>
            </w:r>
          </w:p>
        </w:tc>
        <w:tc>
          <w:tcPr>
            <w:tcW w:w="3766" w:type="dxa"/>
            <w:vAlign w:val="top"/>
          </w:tcPr>
          <w:p>
            <w:pPr>
              <w:pStyle w:val="7"/>
              <w:spacing w:before="162" w:line="220" w:lineRule="auto"/>
              <w:ind w:left="1553"/>
              <w:rPr>
                <w:sz w:val="17"/>
                <w:szCs w:val="17"/>
              </w:rPr>
            </w:pPr>
            <w:r>
              <w:rPr>
                <w:spacing w:val="-2"/>
                <w:sz w:val="17"/>
                <w:szCs w:val="17"/>
              </w:rPr>
              <w:t>评分标准</w:t>
            </w:r>
          </w:p>
        </w:tc>
        <w:tc>
          <w:tcPr>
            <w:tcW w:w="379" w:type="dxa"/>
            <w:textDirection w:val="tbRlV"/>
            <w:vAlign w:val="top"/>
          </w:tcPr>
          <w:p>
            <w:pPr>
              <w:pStyle w:val="7"/>
              <w:spacing w:before="102" w:line="216" w:lineRule="auto"/>
              <w:ind w:left="25"/>
              <w:rPr>
                <w:sz w:val="17"/>
                <w:szCs w:val="17"/>
              </w:rPr>
            </w:pPr>
            <w:r>
              <w:rPr>
                <w:sz w:val="17"/>
                <w:szCs w:val="17"/>
              </w:rPr>
              <w:t>分</w:t>
            </w:r>
            <w:r>
              <w:rPr>
                <w:spacing w:val="8"/>
                <w:sz w:val="17"/>
                <w:szCs w:val="17"/>
              </w:rPr>
              <w:t xml:space="preserve"> </w:t>
            </w:r>
            <w:r>
              <w:rPr>
                <w:sz w:val="17"/>
                <w:szCs w:val="17"/>
              </w:rPr>
              <w:t>值</w:t>
            </w:r>
          </w:p>
        </w:tc>
        <w:tc>
          <w:tcPr>
            <w:tcW w:w="509" w:type="dxa"/>
            <w:vAlign w:val="top"/>
          </w:tcPr>
          <w:p>
            <w:pPr>
              <w:pStyle w:val="7"/>
              <w:spacing w:before="63" w:line="212" w:lineRule="auto"/>
              <w:ind w:left="87" w:right="74" w:hanging="10"/>
              <w:rPr>
                <w:sz w:val="17"/>
                <w:szCs w:val="17"/>
              </w:rPr>
            </w:pPr>
            <w:r>
              <w:rPr>
                <w:spacing w:val="3"/>
                <w:sz w:val="17"/>
                <w:szCs w:val="17"/>
              </w:rPr>
              <w:t>自评</w:t>
            </w:r>
            <w:r>
              <w:rPr>
                <w:sz w:val="17"/>
                <w:szCs w:val="17"/>
              </w:rPr>
              <w:t xml:space="preserve"> </w:t>
            </w:r>
            <w:r>
              <w:rPr>
                <w:spacing w:val="-2"/>
                <w:sz w:val="17"/>
                <w:szCs w:val="17"/>
              </w:rPr>
              <w:t>得分</w:t>
            </w:r>
          </w:p>
        </w:tc>
        <w:tc>
          <w:tcPr>
            <w:tcW w:w="1693" w:type="dxa"/>
            <w:vAlign w:val="top"/>
          </w:tcPr>
          <w:p>
            <w:pPr>
              <w:pStyle w:val="7"/>
              <w:spacing w:before="62" w:line="229" w:lineRule="auto"/>
              <w:ind w:left="668" w:right="253" w:hanging="419"/>
              <w:rPr>
                <w:sz w:val="17"/>
                <w:szCs w:val="17"/>
              </w:rPr>
            </w:pPr>
            <w:r>
              <w:rPr>
                <w:spacing w:val="-2"/>
                <w:sz w:val="17"/>
                <w:szCs w:val="17"/>
              </w:rPr>
              <w:t>扣分原因和其他</w:t>
            </w:r>
            <w:r>
              <w:rPr>
                <w:spacing w:val="3"/>
                <w:sz w:val="17"/>
                <w:szCs w:val="17"/>
              </w:rPr>
              <w:t xml:space="preserve"> </w:t>
            </w:r>
            <w:r>
              <w:rPr>
                <w:spacing w:val="9"/>
                <w:sz w:val="17"/>
                <w:szCs w:val="17"/>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1114" w:type="dxa"/>
            <w:vMerge w:val="restart"/>
            <w:tcBorders>
              <w:bottom w:val="nil"/>
            </w:tcBorders>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7"/>
              <w:spacing w:before="55" w:line="229" w:lineRule="auto"/>
              <w:ind w:left="294"/>
              <w:rPr>
                <w:sz w:val="17"/>
                <w:szCs w:val="17"/>
              </w:rPr>
            </w:pPr>
            <w:r>
              <w:rPr>
                <w:spacing w:val="-4"/>
                <w:sz w:val="17"/>
                <w:szCs w:val="17"/>
              </w:rPr>
              <w:t>产</w:t>
            </w:r>
            <w:r>
              <w:rPr>
                <w:spacing w:val="24"/>
                <w:sz w:val="17"/>
                <w:szCs w:val="17"/>
              </w:rPr>
              <w:t xml:space="preserve">  </w:t>
            </w:r>
            <w:r>
              <w:rPr>
                <w:spacing w:val="-4"/>
                <w:sz w:val="17"/>
                <w:szCs w:val="17"/>
              </w:rPr>
              <w:t>出</w:t>
            </w:r>
          </w:p>
          <w:p>
            <w:pPr>
              <w:pStyle w:val="7"/>
              <w:spacing w:line="220" w:lineRule="auto"/>
              <w:ind w:left="294"/>
              <w:rPr>
                <w:sz w:val="17"/>
                <w:szCs w:val="17"/>
              </w:rPr>
            </w:pPr>
            <w:r>
              <w:rPr>
                <w:spacing w:val="7"/>
                <w:sz w:val="17"/>
                <w:szCs w:val="17"/>
              </w:rPr>
              <w:t>(25分)</w:t>
            </w:r>
          </w:p>
        </w:tc>
        <w:tc>
          <w:tcPr>
            <w:tcW w:w="1059" w:type="dxa"/>
            <w:vMerge w:val="restart"/>
            <w:tcBorders>
              <w:bottom w:val="nil"/>
            </w:tcBorders>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7"/>
              <w:spacing w:before="56" w:line="224" w:lineRule="auto"/>
              <w:ind w:left="259" w:right="195" w:hanging="79"/>
              <w:rPr>
                <w:sz w:val="17"/>
                <w:szCs w:val="17"/>
              </w:rPr>
            </w:pPr>
            <w:r>
              <w:rPr>
                <w:spacing w:val="-2"/>
                <w:sz w:val="17"/>
                <w:szCs w:val="17"/>
              </w:rPr>
              <w:t>职责履行</w:t>
            </w:r>
            <w:r>
              <w:rPr>
                <w:sz w:val="17"/>
                <w:szCs w:val="17"/>
              </w:rPr>
              <w:t xml:space="preserve"> </w:t>
            </w:r>
            <w:r>
              <w:rPr>
                <w:spacing w:val="7"/>
                <w:sz w:val="17"/>
                <w:szCs w:val="17"/>
              </w:rPr>
              <w:t>(25分)</w:t>
            </w:r>
          </w:p>
        </w:tc>
        <w:tc>
          <w:tcPr>
            <w:tcW w:w="1359" w:type="dxa"/>
            <w:vAlign w:val="top"/>
          </w:tcPr>
          <w:p>
            <w:pPr>
              <w:pStyle w:val="7"/>
              <w:spacing w:before="137" w:line="219" w:lineRule="auto"/>
              <w:ind w:left="71"/>
              <w:rPr>
                <w:sz w:val="17"/>
                <w:szCs w:val="17"/>
              </w:rPr>
            </w:pPr>
            <w:r>
              <w:rPr>
                <w:spacing w:val="-1"/>
                <w:sz w:val="17"/>
                <w:szCs w:val="17"/>
              </w:rPr>
              <w:t>推进全面小康建</w:t>
            </w:r>
          </w:p>
          <w:p>
            <w:pPr>
              <w:pStyle w:val="7"/>
              <w:spacing w:before="8" w:line="219" w:lineRule="auto"/>
              <w:ind w:left="71"/>
              <w:rPr>
                <w:sz w:val="17"/>
                <w:szCs w:val="17"/>
              </w:rPr>
            </w:pPr>
            <w:r>
              <w:rPr>
                <w:spacing w:val="-2"/>
                <w:sz w:val="17"/>
                <w:szCs w:val="17"/>
              </w:rPr>
              <w:t>设指标任务完成</w:t>
            </w:r>
          </w:p>
          <w:p>
            <w:pPr>
              <w:pStyle w:val="7"/>
              <w:spacing w:before="8" w:line="220" w:lineRule="auto"/>
              <w:ind w:left="501"/>
              <w:rPr>
                <w:sz w:val="17"/>
                <w:szCs w:val="17"/>
              </w:rPr>
            </w:pPr>
            <w:r>
              <w:rPr>
                <w:spacing w:val="-2"/>
                <w:sz w:val="17"/>
                <w:szCs w:val="17"/>
              </w:rPr>
              <w:t>情况</w:t>
            </w:r>
          </w:p>
        </w:tc>
        <w:tc>
          <w:tcPr>
            <w:tcW w:w="3766" w:type="dxa"/>
            <w:vMerge w:val="restart"/>
            <w:tcBorders>
              <w:bottom w:val="nil"/>
            </w:tcBorders>
            <w:vAlign w:val="top"/>
          </w:tcPr>
          <w:p>
            <w:pPr>
              <w:spacing w:line="265"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pStyle w:val="7"/>
              <w:spacing w:before="56" w:line="224" w:lineRule="auto"/>
              <w:ind w:left="12" w:right="1" w:firstLine="10"/>
              <w:rPr>
                <w:sz w:val="17"/>
                <w:szCs w:val="17"/>
              </w:rPr>
            </w:pPr>
            <w:r>
              <w:rPr>
                <w:spacing w:val="-1"/>
                <w:sz w:val="17"/>
                <w:szCs w:val="17"/>
              </w:rPr>
              <w:t>部门单位应根据部门实际进行调整，并将其细化成</w:t>
            </w:r>
            <w:r>
              <w:rPr>
                <w:spacing w:val="12"/>
                <w:sz w:val="17"/>
                <w:szCs w:val="17"/>
              </w:rPr>
              <w:t xml:space="preserve"> </w:t>
            </w:r>
            <w:r>
              <w:rPr>
                <w:spacing w:val="-1"/>
                <w:sz w:val="17"/>
                <w:szCs w:val="17"/>
              </w:rPr>
              <w:t>相应的个性化指标</w:t>
            </w:r>
          </w:p>
        </w:tc>
        <w:tc>
          <w:tcPr>
            <w:tcW w:w="379" w:type="dxa"/>
            <w:vAlign w:val="top"/>
          </w:tcPr>
          <w:p>
            <w:pPr>
              <w:spacing w:line="324" w:lineRule="auto"/>
              <w:rPr>
                <w:rFonts w:ascii="Arial"/>
                <w:sz w:val="21"/>
              </w:rPr>
            </w:pPr>
          </w:p>
          <w:p>
            <w:pPr>
              <w:pStyle w:val="7"/>
              <w:spacing w:before="55" w:line="182" w:lineRule="auto"/>
              <w:ind w:left="136"/>
              <w:rPr>
                <w:sz w:val="17"/>
                <w:szCs w:val="17"/>
              </w:rPr>
            </w:pPr>
            <w:r>
              <w:rPr>
                <w:sz w:val="17"/>
                <w:szCs w:val="17"/>
              </w:rPr>
              <w:t>5</w:t>
            </w:r>
          </w:p>
        </w:tc>
        <w:tc>
          <w:tcPr>
            <w:tcW w:w="509" w:type="dxa"/>
            <w:vAlign w:val="top"/>
          </w:tcPr>
          <w:p>
            <w:pPr>
              <w:rPr>
                <w:rFonts w:ascii="Arial"/>
                <w:sz w:val="21"/>
              </w:rPr>
            </w:pPr>
          </w:p>
        </w:tc>
        <w:tc>
          <w:tcPr>
            <w:tcW w:w="169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1114" w:type="dxa"/>
            <w:vMerge w:val="continue"/>
            <w:tcBorders>
              <w:top w:val="nil"/>
              <w:bottom w:val="nil"/>
            </w:tcBorders>
            <w:vAlign w:val="top"/>
          </w:tcPr>
          <w:p>
            <w:pPr>
              <w:rPr>
                <w:rFonts w:ascii="Arial"/>
                <w:sz w:val="21"/>
              </w:rPr>
            </w:pPr>
          </w:p>
        </w:tc>
        <w:tc>
          <w:tcPr>
            <w:tcW w:w="1059" w:type="dxa"/>
            <w:vMerge w:val="continue"/>
            <w:tcBorders>
              <w:top w:val="nil"/>
              <w:bottom w:val="nil"/>
            </w:tcBorders>
            <w:vAlign w:val="top"/>
          </w:tcPr>
          <w:p>
            <w:pPr>
              <w:rPr>
                <w:rFonts w:ascii="Arial"/>
                <w:sz w:val="21"/>
              </w:rPr>
            </w:pPr>
          </w:p>
        </w:tc>
        <w:tc>
          <w:tcPr>
            <w:tcW w:w="1359" w:type="dxa"/>
            <w:vAlign w:val="top"/>
          </w:tcPr>
          <w:p>
            <w:pPr>
              <w:pStyle w:val="7"/>
              <w:spacing w:before="158" w:line="206" w:lineRule="auto"/>
              <w:ind w:left="71"/>
              <w:rPr>
                <w:sz w:val="17"/>
                <w:szCs w:val="17"/>
              </w:rPr>
            </w:pPr>
            <w:r>
              <w:rPr>
                <w:spacing w:val="-2"/>
                <w:sz w:val="17"/>
                <w:szCs w:val="17"/>
              </w:rPr>
              <w:t>建设湖南新增极</w:t>
            </w:r>
          </w:p>
          <w:p>
            <w:pPr>
              <w:pStyle w:val="7"/>
              <w:spacing w:line="217" w:lineRule="auto"/>
              <w:ind w:left="71"/>
              <w:rPr>
                <w:sz w:val="17"/>
                <w:szCs w:val="17"/>
              </w:rPr>
            </w:pPr>
            <w:r>
              <w:rPr>
                <w:spacing w:val="1"/>
                <w:sz w:val="17"/>
                <w:szCs w:val="17"/>
              </w:rPr>
              <w:t>目标任务完成情</w:t>
            </w:r>
          </w:p>
          <w:p>
            <w:pPr>
              <w:pStyle w:val="7"/>
              <w:spacing w:line="220" w:lineRule="auto"/>
              <w:ind w:left="581"/>
              <w:rPr>
                <w:sz w:val="17"/>
                <w:szCs w:val="17"/>
              </w:rPr>
            </w:pPr>
            <w:r>
              <w:rPr>
                <w:sz w:val="17"/>
                <w:szCs w:val="17"/>
              </w:rPr>
              <w:t>况</w:t>
            </w:r>
          </w:p>
        </w:tc>
        <w:tc>
          <w:tcPr>
            <w:tcW w:w="3766" w:type="dxa"/>
            <w:vMerge w:val="continue"/>
            <w:tcBorders>
              <w:top w:val="nil"/>
              <w:bottom w:val="nil"/>
            </w:tcBorders>
            <w:vAlign w:val="top"/>
          </w:tcPr>
          <w:p>
            <w:pPr>
              <w:rPr>
                <w:rFonts w:ascii="Arial"/>
                <w:sz w:val="21"/>
              </w:rPr>
            </w:pPr>
          </w:p>
        </w:tc>
        <w:tc>
          <w:tcPr>
            <w:tcW w:w="379" w:type="dxa"/>
            <w:vAlign w:val="top"/>
          </w:tcPr>
          <w:p>
            <w:pPr>
              <w:spacing w:line="325" w:lineRule="auto"/>
              <w:rPr>
                <w:rFonts w:ascii="Arial"/>
                <w:sz w:val="21"/>
              </w:rPr>
            </w:pPr>
          </w:p>
          <w:p>
            <w:pPr>
              <w:pStyle w:val="7"/>
              <w:spacing w:before="55" w:line="182" w:lineRule="auto"/>
              <w:ind w:left="136"/>
              <w:rPr>
                <w:sz w:val="17"/>
                <w:szCs w:val="17"/>
              </w:rPr>
            </w:pPr>
            <w:r>
              <w:rPr>
                <w:sz w:val="17"/>
                <w:szCs w:val="17"/>
              </w:rPr>
              <w:t>7</w:t>
            </w:r>
          </w:p>
        </w:tc>
        <w:tc>
          <w:tcPr>
            <w:tcW w:w="509" w:type="dxa"/>
            <w:vAlign w:val="top"/>
          </w:tcPr>
          <w:p>
            <w:pPr>
              <w:rPr>
                <w:rFonts w:ascii="Arial"/>
                <w:sz w:val="21"/>
              </w:rPr>
            </w:pPr>
          </w:p>
        </w:tc>
        <w:tc>
          <w:tcPr>
            <w:tcW w:w="169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1114" w:type="dxa"/>
            <w:vMerge w:val="continue"/>
            <w:tcBorders>
              <w:top w:val="nil"/>
              <w:bottom w:val="nil"/>
            </w:tcBorders>
            <w:vAlign w:val="top"/>
          </w:tcPr>
          <w:p>
            <w:pPr>
              <w:rPr>
                <w:rFonts w:ascii="Arial"/>
                <w:sz w:val="21"/>
              </w:rPr>
            </w:pPr>
          </w:p>
        </w:tc>
        <w:tc>
          <w:tcPr>
            <w:tcW w:w="1059" w:type="dxa"/>
            <w:vMerge w:val="continue"/>
            <w:tcBorders>
              <w:top w:val="nil"/>
              <w:bottom w:val="nil"/>
            </w:tcBorders>
            <w:vAlign w:val="top"/>
          </w:tcPr>
          <w:p>
            <w:pPr>
              <w:rPr>
                <w:rFonts w:ascii="Arial"/>
                <w:sz w:val="21"/>
              </w:rPr>
            </w:pPr>
          </w:p>
        </w:tc>
        <w:tc>
          <w:tcPr>
            <w:tcW w:w="1359" w:type="dxa"/>
            <w:vAlign w:val="top"/>
          </w:tcPr>
          <w:p>
            <w:pPr>
              <w:pStyle w:val="7"/>
              <w:spacing w:before="147" w:line="218" w:lineRule="auto"/>
              <w:ind w:left="26"/>
              <w:rPr>
                <w:sz w:val="17"/>
                <w:szCs w:val="17"/>
              </w:rPr>
            </w:pPr>
            <w:r>
              <w:rPr>
                <w:sz w:val="17"/>
                <w:szCs w:val="17"/>
              </w:rPr>
              <w:t>《政府工作报告</w:t>
            </w:r>
          </w:p>
          <w:p>
            <w:pPr>
              <w:pStyle w:val="7"/>
              <w:spacing w:before="10" w:line="218" w:lineRule="auto"/>
              <w:ind w:left="111"/>
              <w:rPr>
                <w:sz w:val="17"/>
                <w:szCs w:val="17"/>
              </w:rPr>
            </w:pPr>
            <w:r>
              <w:rPr>
                <w:spacing w:val="-10"/>
                <w:sz w:val="17"/>
                <w:szCs w:val="17"/>
              </w:rPr>
              <w:t>》目标任务完成</w:t>
            </w:r>
          </w:p>
          <w:p>
            <w:pPr>
              <w:pStyle w:val="7"/>
              <w:spacing w:line="220" w:lineRule="auto"/>
              <w:ind w:left="501"/>
              <w:rPr>
                <w:sz w:val="17"/>
                <w:szCs w:val="17"/>
              </w:rPr>
            </w:pPr>
            <w:r>
              <w:rPr>
                <w:spacing w:val="-2"/>
                <w:sz w:val="17"/>
                <w:szCs w:val="17"/>
              </w:rPr>
              <w:t>情况</w:t>
            </w:r>
          </w:p>
        </w:tc>
        <w:tc>
          <w:tcPr>
            <w:tcW w:w="3766" w:type="dxa"/>
            <w:vMerge w:val="continue"/>
            <w:tcBorders>
              <w:top w:val="nil"/>
              <w:bottom w:val="nil"/>
            </w:tcBorders>
            <w:vAlign w:val="top"/>
          </w:tcPr>
          <w:p>
            <w:pPr>
              <w:rPr>
                <w:rFonts w:ascii="Arial"/>
                <w:sz w:val="21"/>
              </w:rPr>
            </w:pPr>
          </w:p>
        </w:tc>
        <w:tc>
          <w:tcPr>
            <w:tcW w:w="379" w:type="dxa"/>
            <w:vAlign w:val="top"/>
          </w:tcPr>
          <w:p>
            <w:pPr>
              <w:spacing w:line="326" w:lineRule="auto"/>
              <w:rPr>
                <w:rFonts w:ascii="Arial"/>
                <w:sz w:val="21"/>
              </w:rPr>
            </w:pPr>
          </w:p>
          <w:p>
            <w:pPr>
              <w:pStyle w:val="7"/>
              <w:spacing w:before="55" w:line="182" w:lineRule="auto"/>
              <w:ind w:left="136"/>
              <w:rPr>
                <w:sz w:val="17"/>
                <w:szCs w:val="17"/>
              </w:rPr>
            </w:pPr>
            <w:r>
              <w:rPr>
                <w:sz w:val="17"/>
                <w:szCs w:val="17"/>
              </w:rPr>
              <w:t>5</w:t>
            </w:r>
          </w:p>
        </w:tc>
        <w:tc>
          <w:tcPr>
            <w:tcW w:w="509" w:type="dxa"/>
            <w:vAlign w:val="top"/>
          </w:tcPr>
          <w:p>
            <w:pPr>
              <w:rPr>
                <w:rFonts w:ascii="Arial"/>
                <w:sz w:val="21"/>
              </w:rPr>
            </w:pPr>
          </w:p>
        </w:tc>
        <w:tc>
          <w:tcPr>
            <w:tcW w:w="169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114" w:type="dxa"/>
            <w:vMerge w:val="continue"/>
            <w:tcBorders>
              <w:top w:val="nil"/>
              <w:bottom w:val="nil"/>
            </w:tcBorders>
            <w:vAlign w:val="top"/>
          </w:tcPr>
          <w:p>
            <w:pPr>
              <w:rPr>
                <w:rFonts w:ascii="Arial"/>
                <w:sz w:val="21"/>
              </w:rPr>
            </w:pPr>
          </w:p>
        </w:tc>
        <w:tc>
          <w:tcPr>
            <w:tcW w:w="1059" w:type="dxa"/>
            <w:vMerge w:val="continue"/>
            <w:tcBorders>
              <w:top w:val="nil"/>
              <w:bottom w:val="nil"/>
            </w:tcBorders>
            <w:vAlign w:val="top"/>
          </w:tcPr>
          <w:p>
            <w:pPr>
              <w:rPr>
                <w:rFonts w:ascii="Arial"/>
                <w:sz w:val="21"/>
              </w:rPr>
            </w:pPr>
          </w:p>
        </w:tc>
        <w:tc>
          <w:tcPr>
            <w:tcW w:w="1359" w:type="dxa"/>
            <w:vAlign w:val="top"/>
          </w:tcPr>
          <w:p>
            <w:pPr>
              <w:pStyle w:val="7"/>
              <w:spacing w:before="110" w:line="229" w:lineRule="auto"/>
              <w:ind w:left="241" w:right="96" w:hanging="170"/>
              <w:rPr>
                <w:sz w:val="17"/>
                <w:szCs w:val="17"/>
              </w:rPr>
            </w:pPr>
            <w:r>
              <w:rPr>
                <w:spacing w:val="-2"/>
                <w:sz w:val="17"/>
                <w:szCs w:val="17"/>
              </w:rPr>
              <w:t>省市重点民生实</w:t>
            </w:r>
            <w:r>
              <w:rPr>
                <w:spacing w:val="3"/>
                <w:sz w:val="17"/>
                <w:szCs w:val="17"/>
              </w:rPr>
              <w:t xml:space="preserve"> </w:t>
            </w:r>
            <w:r>
              <w:rPr>
                <w:spacing w:val="-2"/>
                <w:sz w:val="17"/>
                <w:szCs w:val="17"/>
              </w:rPr>
              <w:t>事完成情况</w:t>
            </w:r>
          </w:p>
        </w:tc>
        <w:tc>
          <w:tcPr>
            <w:tcW w:w="3766" w:type="dxa"/>
            <w:vMerge w:val="continue"/>
            <w:tcBorders>
              <w:top w:val="nil"/>
              <w:bottom w:val="nil"/>
            </w:tcBorders>
            <w:vAlign w:val="top"/>
          </w:tcPr>
          <w:p>
            <w:pPr>
              <w:rPr>
                <w:rFonts w:ascii="Arial"/>
                <w:sz w:val="21"/>
              </w:rPr>
            </w:pPr>
          </w:p>
        </w:tc>
        <w:tc>
          <w:tcPr>
            <w:tcW w:w="379" w:type="dxa"/>
            <w:vAlign w:val="top"/>
          </w:tcPr>
          <w:p>
            <w:pPr>
              <w:pStyle w:val="7"/>
              <w:spacing w:before="243" w:line="183" w:lineRule="auto"/>
              <w:ind w:left="136"/>
              <w:rPr>
                <w:sz w:val="17"/>
                <w:szCs w:val="17"/>
              </w:rPr>
            </w:pPr>
            <w:r>
              <w:rPr>
                <w:sz w:val="17"/>
                <w:szCs w:val="17"/>
              </w:rPr>
              <w:t>2</w:t>
            </w:r>
          </w:p>
        </w:tc>
        <w:tc>
          <w:tcPr>
            <w:tcW w:w="509" w:type="dxa"/>
            <w:vAlign w:val="top"/>
          </w:tcPr>
          <w:p>
            <w:pPr>
              <w:rPr>
                <w:rFonts w:ascii="Arial"/>
                <w:sz w:val="21"/>
              </w:rPr>
            </w:pPr>
          </w:p>
        </w:tc>
        <w:tc>
          <w:tcPr>
            <w:tcW w:w="169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1114" w:type="dxa"/>
            <w:vMerge w:val="continue"/>
            <w:tcBorders>
              <w:top w:val="nil"/>
              <w:bottom w:val="nil"/>
            </w:tcBorders>
            <w:vAlign w:val="top"/>
          </w:tcPr>
          <w:p>
            <w:pPr>
              <w:rPr>
                <w:rFonts w:ascii="Arial"/>
                <w:sz w:val="21"/>
              </w:rPr>
            </w:pPr>
          </w:p>
        </w:tc>
        <w:tc>
          <w:tcPr>
            <w:tcW w:w="1059" w:type="dxa"/>
            <w:vMerge w:val="continue"/>
            <w:tcBorders>
              <w:top w:val="nil"/>
              <w:bottom w:val="nil"/>
            </w:tcBorders>
            <w:vAlign w:val="top"/>
          </w:tcPr>
          <w:p>
            <w:pPr>
              <w:rPr>
                <w:rFonts w:ascii="Arial"/>
                <w:sz w:val="21"/>
              </w:rPr>
            </w:pPr>
          </w:p>
        </w:tc>
        <w:tc>
          <w:tcPr>
            <w:tcW w:w="1359" w:type="dxa"/>
            <w:vAlign w:val="top"/>
          </w:tcPr>
          <w:p>
            <w:pPr>
              <w:pStyle w:val="7"/>
              <w:spacing w:before="151" w:line="219" w:lineRule="auto"/>
              <w:ind w:left="71"/>
              <w:rPr>
                <w:sz w:val="17"/>
                <w:szCs w:val="17"/>
              </w:rPr>
            </w:pPr>
            <w:r>
              <w:rPr>
                <w:spacing w:val="2"/>
                <w:sz w:val="17"/>
                <w:szCs w:val="17"/>
              </w:rPr>
              <w:t>省市重点工程和</w:t>
            </w:r>
          </w:p>
          <w:p>
            <w:pPr>
              <w:pStyle w:val="7"/>
              <w:spacing w:before="7" w:line="218" w:lineRule="auto"/>
              <w:ind w:left="71"/>
              <w:rPr>
                <w:sz w:val="17"/>
                <w:szCs w:val="17"/>
              </w:rPr>
            </w:pPr>
            <w:r>
              <w:rPr>
                <w:spacing w:val="-1"/>
                <w:sz w:val="17"/>
                <w:szCs w:val="17"/>
              </w:rPr>
              <w:t>重大项目建设完</w:t>
            </w:r>
          </w:p>
          <w:p>
            <w:pPr>
              <w:pStyle w:val="7"/>
              <w:spacing w:line="220" w:lineRule="auto"/>
              <w:ind w:left="411"/>
              <w:rPr>
                <w:sz w:val="17"/>
                <w:szCs w:val="17"/>
              </w:rPr>
            </w:pPr>
            <w:r>
              <w:rPr>
                <w:spacing w:val="-2"/>
                <w:sz w:val="17"/>
                <w:szCs w:val="17"/>
              </w:rPr>
              <w:t>成情况</w:t>
            </w:r>
          </w:p>
        </w:tc>
        <w:tc>
          <w:tcPr>
            <w:tcW w:w="3766" w:type="dxa"/>
            <w:vMerge w:val="continue"/>
            <w:tcBorders>
              <w:top w:val="nil"/>
              <w:bottom w:val="nil"/>
            </w:tcBorders>
            <w:vAlign w:val="top"/>
          </w:tcPr>
          <w:p>
            <w:pPr>
              <w:rPr>
                <w:rFonts w:ascii="Arial"/>
                <w:sz w:val="21"/>
              </w:rPr>
            </w:pPr>
          </w:p>
        </w:tc>
        <w:tc>
          <w:tcPr>
            <w:tcW w:w="379" w:type="dxa"/>
            <w:vAlign w:val="top"/>
          </w:tcPr>
          <w:p>
            <w:pPr>
              <w:spacing w:line="327" w:lineRule="auto"/>
              <w:rPr>
                <w:rFonts w:ascii="Arial"/>
                <w:sz w:val="21"/>
              </w:rPr>
            </w:pPr>
          </w:p>
          <w:p>
            <w:pPr>
              <w:pStyle w:val="7"/>
              <w:spacing w:before="55" w:line="183" w:lineRule="auto"/>
              <w:ind w:left="136"/>
              <w:rPr>
                <w:sz w:val="17"/>
                <w:szCs w:val="17"/>
              </w:rPr>
            </w:pPr>
            <w:r>
              <w:rPr>
                <w:sz w:val="17"/>
                <w:szCs w:val="17"/>
              </w:rPr>
              <w:t>2</w:t>
            </w:r>
          </w:p>
        </w:tc>
        <w:tc>
          <w:tcPr>
            <w:tcW w:w="509" w:type="dxa"/>
            <w:vAlign w:val="top"/>
          </w:tcPr>
          <w:p>
            <w:pPr>
              <w:rPr>
                <w:rFonts w:ascii="Arial"/>
                <w:sz w:val="21"/>
              </w:rPr>
            </w:pPr>
          </w:p>
        </w:tc>
        <w:tc>
          <w:tcPr>
            <w:tcW w:w="169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114" w:type="dxa"/>
            <w:vMerge w:val="continue"/>
            <w:tcBorders>
              <w:top w:val="nil"/>
            </w:tcBorders>
            <w:vAlign w:val="top"/>
          </w:tcPr>
          <w:p>
            <w:pPr>
              <w:rPr>
                <w:rFonts w:ascii="Arial"/>
                <w:sz w:val="21"/>
              </w:rPr>
            </w:pPr>
          </w:p>
        </w:tc>
        <w:tc>
          <w:tcPr>
            <w:tcW w:w="1059" w:type="dxa"/>
            <w:vMerge w:val="continue"/>
            <w:tcBorders>
              <w:top w:val="nil"/>
            </w:tcBorders>
            <w:vAlign w:val="top"/>
          </w:tcPr>
          <w:p>
            <w:pPr>
              <w:rPr>
                <w:rFonts w:ascii="Arial"/>
                <w:sz w:val="21"/>
              </w:rPr>
            </w:pPr>
          </w:p>
        </w:tc>
        <w:tc>
          <w:tcPr>
            <w:tcW w:w="1359" w:type="dxa"/>
            <w:vAlign w:val="top"/>
          </w:tcPr>
          <w:p>
            <w:pPr>
              <w:pStyle w:val="7"/>
              <w:spacing w:before="102" w:line="218" w:lineRule="auto"/>
              <w:ind w:left="241" w:right="94" w:hanging="170"/>
              <w:rPr>
                <w:sz w:val="17"/>
                <w:szCs w:val="17"/>
              </w:rPr>
            </w:pPr>
            <w:r>
              <w:rPr>
                <w:spacing w:val="-2"/>
                <w:sz w:val="17"/>
                <w:szCs w:val="17"/>
              </w:rPr>
              <w:t>其他工作实绩指</w:t>
            </w:r>
            <w:r>
              <w:rPr>
                <w:spacing w:val="5"/>
                <w:sz w:val="17"/>
                <w:szCs w:val="17"/>
              </w:rPr>
              <w:t xml:space="preserve"> </w:t>
            </w:r>
            <w:r>
              <w:rPr>
                <w:spacing w:val="-2"/>
                <w:sz w:val="17"/>
                <w:szCs w:val="17"/>
              </w:rPr>
              <w:t>标完成情况</w:t>
            </w:r>
          </w:p>
        </w:tc>
        <w:tc>
          <w:tcPr>
            <w:tcW w:w="3766" w:type="dxa"/>
            <w:vMerge w:val="continue"/>
            <w:tcBorders>
              <w:top w:val="nil"/>
            </w:tcBorders>
            <w:vAlign w:val="top"/>
          </w:tcPr>
          <w:p>
            <w:pPr>
              <w:rPr>
                <w:rFonts w:ascii="Arial"/>
                <w:sz w:val="21"/>
              </w:rPr>
            </w:pPr>
          </w:p>
        </w:tc>
        <w:tc>
          <w:tcPr>
            <w:tcW w:w="379" w:type="dxa"/>
            <w:vAlign w:val="top"/>
          </w:tcPr>
          <w:p>
            <w:pPr>
              <w:pStyle w:val="7"/>
              <w:spacing w:before="235" w:line="183" w:lineRule="auto"/>
              <w:ind w:left="136"/>
              <w:rPr>
                <w:sz w:val="17"/>
                <w:szCs w:val="17"/>
              </w:rPr>
            </w:pPr>
            <w:r>
              <w:rPr>
                <w:sz w:val="17"/>
                <w:szCs w:val="17"/>
              </w:rPr>
              <w:t>4</w:t>
            </w:r>
          </w:p>
        </w:tc>
        <w:tc>
          <w:tcPr>
            <w:tcW w:w="509" w:type="dxa"/>
            <w:vAlign w:val="top"/>
          </w:tcPr>
          <w:p>
            <w:pPr>
              <w:rPr>
                <w:rFonts w:ascii="Arial"/>
                <w:sz w:val="21"/>
              </w:rPr>
            </w:pPr>
          </w:p>
        </w:tc>
        <w:tc>
          <w:tcPr>
            <w:tcW w:w="169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114" w:type="dxa"/>
            <w:vMerge w:val="restart"/>
            <w:tcBorders>
              <w:bottom w:val="nil"/>
            </w:tcBorders>
            <w:vAlign w:val="top"/>
          </w:tcPr>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6" w:lineRule="auto"/>
              <w:rPr>
                <w:rFonts w:ascii="Arial"/>
                <w:sz w:val="21"/>
              </w:rPr>
            </w:pPr>
          </w:p>
          <w:p>
            <w:pPr>
              <w:pStyle w:val="7"/>
              <w:spacing w:before="55" w:line="241" w:lineRule="exact"/>
              <w:ind w:left="294"/>
              <w:rPr>
                <w:sz w:val="17"/>
                <w:szCs w:val="17"/>
              </w:rPr>
            </w:pPr>
            <w:r>
              <w:rPr>
                <w:spacing w:val="-6"/>
                <w:position w:val="5"/>
                <w:sz w:val="17"/>
                <w:szCs w:val="17"/>
              </w:rPr>
              <w:t>效</w:t>
            </w:r>
            <w:r>
              <w:rPr>
                <w:spacing w:val="15"/>
                <w:position w:val="5"/>
                <w:sz w:val="17"/>
                <w:szCs w:val="17"/>
              </w:rPr>
              <w:t xml:space="preserve">  </w:t>
            </w:r>
            <w:r>
              <w:rPr>
                <w:spacing w:val="-6"/>
                <w:position w:val="5"/>
                <w:sz w:val="17"/>
                <w:szCs w:val="17"/>
              </w:rPr>
              <w:t>果</w:t>
            </w:r>
          </w:p>
          <w:p>
            <w:pPr>
              <w:pStyle w:val="7"/>
              <w:spacing w:line="220" w:lineRule="auto"/>
              <w:ind w:left="294"/>
              <w:rPr>
                <w:sz w:val="17"/>
                <w:szCs w:val="17"/>
              </w:rPr>
            </w:pPr>
            <w:r>
              <w:rPr>
                <w:spacing w:val="7"/>
                <w:sz w:val="17"/>
                <w:szCs w:val="17"/>
              </w:rPr>
              <w:t>(20分)</w:t>
            </w:r>
          </w:p>
        </w:tc>
        <w:tc>
          <w:tcPr>
            <w:tcW w:w="1059" w:type="dxa"/>
            <w:vMerge w:val="restart"/>
            <w:tcBorders>
              <w:bottom w:val="nil"/>
            </w:tcBorders>
            <w:vAlign w:val="top"/>
          </w:tcPr>
          <w:p>
            <w:pPr>
              <w:spacing w:line="272"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pStyle w:val="7"/>
              <w:spacing w:before="55" w:line="208" w:lineRule="auto"/>
              <w:ind w:left="219" w:right="197" w:hanging="39"/>
              <w:rPr>
                <w:sz w:val="17"/>
                <w:szCs w:val="17"/>
              </w:rPr>
            </w:pPr>
            <w:r>
              <w:rPr>
                <w:spacing w:val="-3"/>
                <w:sz w:val="17"/>
                <w:szCs w:val="17"/>
              </w:rPr>
              <w:t>履职效益</w:t>
            </w:r>
            <w:r>
              <w:rPr>
                <w:spacing w:val="1"/>
                <w:sz w:val="17"/>
                <w:szCs w:val="17"/>
              </w:rPr>
              <w:t xml:space="preserve"> </w:t>
            </w:r>
            <w:r>
              <w:rPr>
                <w:spacing w:val="7"/>
                <w:sz w:val="17"/>
                <w:szCs w:val="17"/>
              </w:rPr>
              <w:t>(20分)</w:t>
            </w:r>
          </w:p>
        </w:tc>
        <w:tc>
          <w:tcPr>
            <w:tcW w:w="1359" w:type="dxa"/>
            <w:vAlign w:val="top"/>
          </w:tcPr>
          <w:p>
            <w:pPr>
              <w:pStyle w:val="7"/>
              <w:spacing w:before="203" w:line="220" w:lineRule="auto"/>
              <w:ind w:left="331"/>
              <w:rPr>
                <w:sz w:val="17"/>
                <w:szCs w:val="17"/>
              </w:rPr>
            </w:pPr>
            <w:r>
              <w:rPr>
                <w:spacing w:val="-2"/>
                <w:sz w:val="17"/>
                <w:szCs w:val="17"/>
              </w:rPr>
              <w:t>经济效益</w:t>
            </w:r>
          </w:p>
        </w:tc>
        <w:tc>
          <w:tcPr>
            <w:tcW w:w="3766" w:type="dxa"/>
            <w:vMerge w:val="restart"/>
            <w:tcBorders>
              <w:bottom w:val="nil"/>
            </w:tcBorders>
            <w:vAlign w:val="top"/>
          </w:tcPr>
          <w:p>
            <w:pPr>
              <w:spacing w:line="293" w:lineRule="auto"/>
              <w:rPr>
                <w:rFonts w:ascii="Arial"/>
                <w:sz w:val="21"/>
              </w:rPr>
            </w:pPr>
          </w:p>
          <w:p>
            <w:pPr>
              <w:pStyle w:val="7"/>
              <w:spacing w:before="56" w:line="224" w:lineRule="auto"/>
              <w:ind w:left="12"/>
              <w:rPr>
                <w:sz w:val="17"/>
                <w:szCs w:val="17"/>
              </w:rPr>
            </w:pPr>
            <w:r>
              <w:rPr>
                <w:sz w:val="17"/>
                <w:szCs w:val="17"/>
              </w:rPr>
              <w:t>此三项指标为设置部门整体支出绩效评价指标时必</w:t>
            </w:r>
            <w:r>
              <w:rPr>
                <w:spacing w:val="2"/>
                <w:sz w:val="17"/>
                <w:szCs w:val="17"/>
              </w:rPr>
              <w:t xml:space="preserve"> </w:t>
            </w:r>
            <w:r>
              <w:rPr>
                <w:spacing w:val="-1"/>
                <w:sz w:val="17"/>
                <w:szCs w:val="17"/>
              </w:rPr>
              <w:t>须考虑的共性要素。</w:t>
            </w:r>
          </w:p>
          <w:p>
            <w:pPr>
              <w:pStyle w:val="7"/>
              <w:spacing w:before="7" w:line="222" w:lineRule="auto"/>
              <w:ind w:left="12"/>
              <w:jc w:val="both"/>
              <w:rPr>
                <w:sz w:val="17"/>
                <w:szCs w:val="17"/>
              </w:rPr>
            </w:pPr>
            <w:r>
              <w:rPr>
                <w:spacing w:val="-2"/>
                <w:sz w:val="17"/>
                <w:szCs w:val="17"/>
              </w:rPr>
              <w:t>部门单位应根据部门实际并结合部门整体支出绩效</w:t>
            </w:r>
            <w:r>
              <w:rPr>
                <w:spacing w:val="13"/>
                <w:sz w:val="17"/>
                <w:szCs w:val="17"/>
              </w:rPr>
              <w:t xml:space="preserve"> </w:t>
            </w:r>
            <w:r>
              <w:rPr>
                <w:sz w:val="17"/>
                <w:szCs w:val="17"/>
              </w:rPr>
              <w:t>目标设立情况有选择的进行设置，并将其细化为相</w:t>
            </w:r>
            <w:r>
              <w:rPr>
                <w:spacing w:val="2"/>
                <w:sz w:val="17"/>
                <w:szCs w:val="17"/>
              </w:rPr>
              <w:t xml:space="preserve"> </w:t>
            </w:r>
            <w:r>
              <w:rPr>
                <w:spacing w:val="-2"/>
                <w:sz w:val="17"/>
                <w:szCs w:val="17"/>
              </w:rPr>
              <w:t>应的个性化指标。</w:t>
            </w:r>
          </w:p>
        </w:tc>
        <w:tc>
          <w:tcPr>
            <w:tcW w:w="379" w:type="dxa"/>
            <w:vMerge w:val="restart"/>
            <w:tcBorders>
              <w:bottom w:val="nil"/>
            </w:tcBorders>
            <w:vAlign w:val="top"/>
          </w:tcPr>
          <w:p>
            <w:pPr>
              <w:spacing w:line="248" w:lineRule="auto"/>
              <w:rPr>
                <w:rFonts w:ascii="Arial"/>
                <w:sz w:val="21"/>
              </w:rPr>
            </w:pPr>
          </w:p>
          <w:p>
            <w:pPr>
              <w:spacing w:line="249" w:lineRule="auto"/>
              <w:rPr>
                <w:rFonts w:ascii="Arial"/>
                <w:sz w:val="21"/>
              </w:rPr>
            </w:pPr>
          </w:p>
          <w:p>
            <w:pPr>
              <w:spacing w:line="249" w:lineRule="auto"/>
              <w:rPr>
                <w:rFonts w:ascii="Arial"/>
                <w:sz w:val="21"/>
              </w:rPr>
            </w:pPr>
          </w:p>
          <w:p>
            <w:pPr>
              <w:pStyle w:val="7"/>
              <w:spacing w:before="55" w:line="184" w:lineRule="auto"/>
              <w:ind w:left="96"/>
              <w:rPr>
                <w:sz w:val="17"/>
                <w:szCs w:val="17"/>
              </w:rPr>
            </w:pPr>
            <w:r>
              <w:rPr>
                <w:spacing w:val="-5"/>
                <w:sz w:val="17"/>
                <w:szCs w:val="17"/>
              </w:rPr>
              <w:t>15</w:t>
            </w:r>
          </w:p>
        </w:tc>
        <w:tc>
          <w:tcPr>
            <w:tcW w:w="509" w:type="dxa"/>
            <w:vAlign w:val="top"/>
          </w:tcPr>
          <w:p>
            <w:pPr>
              <w:rPr>
                <w:rFonts w:ascii="Arial"/>
                <w:sz w:val="21"/>
              </w:rPr>
            </w:pPr>
          </w:p>
        </w:tc>
        <w:tc>
          <w:tcPr>
            <w:tcW w:w="169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114" w:type="dxa"/>
            <w:vMerge w:val="continue"/>
            <w:tcBorders>
              <w:top w:val="nil"/>
              <w:bottom w:val="nil"/>
            </w:tcBorders>
            <w:vAlign w:val="top"/>
          </w:tcPr>
          <w:p>
            <w:pPr>
              <w:rPr>
                <w:rFonts w:ascii="Arial"/>
                <w:sz w:val="21"/>
              </w:rPr>
            </w:pPr>
          </w:p>
        </w:tc>
        <w:tc>
          <w:tcPr>
            <w:tcW w:w="1059" w:type="dxa"/>
            <w:vMerge w:val="continue"/>
            <w:tcBorders>
              <w:top w:val="nil"/>
              <w:bottom w:val="nil"/>
            </w:tcBorders>
            <w:vAlign w:val="top"/>
          </w:tcPr>
          <w:p>
            <w:pPr>
              <w:rPr>
                <w:rFonts w:ascii="Arial"/>
                <w:sz w:val="21"/>
              </w:rPr>
            </w:pPr>
          </w:p>
        </w:tc>
        <w:tc>
          <w:tcPr>
            <w:tcW w:w="1359" w:type="dxa"/>
            <w:vAlign w:val="top"/>
          </w:tcPr>
          <w:p>
            <w:pPr>
              <w:pStyle w:val="7"/>
              <w:spacing w:before="192" w:line="219" w:lineRule="auto"/>
              <w:ind w:left="331"/>
              <w:rPr>
                <w:sz w:val="17"/>
                <w:szCs w:val="17"/>
              </w:rPr>
            </w:pPr>
            <w:r>
              <w:rPr>
                <w:spacing w:val="-2"/>
                <w:sz w:val="17"/>
                <w:szCs w:val="17"/>
              </w:rPr>
              <w:t>社会效益</w:t>
            </w:r>
          </w:p>
        </w:tc>
        <w:tc>
          <w:tcPr>
            <w:tcW w:w="3766" w:type="dxa"/>
            <w:vMerge w:val="continue"/>
            <w:tcBorders>
              <w:top w:val="nil"/>
              <w:bottom w:val="nil"/>
            </w:tcBorders>
            <w:vAlign w:val="top"/>
          </w:tcPr>
          <w:p>
            <w:pPr>
              <w:rPr>
                <w:rFonts w:ascii="Arial"/>
                <w:sz w:val="21"/>
              </w:rPr>
            </w:pPr>
          </w:p>
        </w:tc>
        <w:tc>
          <w:tcPr>
            <w:tcW w:w="379" w:type="dxa"/>
            <w:vMerge w:val="continue"/>
            <w:tcBorders>
              <w:top w:val="nil"/>
              <w:bottom w:val="nil"/>
            </w:tcBorders>
            <w:vAlign w:val="top"/>
          </w:tcPr>
          <w:p>
            <w:pPr>
              <w:rPr>
                <w:rFonts w:ascii="Arial"/>
                <w:sz w:val="21"/>
              </w:rPr>
            </w:pPr>
          </w:p>
        </w:tc>
        <w:tc>
          <w:tcPr>
            <w:tcW w:w="509" w:type="dxa"/>
            <w:vAlign w:val="top"/>
          </w:tcPr>
          <w:p>
            <w:pPr>
              <w:rPr>
                <w:rFonts w:ascii="Arial"/>
                <w:sz w:val="21"/>
              </w:rPr>
            </w:pPr>
          </w:p>
        </w:tc>
        <w:tc>
          <w:tcPr>
            <w:tcW w:w="169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114" w:type="dxa"/>
            <w:vMerge w:val="continue"/>
            <w:tcBorders>
              <w:top w:val="nil"/>
              <w:bottom w:val="nil"/>
            </w:tcBorders>
            <w:vAlign w:val="top"/>
          </w:tcPr>
          <w:p>
            <w:pPr>
              <w:rPr>
                <w:rFonts w:ascii="Arial"/>
                <w:sz w:val="21"/>
              </w:rPr>
            </w:pPr>
          </w:p>
        </w:tc>
        <w:tc>
          <w:tcPr>
            <w:tcW w:w="1059" w:type="dxa"/>
            <w:vMerge w:val="continue"/>
            <w:tcBorders>
              <w:top w:val="nil"/>
              <w:bottom w:val="nil"/>
            </w:tcBorders>
            <w:vAlign w:val="top"/>
          </w:tcPr>
          <w:p>
            <w:pPr>
              <w:rPr>
                <w:rFonts w:ascii="Arial"/>
                <w:sz w:val="21"/>
              </w:rPr>
            </w:pPr>
          </w:p>
        </w:tc>
        <w:tc>
          <w:tcPr>
            <w:tcW w:w="1359" w:type="dxa"/>
            <w:vAlign w:val="top"/>
          </w:tcPr>
          <w:p>
            <w:pPr>
              <w:pStyle w:val="7"/>
              <w:spacing w:before="205" w:line="220" w:lineRule="auto"/>
              <w:ind w:left="331"/>
              <w:rPr>
                <w:sz w:val="17"/>
                <w:szCs w:val="17"/>
              </w:rPr>
            </w:pPr>
            <w:r>
              <w:rPr>
                <w:spacing w:val="-2"/>
                <w:sz w:val="17"/>
                <w:szCs w:val="17"/>
              </w:rPr>
              <w:t>生态效益</w:t>
            </w:r>
          </w:p>
        </w:tc>
        <w:tc>
          <w:tcPr>
            <w:tcW w:w="3766" w:type="dxa"/>
            <w:vMerge w:val="continue"/>
            <w:tcBorders>
              <w:top w:val="nil"/>
            </w:tcBorders>
            <w:vAlign w:val="top"/>
          </w:tcPr>
          <w:p>
            <w:pPr>
              <w:rPr>
                <w:rFonts w:ascii="Arial"/>
                <w:sz w:val="21"/>
              </w:rPr>
            </w:pPr>
          </w:p>
        </w:tc>
        <w:tc>
          <w:tcPr>
            <w:tcW w:w="379" w:type="dxa"/>
            <w:vMerge w:val="continue"/>
            <w:tcBorders>
              <w:top w:val="nil"/>
            </w:tcBorders>
            <w:vAlign w:val="top"/>
          </w:tcPr>
          <w:p>
            <w:pPr>
              <w:rPr>
                <w:rFonts w:ascii="Arial"/>
                <w:sz w:val="21"/>
              </w:rPr>
            </w:pPr>
          </w:p>
        </w:tc>
        <w:tc>
          <w:tcPr>
            <w:tcW w:w="509" w:type="dxa"/>
            <w:vAlign w:val="top"/>
          </w:tcPr>
          <w:p>
            <w:pPr>
              <w:rPr>
                <w:rFonts w:ascii="Arial"/>
                <w:sz w:val="21"/>
              </w:rPr>
            </w:pPr>
          </w:p>
        </w:tc>
        <w:tc>
          <w:tcPr>
            <w:tcW w:w="169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1114" w:type="dxa"/>
            <w:vMerge w:val="continue"/>
            <w:tcBorders>
              <w:top w:val="nil"/>
            </w:tcBorders>
            <w:vAlign w:val="top"/>
          </w:tcPr>
          <w:p>
            <w:pPr>
              <w:rPr>
                <w:rFonts w:ascii="Arial"/>
                <w:sz w:val="21"/>
              </w:rPr>
            </w:pPr>
          </w:p>
        </w:tc>
        <w:tc>
          <w:tcPr>
            <w:tcW w:w="1059" w:type="dxa"/>
            <w:vMerge w:val="continue"/>
            <w:tcBorders>
              <w:top w:val="nil"/>
            </w:tcBorders>
            <w:vAlign w:val="top"/>
          </w:tcPr>
          <w:p>
            <w:pPr>
              <w:rPr>
                <w:rFonts w:ascii="Arial"/>
                <w:sz w:val="21"/>
              </w:rPr>
            </w:pPr>
          </w:p>
        </w:tc>
        <w:tc>
          <w:tcPr>
            <w:tcW w:w="1359" w:type="dxa"/>
            <w:vAlign w:val="top"/>
          </w:tcPr>
          <w:p>
            <w:pPr>
              <w:spacing w:line="258" w:lineRule="auto"/>
              <w:rPr>
                <w:rFonts w:ascii="Arial"/>
                <w:sz w:val="21"/>
              </w:rPr>
            </w:pPr>
          </w:p>
          <w:p>
            <w:pPr>
              <w:pStyle w:val="7"/>
              <w:spacing w:before="55" w:line="224" w:lineRule="auto"/>
              <w:ind w:left="241" w:right="95" w:hanging="170"/>
              <w:rPr>
                <w:sz w:val="17"/>
                <w:szCs w:val="17"/>
              </w:rPr>
            </w:pPr>
            <w:r>
              <w:rPr>
                <w:spacing w:val="-2"/>
                <w:sz w:val="17"/>
                <w:szCs w:val="17"/>
              </w:rPr>
              <w:t>社会公众或服务</w:t>
            </w:r>
            <w:r>
              <w:rPr>
                <w:spacing w:val="5"/>
                <w:sz w:val="17"/>
                <w:szCs w:val="17"/>
              </w:rPr>
              <w:t xml:space="preserve"> </w:t>
            </w:r>
            <w:r>
              <w:rPr>
                <w:spacing w:val="-1"/>
                <w:sz w:val="17"/>
                <w:szCs w:val="17"/>
              </w:rPr>
              <w:t>对象满意度</w:t>
            </w:r>
          </w:p>
        </w:tc>
        <w:tc>
          <w:tcPr>
            <w:tcW w:w="3766" w:type="dxa"/>
            <w:vAlign w:val="top"/>
          </w:tcPr>
          <w:p>
            <w:pPr>
              <w:pStyle w:val="7"/>
              <w:spacing w:before="96" w:line="214" w:lineRule="auto"/>
              <w:ind w:left="12"/>
              <w:rPr>
                <w:sz w:val="17"/>
                <w:szCs w:val="17"/>
              </w:rPr>
            </w:pPr>
            <w:r>
              <w:rPr>
                <w:spacing w:val="7"/>
                <w:sz w:val="17"/>
                <w:szCs w:val="17"/>
              </w:rPr>
              <w:t>95%(含)以上计5分；</w:t>
            </w:r>
          </w:p>
          <w:p>
            <w:pPr>
              <w:pStyle w:val="7"/>
              <w:spacing w:line="238" w:lineRule="auto"/>
              <w:ind w:left="12"/>
              <w:rPr>
                <w:sz w:val="17"/>
                <w:szCs w:val="17"/>
              </w:rPr>
            </w:pPr>
            <w:r>
              <w:rPr>
                <w:spacing w:val="23"/>
                <w:sz w:val="17"/>
                <w:szCs w:val="17"/>
              </w:rPr>
              <w:t>85%(含)-95%,计3分</w:t>
            </w:r>
          </w:p>
          <w:p>
            <w:pPr>
              <w:pStyle w:val="7"/>
              <w:spacing w:line="216" w:lineRule="auto"/>
              <w:ind w:left="12"/>
              <w:rPr>
                <w:sz w:val="17"/>
                <w:szCs w:val="17"/>
              </w:rPr>
            </w:pPr>
            <w:r>
              <w:rPr>
                <w:spacing w:val="5"/>
                <w:sz w:val="17"/>
                <w:szCs w:val="17"/>
              </w:rPr>
              <w:t>75%(含)-85%,计1分；</w:t>
            </w:r>
          </w:p>
          <w:p>
            <w:pPr>
              <w:pStyle w:val="7"/>
              <w:spacing w:before="4" w:line="220" w:lineRule="auto"/>
              <w:ind w:left="12"/>
              <w:rPr>
                <w:sz w:val="17"/>
                <w:szCs w:val="17"/>
              </w:rPr>
            </w:pPr>
            <w:r>
              <w:rPr>
                <w:spacing w:val="-1"/>
                <w:sz w:val="17"/>
                <w:szCs w:val="17"/>
              </w:rPr>
              <w:t>低于75%计0分</w:t>
            </w:r>
          </w:p>
        </w:tc>
        <w:tc>
          <w:tcPr>
            <w:tcW w:w="379" w:type="dxa"/>
            <w:vAlign w:val="top"/>
          </w:tcPr>
          <w:p>
            <w:pPr>
              <w:rPr>
                <w:rFonts w:ascii="Arial"/>
                <w:sz w:val="21"/>
              </w:rPr>
            </w:pPr>
          </w:p>
        </w:tc>
        <w:tc>
          <w:tcPr>
            <w:tcW w:w="509" w:type="dxa"/>
            <w:vAlign w:val="top"/>
          </w:tcPr>
          <w:p>
            <w:pPr>
              <w:rPr>
                <w:rFonts w:ascii="Arial"/>
                <w:sz w:val="21"/>
              </w:rPr>
            </w:pPr>
          </w:p>
        </w:tc>
        <w:tc>
          <w:tcPr>
            <w:tcW w:w="169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1114" w:type="dxa"/>
            <w:vAlign w:val="top"/>
          </w:tcPr>
          <w:p>
            <w:pPr>
              <w:pStyle w:val="7"/>
              <w:spacing w:before="167" w:line="220" w:lineRule="auto"/>
              <w:ind w:left="325"/>
              <w:rPr>
                <w:sz w:val="17"/>
                <w:szCs w:val="17"/>
              </w:rPr>
            </w:pPr>
            <w:r>
              <w:rPr>
                <w:spacing w:val="-6"/>
                <w:sz w:val="17"/>
                <w:szCs w:val="17"/>
              </w:rPr>
              <w:t>总</w:t>
            </w:r>
            <w:r>
              <w:rPr>
                <w:spacing w:val="42"/>
                <w:sz w:val="17"/>
                <w:szCs w:val="17"/>
              </w:rPr>
              <w:t xml:space="preserve"> </w:t>
            </w:r>
            <w:r>
              <w:rPr>
                <w:spacing w:val="-6"/>
                <w:sz w:val="17"/>
                <w:szCs w:val="17"/>
              </w:rPr>
              <w:t>分</w:t>
            </w:r>
          </w:p>
        </w:tc>
        <w:tc>
          <w:tcPr>
            <w:tcW w:w="1059" w:type="dxa"/>
            <w:vAlign w:val="top"/>
          </w:tcPr>
          <w:p>
            <w:pPr>
              <w:rPr>
                <w:rFonts w:ascii="Arial"/>
                <w:sz w:val="21"/>
              </w:rPr>
            </w:pPr>
          </w:p>
        </w:tc>
        <w:tc>
          <w:tcPr>
            <w:tcW w:w="1359" w:type="dxa"/>
            <w:vAlign w:val="top"/>
          </w:tcPr>
          <w:p>
            <w:pPr>
              <w:rPr>
                <w:rFonts w:ascii="Arial"/>
                <w:sz w:val="21"/>
              </w:rPr>
            </w:pPr>
          </w:p>
        </w:tc>
        <w:tc>
          <w:tcPr>
            <w:tcW w:w="3766" w:type="dxa"/>
            <w:vAlign w:val="top"/>
          </w:tcPr>
          <w:p>
            <w:pPr>
              <w:rPr>
                <w:rFonts w:ascii="Arial"/>
                <w:sz w:val="21"/>
              </w:rPr>
            </w:pPr>
          </w:p>
        </w:tc>
        <w:tc>
          <w:tcPr>
            <w:tcW w:w="379" w:type="dxa"/>
            <w:vAlign w:val="top"/>
          </w:tcPr>
          <w:p>
            <w:pPr>
              <w:pStyle w:val="7"/>
              <w:spacing w:before="209" w:line="184" w:lineRule="auto"/>
              <w:ind w:left="56"/>
              <w:rPr>
                <w:sz w:val="17"/>
                <w:szCs w:val="17"/>
              </w:rPr>
            </w:pPr>
            <w:r>
              <w:rPr>
                <w:spacing w:val="-5"/>
                <w:sz w:val="17"/>
                <w:szCs w:val="17"/>
              </w:rPr>
              <w:t>100</w:t>
            </w:r>
          </w:p>
        </w:tc>
        <w:tc>
          <w:tcPr>
            <w:tcW w:w="509" w:type="dxa"/>
            <w:vAlign w:val="top"/>
          </w:tcPr>
          <w:p>
            <w:pPr>
              <w:rPr>
                <w:rFonts w:ascii="Arial"/>
                <w:sz w:val="21"/>
              </w:rPr>
            </w:pPr>
          </w:p>
        </w:tc>
        <w:tc>
          <w:tcPr>
            <w:tcW w:w="1693" w:type="dxa"/>
            <w:vAlign w:val="top"/>
          </w:tcPr>
          <w:p>
            <w:pPr>
              <w:rPr>
                <w:rFonts w:ascii="Arial"/>
                <w:sz w:val="21"/>
              </w:rPr>
            </w:pPr>
          </w:p>
        </w:tc>
      </w:tr>
    </w:tbl>
    <w:p>
      <w:pPr>
        <w:rPr>
          <w:rFonts w:ascii="Arial"/>
          <w:sz w:val="21"/>
        </w:rPr>
      </w:pPr>
    </w:p>
    <w:p>
      <w:pPr>
        <w:pStyle w:val="2"/>
        <w:spacing w:before="55" w:line="227" w:lineRule="auto"/>
        <w:ind w:left="43" w:right="51" w:hanging="39"/>
        <w:rPr>
          <w:sz w:val="17"/>
          <w:szCs w:val="17"/>
        </w:rPr>
      </w:pPr>
      <w:r>
        <w:rPr>
          <w:spacing w:val="5"/>
          <w:sz w:val="17"/>
          <w:szCs w:val="17"/>
        </w:rPr>
        <w:t>备注：如部门(单位)根据本部门实际情况修改调整了附件3《部门整体支出绩效评价指标体系(参考样表)》,须相应修改调整本表</w:t>
      </w:r>
      <w:r>
        <w:rPr>
          <w:spacing w:val="17"/>
          <w:sz w:val="17"/>
          <w:szCs w:val="17"/>
        </w:rPr>
        <w:t xml:space="preserve"> </w:t>
      </w:r>
      <w:r>
        <w:rPr>
          <w:spacing w:val="-7"/>
          <w:sz w:val="17"/>
          <w:szCs w:val="17"/>
        </w:rPr>
        <w:t>中的对应部分。</w:t>
      </w:r>
    </w:p>
    <w:p>
      <w:pPr>
        <w:spacing w:line="227" w:lineRule="auto"/>
        <w:rPr>
          <w:sz w:val="17"/>
          <w:szCs w:val="17"/>
        </w:rPr>
        <w:sectPr>
          <w:footerReference r:id="rId15" w:type="default"/>
          <w:pgSz w:w="12120" w:h="16970"/>
          <w:pgMar w:top="1332" w:right="1195" w:bottom="1681" w:left="1035" w:header="0" w:footer="1552" w:gutter="0"/>
          <w:cols w:space="720" w:num="1"/>
        </w:sectPr>
      </w:pPr>
    </w:p>
    <w:p>
      <w:pPr>
        <w:spacing w:before="62" w:line="224" w:lineRule="auto"/>
        <w:ind w:left="99"/>
        <w:rPr>
          <w:rFonts w:ascii="幼圆" w:hAnsi="幼圆" w:eastAsia="幼圆" w:cs="幼圆"/>
          <w:sz w:val="29"/>
          <w:szCs w:val="29"/>
        </w:rPr>
      </w:pPr>
      <w:r>
        <w:rPr>
          <w:rFonts w:ascii="幼圆" w:hAnsi="幼圆" w:eastAsia="幼圆" w:cs="幼圆"/>
          <w:b/>
          <w:bCs/>
          <w:spacing w:val="1"/>
          <w:sz w:val="29"/>
          <w:szCs w:val="29"/>
        </w:rPr>
        <w:t>附件3</w:t>
      </w:r>
    </w:p>
    <w:p>
      <w:pPr>
        <w:spacing w:before="305" w:line="221" w:lineRule="auto"/>
        <w:ind w:left="1750"/>
        <w:rPr>
          <w:rFonts w:ascii="黑体" w:hAnsi="黑体" w:eastAsia="黑体" w:cs="黑体"/>
          <w:sz w:val="36"/>
          <w:szCs w:val="36"/>
        </w:rPr>
      </w:pPr>
      <w:r>
        <w:rPr>
          <w:rFonts w:ascii="黑体" w:hAnsi="黑体" w:eastAsia="黑体" w:cs="黑体"/>
          <w:b/>
          <w:bCs/>
          <w:spacing w:val="20"/>
          <w:sz w:val="36"/>
          <w:szCs w:val="36"/>
        </w:rPr>
        <w:t>项目支出绩效评价指标体系(参考样表)</w:t>
      </w:r>
    </w:p>
    <w:p>
      <w:pPr>
        <w:spacing w:line="97" w:lineRule="exact"/>
      </w:pPr>
    </w:p>
    <w:tbl>
      <w:tblPr>
        <w:tblStyle w:val="6"/>
        <w:tblW w:w="101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4"/>
        <w:gridCol w:w="589"/>
        <w:gridCol w:w="709"/>
        <w:gridCol w:w="580"/>
        <w:gridCol w:w="999"/>
        <w:gridCol w:w="520"/>
        <w:gridCol w:w="2298"/>
        <w:gridCol w:w="2687"/>
        <w:gridCol w:w="10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trPr>
        <w:tc>
          <w:tcPr>
            <w:tcW w:w="714" w:type="dxa"/>
            <w:vAlign w:val="top"/>
          </w:tcPr>
          <w:p>
            <w:pPr>
              <w:pStyle w:val="7"/>
              <w:spacing w:before="164" w:line="222" w:lineRule="auto"/>
              <w:ind w:left="194" w:right="127" w:firstLine="9"/>
              <w:rPr>
                <w:sz w:val="18"/>
                <w:szCs w:val="18"/>
              </w:rPr>
            </w:pPr>
            <w:r>
              <w:rPr>
                <w:spacing w:val="5"/>
                <w:sz w:val="18"/>
                <w:szCs w:val="18"/>
              </w:rPr>
              <w:t>一级</w:t>
            </w:r>
            <w:r>
              <w:rPr>
                <w:sz w:val="18"/>
                <w:szCs w:val="18"/>
              </w:rPr>
              <w:t xml:space="preserve"> </w:t>
            </w:r>
            <w:r>
              <w:rPr>
                <w:spacing w:val="-3"/>
                <w:sz w:val="18"/>
                <w:szCs w:val="18"/>
              </w:rPr>
              <w:t>指标</w:t>
            </w:r>
          </w:p>
        </w:tc>
        <w:tc>
          <w:tcPr>
            <w:tcW w:w="589" w:type="dxa"/>
            <w:vAlign w:val="top"/>
          </w:tcPr>
          <w:p>
            <w:pPr>
              <w:pStyle w:val="7"/>
              <w:spacing w:before="262" w:line="219" w:lineRule="auto"/>
              <w:ind w:left="100"/>
              <w:rPr>
                <w:sz w:val="18"/>
                <w:szCs w:val="18"/>
              </w:rPr>
            </w:pPr>
            <w:r>
              <w:rPr>
                <w:spacing w:val="-3"/>
                <w:sz w:val="18"/>
                <w:szCs w:val="18"/>
              </w:rPr>
              <w:t>分值</w:t>
            </w:r>
          </w:p>
        </w:tc>
        <w:tc>
          <w:tcPr>
            <w:tcW w:w="709" w:type="dxa"/>
            <w:vAlign w:val="top"/>
          </w:tcPr>
          <w:p>
            <w:pPr>
              <w:pStyle w:val="7"/>
              <w:spacing w:before="174" w:line="204" w:lineRule="auto"/>
              <w:ind w:left="181"/>
              <w:rPr>
                <w:sz w:val="18"/>
                <w:szCs w:val="18"/>
              </w:rPr>
            </w:pPr>
            <w:r>
              <w:rPr>
                <w:spacing w:val="5"/>
                <w:sz w:val="18"/>
                <w:szCs w:val="18"/>
              </w:rPr>
              <w:t>二级</w:t>
            </w:r>
          </w:p>
          <w:p>
            <w:pPr>
              <w:pStyle w:val="7"/>
              <w:spacing w:line="220" w:lineRule="auto"/>
              <w:ind w:left="181"/>
              <w:rPr>
                <w:sz w:val="18"/>
                <w:szCs w:val="18"/>
              </w:rPr>
            </w:pPr>
            <w:r>
              <w:rPr>
                <w:spacing w:val="-3"/>
                <w:sz w:val="18"/>
                <w:szCs w:val="18"/>
              </w:rPr>
              <w:t>指标</w:t>
            </w:r>
          </w:p>
        </w:tc>
        <w:tc>
          <w:tcPr>
            <w:tcW w:w="580" w:type="dxa"/>
            <w:vAlign w:val="top"/>
          </w:tcPr>
          <w:p>
            <w:pPr>
              <w:pStyle w:val="7"/>
              <w:spacing w:before="262" w:line="219" w:lineRule="auto"/>
              <w:ind w:left="102"/>
              <w:rPr>
                <w:sz w:val="18"/>
                <w:szCs w:val="18"/>
              </w:rPr>
            </w:pPr>
            <w:r>
              <w:rPr>
                <w:spacing w:val="-3"/>
                <w:sz w:val="18"/>
                <w:szCs w:val="18"/>
              </w:rPr>
              <w:t>分值</w:t>
            </w:r>
          </w:p>
        </w:tc>
        <w:tc>
          <w:tcPr>
            <w:tcW w:w="999" w:type="dxa"/>
            <w:vAlign w:val="top"/>
          </w:tcPr>
          <w:p>
            <w:pPr>
              <w:pStyle w:val="7"/>
              <w:spacing w:before="154" w:line="193" w:lineRule="auto"/>
              <w:ind w:left="313"/>
              <w:rPr>
                <w:sz w:val="18"/>
                <w:szCs w:val="18"/>
              </w:rPr>
            </w:pPr>
            <w:r>
              <w:rPr>
                <w:spacing w:val="-2"/>
                <w:sz w:val="18"/>
                <w:szCs w:val="18"/>
              </w:rPr>
              <w:t>三级</w:t>
            </w:r>
          </w:p>
          <w:p>
            <w:pPr>
              <w:pStyle w:val="7"/>
              <w:spacing w:line="220" w:lineRule="auto"/>
              <w:ind w:left="313"/>
              <w:rPr>
                <w:sz w:val="18"/>
                <w:szCs w:val="18"/>
              </w:rPr>
            </w:pPr>
            <w:r>
              <w:rPr>
                <w:spacing w:val="-3"/>
                <w:sz w:val="18"/>
                <w:szCs w:val="18"/>
              </w:rPr>
              <w:t>指标</w:t>
            </w:r>
          </w:p>
        </w:tc>
        <w:tc>
          <w:tcPr>
            <w:tcW w:w="520" w:type="dxa"/>
            <w:vAlign w:val="top"/>
          </w:tcPr>
          <w:p>
            <w:pPr>
              <w:pStyle w:val="7"/>
              <w:spacing w:before="262" w:line="219" w:lineRule="auto"/>
              <w:ind w:left="73"/>
              <w:rPr>
                <w:sz w:val="18"/>
                <w:szCs w:val="18"/>
              </w:rPr>
            </w:pPr>
            <w:r>
              <w:rPr>
                <w:spacing w:val="-3"/>
                <w:sz w:val="18"/>
                <w:szCs w:val="18"/>
              </w:rPr>
              <w:t>分值</w:t>
            </w:r>
          </w:p>
        </w:tc>
        <w:tc>
          <w:tcPr>
            <w:tcW w:w="2298" w:type="dxa"/>
            <w:vAlign w:val="top"/>
          </w:tcPr>
          <w:p>
            <w:pPr>
              <w:pStyle w:val="7"/>
              <w:spacing w:before="262" w:line="220" w:lineRule="auto"/>
              <w:ind w:left="783"/>
              <w:rPr>
                <w:sz w:val="18"/>
                <w:szCs w:val="18"/>
              </w:rPr>
            </w:pPr>
            <w:r>
              <w:rPr>
                <w:spacing w:val="-2"/>
                <w:sz w:val="18"/>
                <w:szCs w:val="18"/>
              </w:rPr>
              <w:t>具体指标</w:t>
            </w:r>
          </w:p>
        </w:tc>
        <w:tc>
          <w:tcPr>
            <w:tcW w:w="2687" w:type="dxa"/>
            <w:vAlign w:val="top"/>
          </w:tcPr>
          <w:p>
            <w:pPr>
              <w:pStyle w:val="7"/>
              <w:spacing w:before="260" w:line="218" w:lineRule="auto"/>
              <w:ind w:left="1035"/>
              <w:rPr>
                <w:sz w:val="18"/>
                <w:szCs w:val="18"/>
              </w:rPr>
            </w:pPr>
            <w:r>
              <w:rPr>
                <w:spacing w:val="-2"/>
                <w:sz w:val="18"/>
                <w:szCs w:val="18"/>
              </w:rPr>
              <w:t>评价标准</w:t>
            </w:r>
          </w:p>
        </w:tc>
        <w:tc>
          <w:tcPr>
            <w:tcW w:w="1004" w:type="dxa"/>
            <w:vAlign w:val="top"/>
          </w:tcPr>
          <w:p>
            <w:pPr>
              <w:pStyle w:val="7"/>
              <w:spacing w:before="262" w:line="219" w:lineRule="auto"/>
              <w:jc w:val="right"/>
              <w:rPr>
                <w:sz w:val="18"/>
                <w:szCs w:val="18"/>
              </w:rPr>
            </w:pPr>
            <w:r>
              <w:rPr>
                <w:spacing w:val="-19"/>
                <w:sz w:val="18"/>
                <w:szCs w:val="18"/>
              </w:rPr>
              <w:t>自</w:t>
            </w:r>
            <w:r>
              <w:rPr>
                <w:spacing w:val="-15"/>
                <w:sz w:val="18"/>
                <w:szCs w:val="18"/>
              </w:rPr>
              <w:t xml:space="preserve"> </w:t>
            </w:r>
            <w:r>
              <w:rPr>
                <w:spacing w:val="-19"/>
                <w:sz w:val="18"/>
                <w:szCs w:val="18"/>
              </w:rPr>
              <w:t>评</w:t>
            </w:r>
            <w:r>
              <w:rPr>
                <w:spacing w:val="-15"/>
                <w:sz w:val="18"/>
                <w:szCs w:val="18"/>
              </w:rPr>
              <w:t xml:space="preserve"> </w:t>
            </w:r>
            <w:r>
              <w:rPr>
                <w:spacing w:val="-18"/>
                <w:sz w:val="18"/>
                <w:szCs w:val="18"/>
              </w:rPr>
              <w:t>得</w:t>
            </w:r>
            <w:r>
              <w:rPr>
                <w:spacing w:val="-13"/>
                <w:sz w:val="18"/>
                <w:szCs w:val="18"/>
              </w:rPr>
              <w:t xml:space="preserve"> </w:t>
            </w:r>
            <w:r>
              <w:rPr>
                <w:spacing w:val="-8"/>
                <w:sz w:val="18"/>
                <w:szCs w:val="18"/>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9" w:hRule="atLeast"/>
        </w:trPr>
        <w:tc>
          <w:tcPr>
            <w:tcW w:w="714" w:type="dxa"/>
            <w:vMerge w:val="restart"/>
            <w:tcBorders>
              <w:bottom w:val="nil"/>
            </w:tcBorders>
            <w:textDirection w:val="tbRlV"/>
            <w:vAlign w:val="top"/>
          </w:tcPr>
          <w:p>
            <w:pPr>
              <w:pStyle w:val="7"/>
              <w:spacing w:before="219" w:line="216" w:lineRule="auto"/>
              <w:ind w:left="1971"/>
              <w:rPr>
                <w:sz w:val="18"/>
                <w:szCs w:val="18"/>
              </w:rPr>
            </w:pPr>
            <w:r>
              <w:rPr>
                <w:sz w:val="18"/>
                <w:szCs w:val="18"/>
              </w:rPr>
              <w:t>项目决策</w:t>
            </w:r>
          </w:p>
        </w:tc>
        <w:tc>
          <w:tcPr>
            <w:tcW w:w="589" w:type="dxa"/>
            <w:vMerge w:val="restart"/>
            <w:tcBorders>
              <w:bottom w:val="nil"/>
            </w:tcBorders>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7"/>
              <w:spacing w:before="59" w:line="183" w:lineRule="auto"/>
              <w:ind w:left="190"/>
              <w:rPr>
                <w:sz w:val="18"/>
                <w:szCs w:val="18"/>
              </w:rPr>
            </w:pPr>
            <w:r>
              <w:rPr>
                <w:spacing w:val="-3"/>
                <w:sz w:val="18"/>
                <w:szCs w:val="18"/>
              </w:rPr>
              <w:t>20</w:t>
            </w:r>
          </w:p>
        </w:tc>
        <w:tc>
          <w:tcPr>
            <w:tcW w:w="709" w:type="dxa"/>
            <w:textDirection w:val="tbRlV"/>
            <w:vAlign w:val="top"/>
          </w:tcPr>
          <w:p>
            <w:pPr>
              <w:pStyle w:val="7"/>
              <w:spacing w:before="206" w:line="217" w:lineRule="auto"/>
              <w:ind w:left="231"/>
              <w:rPr>
                <w:sz w:val="18"/>
                <w:szCs w:val="18"/>
              </w:rPr>
            </w:pPr>
            <w:r>
              <w:rPr>
                <w:sz w:val="18"/>
                <w:szCs w:val="18"/>
              </w:rPr>
              <w:t>项目目标</w:t>
            </w:r>
          </w:p>
        </w:tc>
        <w:tc>
          <w:tcPr>
            <w:tcW w:w="580" w:type="dxa"/>
            <w:vAlign w:val="top"/>
          </w:tcPr>
          <w:p>
            <w:pPr>
              <w:spacing w:line="251" w:lineRule="auto"/>
              <w:rPr>
                <w:rFonts w:ascii="Arial"/>
                <w:sz w:val="21"/>
              </w:rPr>
            </w:pPr>
          </w:p>
          <w:p>
            <w:pPr>
              <w:spacing w:line="252" w:lineRule="auto"/>
              <w:rPr>
                <w:rFonts w:ascii="Arial"/>
                <w:sz w:val="21"/>
              </w:rPr>
            </w:pPr>
          </w:p>
          <w:p>
            <w:pPr>
              <w:pStyle w:val="7"/>
              <w:spacing w:before="58" w:line="183" w:lineRule="auto"/>
              <w:ind w:left="232"/>
              <w:rPr>
                <w:sz w:val="18"/>
                <w:szCs w:val="18"/>
              </w:rPr>
            </w:pPr>
            <w:r>
              <w:rPr>
                <w:sz w:val="18"/>
                <w:szCs w:val="18"/>
              </w:rPr>
              <w:t>4</w:t>
            </w:r>
          </w:p>
        </w:tc>
        <w:tc>
          <w:tcPr>
            <w:tcW w:w="999" w:type="dxa"/>
            <w:vAlign w:val="top"/>
          </w:tcPr>
          <w:p>
            <w:pPr>
              <w:spacing w:line="378" w:lineRule="auto"/>
              <w:rPr>
                <w:rFonts w:ascii="Arial"/>
                <w:sz w:val="21"/>
              </w:rPr>
            </w:pPr>
          </w:p>
          <w:p>
            <w:pPr>
              <w:pStyle w:val="7"/>
              <w:spacing w:before="58" w:line="194" w:lineRule="auto"/>
              <w:ind w:left="313"/>
              <w:rPr>
                <w:sz w:val="18"/>
                <w:szCs w:val="18"/>
              </w:rPr>
            </w:pPr>
            <w:r>
              <w:rPr>
                <w:spacing w:val="7"/>
                <w:sz w:val="18"/>
                <w:szCs w:val="18"/>
              </w:rPr>
              <w:t>目标</w:t>
            </w:r>
          </w:p>
          <w:p>
            <w:pPr>
              <w:pStyle w:val="7"/>
              <w:spacing w:line="219" w:lineRule="auto"/>
              <w:ind w:left="313"/>
              <w:rPr>
                <w:sz w:val="18"/>
                <w:szCs w:val="18"/>
              </w:rPr>
            </w:pPr>
            <w:r>
              <w:rPr>
                <w:spacing w:val="4"/>
                <w:sz w:val="18"/>
                <w:szCs w:val="18"/>
              </w:rPr>
              <w:t>内容</w:t>
            </w:r>
          </w:p>
        </w:tc>
        <w:tc>
          <w:tcPr>
            <w:tcW w:w="520" w:type="dxa"/>
            <w:vAlign w:val="top"/>
          </w:tcPr>
          <w:p>
            <w:pPr>
              <w:spacing w:line="251" w:lineRule="auto"/>
              <w:rPr>
                <w:rFonts w:ascii="Arial"/>
                <w:sz w:val="21"/>
              </w:rPr>
            </w:pPr>
          </w:p>
          <w:p>
            <w:pPr>
              <w:spacing w:line="252" w:lineRule="auto"/>
              <w:rPr>
                <w:rFonts w:ascii="Arial"/>
                <w:sz w:val="21"/>
              </w:rPr>
            </w:pPr>
          </w:p>
          <w:p>
            <w:pPr>
              <w:pStyle w:val="7"/>
              <w:spacing w:before="58" w:line="183" w:lineRule="auto"/>
              <w:ind w:left="203"/>
              <w:rPr>
                <w:sz w:val="18"/>
                <w:szCs w:val="18"/>
              </w:rPr>
            </w:pPr>
            <w:r>
              <w:rPr>
                <w:sz w:val="18"/>
                <w:szCs w:val="18"/>
              </w:rPr>
              <w:t>4</w:t>
            </w:r>
          </w:p>
        </w:tc>
        <w:tc>
          <w:tcPr>
            <w:tcW w:w="2298" w:type="dxa"/>
            <w:vAlign w:val="top"/>
          </w:tcPr>
          <w:p>
            <w:pPr>
              <w:spacing w:line="397" w:lineRule="auto"/>
              <w:rPr>
                <w:rFonts w:ascii="Arial"/>
                <w:sz w:val="21"/>
              </w:rPr>
            </w:pPr>
          </w:p>
          <w:p>
            <w:pPr>
              <w:pStyle w:val="7"/>
              <w:spacing w:before="58" w:line="208" w:lineRule="auto"/>
              <w:ind w:left="33" w:hanging="19"/>
              <w:rPr>
                <w:sz w:val="18"/>
                <w:szCs w:val="18"/>
              </w:rPr>
            </w:pPr>
            <w:r>
              <w:rPr>
                <w:spacing w:val="-6"/>
                <w:sz w:val="18"/>
                <w:szCs w:val="18"/>
              </w:rPr>
              <w:t>设立了项目绩效目标；目标明</w:t>
            </w:r>
            <w:r>
              <w:rPr>
                <w:spacing w:val="10"/>
                <w:sz w:val="18"/>
                <w:szCs w:val="18"/>
              </w:rPr>
              <w:t xml:space="preserve"> </w:t>
            </w:r>
            <w:r>
              <w:rPr>
                <w:spacing w:val="-2"/>
                <w:sz w:val="18"/>
                <w:szCs w:val="18"/>
              </w:rPr>
              <w:t>确；目标细化；目标量化</w:t>
            </w:r>
          </w:p>
        </w:tc>
        <w:tc>
          <w:tcPr>
            <w:tcW w:w="2687" w:type="dxa"/>
            <w:vAlign w:val="top"/>
          </w:tcPr>
          <w:p>
            <w:pPr>
              <w:pStyle w:val="7"/>
              <w:spacing w:before="246" w:line="195" w:lineRule="auto"/>
              <w:ind w:left="45"/>
              <w:rPr>
                <w:sz w:val="18"/>
                <w:szCs w:val="18"/>
              </w:rPr>
            </w:pPr>
            <w:r>
              <w:rPr>
                <w:spacing w:val="4"/>
                <w:sz w:val="18"/>
                <w:szCs w:val="18"/>
              </w:rPr>
              <w:t>①设有目标(1分)</w:t>
            </w:r>
          </w:p>
          <w:p>
            <w:pPr>
              <w:pStyle w:val="7"/>
              <w:spacing w:line="217" w:lineRule="auto"/>
              <w:ind w:left="45"/>
              <w:rPr>
                <w:sz w:val="18"/>
                <w:szCs w:val="18"/>
              </w:rPr>
            </w:pPr>
            <w:r>
              <w:rPr>
                <w:spacing w:val="4"/>
                <w:sz w:val="18"/>
                <w:szCs w:val="18"/>
              </w:rPr>
              <w:t>②目标明确(1分)</w:t>
            </w:r>
          </w:p>
          <w:p>
            <w:pPr>
              <w:pStyle w:val="7"/>
              <w:spacing w:before="8" w:line="217" w:lineRule="auto"/>
              <w:ind w:left="45"/>
              <w:rPr>
                <w:sz w:val="18"/>
                <w:szCs w:val="18"/>
              </w:rPr>
            </w:pPr>
            <w:r>
              <w:rPr>
                <w:spacing w:val="4"/>
                <w:sz w:val="18"/>
                <w:szCs w:val="18"/>
              </w:rPr>
              <w:t>③目标细化(1分)</w:t>
            </w:r>
          </w:p>
          <w:p>
            <w:pPr>
              <w:pStyle w:val="7"/>
              <w:spacing w:before="8" w:line="217" w:lineRule="auto"/>
              <w:ind w:left="45"/>
              <w:rPr>
                <w:sz w:val="18"/>
                <w:szCs w:val="18"/>
              </w:rPr>
            </w:pPr>
            <w:r>
              <w:rPr>
                <w:spacing w:val="4"/>
                <w:sz w:val="18"/>
                <w:szCs w:val="18"/>
              </w:rPr>
              <w:t>④目标量化(1分)</w:t>
            </w:r>
          </w:p>
        </w:tc>
        <w:tc>
          <w:tcPr>
            <w:tcW w:w="100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9" w:hRule="atLeast"/>
        </w:trPr>
        <w:tc>
          <w:tcPr>
            <w:tcW w:w="714" w:type="dxa"/>
            <w:vMerge w:val="continue"/>
            <w:tcBorders>
              <w:top w:val="nil"/>
              <w:bottom w:val="nil"/>
            </w:tcBorders>
            <w:textDirection w:val="tbRlV"/>
            <w:vAlign w:val="top"/>
          </w:tcPr>
          <w:p>
            <w:pPr>
              <w:rPr>
                <w:rFonts w:ascii="Arial"/>
                <w:sz w:val="21"/>
              </w:rPr>
            </w:pPr>
          </w:p>
        </w:tc>
        <w:tc>
          <w:tcPr>
            <w:tcW w:w="589" w:type="dxa"/>
            <w:vMerge w:val="continue"/>
            <w:tcBorders>
              <w:top w:val="nil"/>
              <w:bottom w:val="nil"/>
            </w:tcBorders>
            <w:vAlign w:val="top"/>
          </w:tcPr>
          <w:p>
            <w:pPr>
              <w:rPr>
                <w:rFonts w:ascii="Arial"/>
                <w:sz w:val="21"/>
              </w:rPr>
            </w:pPr>
          </w:p>
        </w:tc>
        <w:tc>
          <w:tcPr>
            <w:tcW w:w="709" w:type="dxa"/>
            <w:vMerge w:val="restart"/>
            <w:tcBorders>
              <w:bottom w:val="nil"/>
            </w:tcBorders>
            <w:textDirection w:val="tbRlV"/>
            <w:vAlign w:val="top"/>
          </w:tcPr>
          <w:p>
            <w:pPr>
              <w:pStyle w:val="7"/>
              <w:spacing w:before="207" w:line="216" w:lineRule="auto"/>
              <w:ind w:left="602"/>
              <w:rPr>
                <w:sz w:val="18"/>
                <w:szCs w:val="18"/>
              </w:rPr>
            </w:pPr>
            <w:r>
              <w:rPr>
                <w:sz w:val="18"/>
                <w:szCs w:val="18"/>
              </w:rPr>
              <w:t>决策过程</w:t>
            </w:r>
          </w:p>
        </w:tc>
        <w:tc>
          <w:tcPr>
            <w:tcW w:w="580" w:type="dxa"/>
            <w:vMerge w:val="restart"/>
            <w:tcBorders>
              <w:bottom w:val="nil"/>
            </w:tcBorders>
            <w:vAlign w:val="top"/>
          </w:tcPr>
          <w:p>
            <w:pPr>
              <w:spacing w:line="290" w:lineRule="auto"/>
              <w:rPr>
                <w:rFonts w:ascii="Arial"/>
                <w:sz w:val="21"/>
              </w:rPr>
            </w:pPr>
          </w:p>
          <w:p>
            <w:pPr>
              <w:spacing w:line="290" w:lineRule="auto"/>
              <w:rPr>
                <w:rFonts w:ascii="Arial"/>
                <w:sz w:val="21"/>
              </w:rPr>
            </w:pPr>
          </w:p>
          <w:p>
            <w:pPr>
              <w:spacing w:line="291" w:lineRule="auto"/>
              <w:rPr>
                <w:rFonts w:ascii="Arial"/>
                <w:sz w:val="21"/>
              </w:rPr>
            </w:pPr>
          </w:p>
          <w:p>
            <w:pPr>
              <w:pStyle w:val="7"/>
              <w:spacing w:before="59" w:line="183" w:lineRule="auto"/>
              <w:ind w:left="232"/>
              <w:rPr>
                <w:sz w:val="18"/>
                <w:szCs w:val="18"/>
              </w:rPr>
            </w:pPr>
            <w:r>
              <w:rPr>
                <w:sz w:val="18"/>
                <w:szCs w:val="18"/>
              </w:rPr>
              <w:t>8</w:t>
            </w:r>
          </w:p>
        </w:tc>
        <w:tc>
          <w:tcPr>
            <w:tcW w:w="999" w:type="dxa"/>
            <w:vAlign w:val="top"/>
          </w:tcPr>
          <w:p>
            <w:pPr>
              <w:spacing w:line="298" w:lineRule="auto"/>
              <w:rPr>
                <w:rFonts w:ascii="Arial"/>
                <w:sz w:val="21"/>
              </w:rPr>
            </w:pPr>
          </w:p>
          <w:p>
            <w:pPr>
              <w:pStyle w:val="7"/>
              <w:spacing w:before="59" w:line="215" w:lineRule="auto"/>
              <w:ind w:left="313"/>
              <w:rPr>
                <w:sz w:val="18"/>
                <w:szCs w:val="18"/>
              </w:rPr>
            </w:pPr>
            <w:r>
              <w:rPr>
                <w:spacing w:val="3"/>
                <w:sz w:val="18"/>
                <w:szCs w:val="18"/>
              </w:rPr>
              <w:t>决策</w:t>
            </w:r>
          </w:p>
          <w:p>
            <w:pPr>
              <w:pStyle w:val="7"/>
              <w:spacing w:line="218" w:lineRule="auto"/>
              <w:ind w:left="313"/>
              <w:rPr>
                <w:sz w:val="18"/>
                <w:szCs w:val="18"/>
              </w:rPr>
            </w:pPr>
            <w:r>
              <w:rPr>
                <w:spacing w:val="-3"/>
                <w:sz w:val="18"/>
                <w:szCs w:val="18"/>
              </w:rPr>
              <w:t>依据</w:t>
            </w:r>
          </w:p>
        </w:tc>
        <w:tc>
          <w:tcPr>
            <w:tcW w:w="520" w:type="dxa"/>
            <w:vAlign w:val="top"/>
          </w:tcPr>
          <w:p>
            <w:pPr>
              <w:spacing w:line="434" w:lineRule="auto"/>
              <w:rPr>
                <w:rFonts w:ascii="Arial"/>
                <w:sz w:val="21"/>
              </w:rPr>
            </w:pPr>
          </w:p>
          <w:p>
            <w:pPr>
              <w:pStyle w:val="7"/>
              <w:spacing w:before="59" w:line="183" w:lineRule="auto"/>
              <w:ind w:left="203"/>
              <w:rPr>
                <w:sz w:val="18"/>
                <w:szCs w:val="18"/>
              </w:rPr>
            </w:pPr>
            <w:r>
              <w:rPr>
                <w:sz w:val="18"/>
                <w:szCs w:val="18"/>
              </w:rPr>
              <w:t>4</w:t>
            </w:r>
          </w:p>
        </w:tc>
        <w:tc>
          <w:tcPr>
            <w:tcW w:w="2298" w:type="dxa"/>
            <w:vAlign w:val="top"/>
          </w:tcPr>
          <w:p>
            <w:pPr>
              <w:pStyle w:val="7"/>
              <w:spacing w:before="179" w:line="214" w:lineRule="auto"/>
              <w:ind w:left="14"/>
              <w:jc w:val="both"/>
              <w:rPr>
                <w:sz w:val="18"/>
                <w:szCs w:val="18"/>
              </w:rPr>
            </w:pPr>
            <w:r>
              <w:rPr>
                <w:spacing w:val="-6"/>
                <w:sz w:val="18"/>
                <w:szCs w:val="18"/>
              </w:rPr>
              <w:t>有关法律法规的明确规定；某</w:t>
            </w:r>
            <w:r>
              <w:rPr>
                <w:sz w:val="18"/>
                <w:szCs w:val="18"/>
              </w:rPr>
              <w:t xml:space="preserve"> </w:t>
            </w:r>
            <w:r>
              <w:rPr>
                <w:spacing w:val="-6"/>
                <w:sz w:val="18"/>
                <w:szCs w:val="18"/>
              </w:rPr>
              <w:t>一经济社会发展规划；某部门</w:t>
            </w:r>
            <w:r>
              <w:rPr>
                <w:spacing w:val="10"/>
                <w:sz w:val="18"/>
                <w:szCs w:val="18"/>
              </w:rPr>
              <w:t xml:space="preserve"> </w:t>
            </w:r>
            <w:r>
              <w:rPr>
                <w:spacing w:val="-6"/>
                <w:sz w:val="18"/>
                <w:szCs w:val="18"/>
              </w:rPr>
              <w:t>年度工作计划；某一实际问题</w:t>
            </w:r>
            <w:r>
              <w:rPr>
                <w:sz w:val="18"/>
                <w:szCs w:val="18"/>
              </w:rPr>
              <w:t xml:space="preserve"> </w:t>
            </w:r>
            <w:r>
              <w:rPr>
                <w:spacing w:val="2"/>
                <w:sz w:val="18"/>
                <w:szCs w:val="18"/>
              </w:rPr>
              <w:t>和需求</w:t>
            </w:r>
          </w:p>
        </w:tc>
        <w:tc>
          <w:tcPr>
            <w:tcW w:w="2687" w:type="dxa"/>
            <w:vAlign w:val="top"/>
          </w:tcPr>
          <w:p>
            <w:pPr>
              <w:pStyle w:val="7"/>
              <w:spacing w:before="37" w:line="217" w:lineRule="auto"/>
              <w:ind w:left="45"/>
              <w:rPr>
                <w:sz w:val="18"/>
                <w:szCs w:val="18"/>
              </w:rPr>
            </w:pPr>
            <w:r>
              <w:rPr>
                <w:spacing w:val="3"/>
                <w:sz w:val="18"/>
                <w:szCs w:val="18"/>
              </w:rPr>
              <w:t>①符合法律法规(1分)</w:t>
            </w:r>
          </w:p>
          <w:p>
            <w:pPr>
              <w:pStyle w:val="7"/>
              <w:spacing w:before="9" w:line="215" w:lineRule="auto"/>
              <w:ind w:left="45" w:right="161"/>
              <w:rPr>
                <w:sz w:val="18"/>
                <w:szCs w:val="18"/>
              </w:rPr>
            </w:pPr>
            <w:r>
              <w:rPr>
                <w:spacing w:val="2"/>
                <w:sz w:val="18"/>
                <w:szCs w:val="18"/>
              </w:rPr>
              <w:t>②符合经济社会发展规划(1分)</w:t>
            </w:r>
            <w:r>
              <w:rPr>
                <w:spacing w:val="8"/>
                <w:sz w:val="18"/>
                <w:szCs w:val="18"/>
              </w:rPr>
              <w:t xml:space="preserve"> </w:t>
            </w:r>
            <w:r>
              <w:rPr>
                <w:spacing w:val="3"/>
                <w:sz w:val="18"/>
                <w:szCs w:val="18"/>
              </w:rPr>
              <w:t>③部门年度工作计划(1分)</w:t>
            </w:r>
          </w:p>
          <w:p>
            <w:pPr>
              <w:pStyle w:val="7"/>
              <w:spacing w:before="1" w:line="200" w:lineRule="auto"/>
              <w:ind w:left="75" w:right="476" w:hanging="30"/>
              <w:rPr>
                <w:sz w:val="18"/>
                <w:szCs w:val="18"/>
              </w:rPr>
            </w:pPr>
            <w:r>
              <w:rPr>
                <w:spacing w:val="-1"/>
                <w:sz w:val="18"/>
                <w:szCs w:val="18"/>
              </w:rPr>
              <w:t>④针对某一实际问题和需求</w:t>
            </w:r>
            <w:r>
              <w:rPr>
                <w:spacing w:val="5"/>
                <w:sz w:val="18"/>
                <w:szCs w:val="18"/>
              </w:rPr>
              <w:t xml:space="preserve"> </w:t>
            </w:r>
            <w:r>
              <w:rPr>
                <w:spacing w:val="9"/>
                <w:sz w:val="18"/>
                <w:szCs w:val="18"/>
              </w:rPr>
              <w:t>(1分)</w:t>
            </w:r>
          </w:p>
        </w:tc>
        <w:tc>
          <w:tcPr>
            <w:tcW w:w="100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9" w:hRule="atLeast"/>
        </w:trPr>
        <w:tc>
          <w:tcPr>
            <w:tcW w:w="714" w:type="dxa"/>
            <w:vMerge w:val="continue"/>
            <w:tcBorders>
              <w:top w:val="nil"/>
              <w:bottom w:val="nil"/>
            </w:tcBorders>
            <w:textDirection w:val="tbRlV"/>
            <w:vAlign w:val="top"/>
          </w:tcPr>
          <w:p>
            <w:pPr>
              <w:rPr>
                <w:rFonts w:ascii="Arial"/>
                <w:sz w:val="21"/>
              </w:rPr>
            </w:pPr>
          </w:p>
        </w:tc>
        <w:tc>
          <w:tcPr>
            <w:tcW w:w="589" w:type="dxa"/>
            <w:vMerge w:val="continue"/>
            <w:tcBorders>
              <w:top w:val="nil"/>
              <w:bottom w:val="nil"/>
            </w:tcBorders>
            <w:vAlign w:val="top"/>
          </w:tcPr>
          <w:p>
            <w:pPr>
              <w:rPr>
                <w:rFonts w:ascii="Arial"/>
                <w:sz w:val="21"/>
              </w:rPr>
            </w:pPr>
          </w:p>
        </w:tc>
        <w:tc>
          <w:tcPr>
            <w:tcW w:w="709" w:type="dxa"/>
            <w:vMerge w:val="continue"/>
            <w:tcBorders>
              <w:top w:val="nil"/>
            </w:tcBorders>
            <w:textDirection w:val="tbRlV"/>
            <w:vAlign w:val="top"/>
          </w:tcPr>
          <w:p>
            <w:pPr>
              <w:rPr>
                <w:rFonts w:ascii="Arial"/>
                <w:sz w:val="21"/>
              </w:rPr>
            </w:pPr>
          </w:p>
        </w:tc>
        <w:tc>
          <w:tcPr>
            <w:tcW w:w="580" w:type="dxa"/>
            <w:vMerge w:val="continue"/>
            <w:tcBorders>
              <w:top w:val="nil"/>
            </w:tcBorders>
            <w:vAlign w:val="top"/>
          </w:tcPr>
          <w:p>
            <w:pPr>
              <w:rPr>
                <w:rFonts w:ascii="Arial"/>
                <w:sz w:val="21"/>
              </w:rPr>
            </w:pPr>
          </w:p>
        </w:tc>
        <w:tc>
          <w:tcPr>
            <w:tcW w:w="999" w:type="dxa"/>
            <w:vAlign w:val="top"/>
          </w:tcPr>
          <w:p>
            <w:pPr>
              <w:pStyle w:val="7"/>
              <w:spacing w:before="250" w:line="216" w:lineRule="auto"/>
              <w:ind w:left="313"/>
              <w:rPr>
                <w:sz w:val="18"/>
                <w:szCs w:val="18"/>
              </w:rPr>
            </w:pPr>
            <w:r>
              <w:rPr>
                <w:spacing w:val="3"/>
                <w:sz w:val="18"/>
                <w:szCs w:val="18"/>
              </w:rPr>
              <w:t>决策</w:t>
            </w:r>
          </w:p>
          <w:p>
            <w:pPr>
              <w:pStyle w:val="7"/>
              <w:spacing w:line="220" w:lineRule="auto"/>
              <w:ind w:left="313"/>
              <w:rPr>
                <w:sz w:val="18"/>
                <w:szCs w:val="18"/>
              </w:rPr>
            </w:pPr>
            <w:r>
              <w:rPr>
                <w:spacing w:val="-2"/>
                <w:sz w:val="18"/>
                <w:szCs w:val="18"/>
              </w:rPr>
              <w:t>程序</w:t>
            </w:r>
          </w:p>
        </w:tc>
        <w:tc>
          <w:tcPr>
            <w:tcW w:w="520" w:type="dxa"/>
            <w:vAlign w:val="top"/>
          </w:tcPr>
          <w:p>
            <w:pPr>
              <w:spacing w:line="326" w:lineRule="auto"/>
              <w:rPr>
                <w:rFonts w:ascii="Arial"/>
                <w:sz w:val="21"/>
              </w:rPr>
            </w:pPr>
          </w:p>
          <w:p>
            <w:pPr>
              <w:pStyle w:val="7"/>
              <w:spacing w:before="58" w:line="183" w:lineRule="auto"/>
              <w:ind w:left="203"/>
              <w:rPr>
                <w:sz w:val="18"/>
                <w:szCs w:val="18"/>
              </w:rPr>
            </w:pPr>
            <w:r>
              <w:rPr>
                <w:sz w:val="18"/>
                <w:szCs w:val="18"/>
              </w:rPr>
              <w:t>4</w:t>
            </w:r>
          </w:p>
        </w:tc>
        <w:tc>
          <w:tcPr>
            <w:tcW w:w="2298" w:type="dxa"/>
            <w:vAlign w:val="top"/>
          </w:tcPr>
          <w:p>
            <w:pPr>
              <w:pStyle w:val="7"/>
              <w:spacing w:before="170" w:line="217" w:lineRule="auto"/>
              <w:ind w:left="14"/>
              <w:jc w:val="both"/>
              <w:rPr>
                <w:sz w:val="18"/>
                <w:szCs w:val="18"/>
              </w:rPr>
            </w:pPr>
            <w:r>
              <w:rPr>
                <w:spacing w:val="-6"/>
                <w:sz w:val="18"/>
                <w:szCs w:val="18"/>
              </w:rPr>
              <w:t>项目符合申报条件；申报、批</w:t>
            </w:r>
            <w:r>
              <w:rPr>
                <w:spacing w:val="6"/>
                <w:sz w:val="18"/>
                <w:szCs w:val="18"/>
              </w:rPr>
              <w:t xml:space="preserve"> </w:t>
            </w:r>
            <w:r>
              <w:rPr>
                <w:spacing w:val="-6"/>
                <w:sz w:val="18"/>
                <w:szCs w:val="18"/>
              </w:rPr>
              <w:t>复程序符合相关管理办法；项</w:t>
            </w:r>
            <w:r>
              <w:rPr>
                <w:spacing w:val="10"/>
                <w:sz w:val="18"/>
                <w:szCs w:val="18"/>
              </w:rPr>
              <w:t xml:space="preserve"> </w:t>
            </w:r>
            <w:r>
              <w:rPr>
                <w:spacing w:val="2"/>
                <w:sz w:val="18"/>
                <w:szCs w:val="18"/>
              </w:rPr>
              <w:t>目调整履行了相应手续</w:t>
            </w:r>
          </w:p>
        </w:tc>
        <w:tc>
          <w:tcPr>
            <w:tcW w:w="2687" w:type="dxa"/>
            <w:vAlign w:val="top"/>
          </w:tcPr>
          <w:p>
            <w:pPr>
              <w:pStyle w:val="7"/>
              <w:spacing w:before="48" w:line="217" w:lineRule="auto"/>
              <w:ind w:left="45"/>
              <w:rPr>
                <w:sz w:val="18"/>
                <w:szCs w:val="18"/>
              </w:rPr>
            </w:pPr>
            <w:r>
              <w:rPr>
                <w:spacing w:val="3"/>
                <w:sz w:val="18"/>
                <w:szCs w:val="18"/>
              </w:rPr>
              <w:t>①符合申报条件(2分)</w:t>
            </w:r>
          </w:p>
          <w:p>
            <w:pPr>
              <w:pStyle w:val="7"/>
              <w:spacing w:before="8" w:line="200" w:lineRule="auto"/>
              <w:ind w:left="45"/>
              <w:rPr>
                <w:sz w:val="18"/>
                <w:szCs w:val="18"/>
              </w:rPr>
            </w:pPr>
            <w:r>
              <w:rPr>
                <w:spacing w:val="-5"/>
                <w:sz w:val="18"/>
                <w:szCs w:val="18"/>
              </w:rPr>
              <w:t>②项目申报、批复程序符合管理办</w:t>
            </w:r>
            <w:r>
              <w:rPr>
                <w:spacing w:val="5"/>
                <w:sz w:val="18"/>
                <w:szCs w:val="18"/>
              </w:rPr>
              <w:t xml:space="preserve"> </w:t>
            </w:r>
            <w:r>
              <w:rPr>
                <w:spacing w:val="7"/>
                <w:sz w:val="18"/>
                <w:szCs w:val="18"/>
              </w:rPr>
              <w:t>法(1分)</w:t>
            </w:r>
          </w:p>
          <w:p>
            <w:pPr>
              <w:pStyle w:val="7"/>
              <w:spacing w:line="195" w:lineRule="auto"/>
              <w:ind w:left="45"/>
              <w:rPr>
                <w:sz w:val="18"/>
                <w:szCs w:val="18"/>
              </w:rPr>
            </w:pPr>
            <w:r>
              <w:rPr>
                <w:spacing w:val="-1"/>
                <w:sz w:val="18"/>
                <w:szCs w:val="18"/>
              </w:rPr>
              <w:t>③项目调整履行了相应手续</w:t>
            </w:r>
          </w:p>
        </w:tc>
        <w:tc>
          <w:tcPr>
            <w:tcW w:w="100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714" w:type="dxa"/>
            <w:vMerge w:val="continue"/>
            <w:tcBorders>
              <w:top w:val="nil"/>
              <w:bottom w:val="nil"/>
            </w:tcBorders>
            <w:textDirection w:val="tbRlV"/>
            <w:vAlign w:val="top"/>
          </w:tcPr>
          <w:p>
            <w:pPr>
              <w:rPr>
                <w:rFonts w:ascii="Arial"/>
                <w:sz w:val="21"/>
              </w:rPr>
            </w:pPr>
          </w:p>
        </w:tc>
        <w:tc>
          <w:tcPr>
            <w:tcW w:w="589" w:type="dxa"/>
            <w:vMerge w:val="continue"/>
            <w:tcBorders>
              <w:top w:val="nil"/>
              <w:bottom w:val="nil"/>
            </w:tcBorders>
            <w:vAlign w:val="top"/>
          </w:tcPr>
          <w:p>
            <w:pPr>
              <w:rPr>
                <w:rFonts w:ascii="Arial"/>
                <w:sz w:val="21"/>
              </w:rPr>
            </w:pPr>
          </w:p>
        </w:tc>
        <w:tc>
          <w:tcPr>
            <w:tcW w:w="709" w:type="dxa"/>
            <w:vMerge w:val="restart"/>
            <w:tcBorders>
              <w:bottom w:val="nil"/>
            </w:tcBorders>
            <w:textDirection w:val="tbRlV"/>
            <w:vAlign w:val="top"/>
          </w:tcPr>
          <w:p>
            <w:pPr>
              <w:pStyle w:val="7"/>
              <w:spacing w:before="256" w:line="217" w:lineRule="auto"/>
              <w:ind w:left="375"/>
              <w:rPr>
                <w:sz w:val="18"/>
                <w:szCs w:val="18"/>
              </w:rPr>
            </w:pPr>
            <w:r>
              <w:rPr>
                <w:sz w:val="18"/>
                <w:szCs w:val="18"/>
              </w:rPr>
              <w:t>资金分配</w:t>
            </w:r>
          </w:p>
        </w:tc>
        <w:tc>
          <w:tcPr>
            <w:tcW w:w="580" w:type="dxa"/>
            <w:vMerge w:val="restart"/>
            <w:tcBorders>
              <w:bottom w:val="nil"/>
            </w:tcBorders>
            <w:vAlign w:val="top"/>
          </w:tcPr>
          <w:p>
            <w:pPr>
              <w:spacing w:line="322" w:lineRule="auto"/>
              <w:rPr>
                <w:rFonts w:ascii="Arial"/>
                <w:sz w:val="21"/>
              </w:rPr>
            </w:pPr>
          </w:p>
          <w:p>
            <w:pPr>
              <w:spacing w:line="323" w:lineRule="auto"/>
              <w:rPr>
                <w:rFonts w:ascii="Arial"/>
                <w:sz w:val="21"/>
              </w:rPr>
            </w:pPr>
          </w:p>
          <w:p>
            <w:pPr>
              <w:pStyle w:val="7"/>
              <w:spacing w:before="58" w:line="183" w:lineRule="auto"/>
              <w:ind w:left="232"/>
              <w:rPr>
                <w:sz w:val="18"/>
                <w:szCs w:val="18"/>
              </w:rPr>
            </w:pPr>
            <w:r>
              <w:rPr>
                <w:sz w:val="18"/>
                <w:szCs w:val="18"/>
              </w:rPr>
              <w:t>8</w:t>
            </w:r>
          </w:p>
        </w:tc>
        <w:tc>
          <w:tcPr>
            <w:tcW w:w="999" w:type="dxa"/>
            <w:vAlign w:val="top"/>
          </w:tcPr>
          <w:p>
            <w:pPr>
              <w:pStyle w:val="7"/>
              <w:spacing w:before="272" w:line="204" w:lineRule="auto"/>
              <w:ind w:left="313"/>
              <w:rPr>
                <w:sz w:val="18"/>
                <w:szCs w:val="18"/>
              </w:rPr>
            </w:pPr>
            <w:r>
              <w:rPr>
                <w:spacing w:val="-3"/>
                <w:sz w:val="18"/>
                <w:szCs w:val="18"/>
              </w:rPr>
              <w:t>分配</w:t>
            </w:r>
          </w:p>
          <w:p>
            <w:pPr>
              <w:pStyle w:val="7"/>
              <w:spacing w:line="219" w:lineRule="auto"/>
              <w:ind w:left="313"/>
              <w:rPr>
                <w:sz w:val="18"/>
                <w:szCs w:val="18"/>
              </w:rPr>
            </w:pPr>
            <w:r>
              <w:rPr>
                <w:spacing w:val="-3"/>
                <w:sz w:val="18"/>
                <w:szCs w:val="18"/>
              </w:rPr>
              <w:t>办法</w:t>
            </w:r>
          </w:p>
        </w:tc>
        <w:tc>
          <w:tcPr>
            <w:tcW w:w="520" w:type="dxa"/>
            <w:vAlign w:val="top"/>
          </w:tcPr>
          <w:p>
            <w:pPr>
              <w:spacing w:line="327" w:lineRule="auto"/>
              <w:rPr>
                <w:rFonts w:ascii="Arial"/>
                <w:sz w:val="21"/>
              </w:rPr>
            </w:pPr>
          </w:p>
          <w:p>
            <w:pPr>
              <w:pStyle w:val="7"/>
              <w:spacing w:before="58" w:line="183" w:lineRule="auto"/>
              <w:ind w:left="203"/>
              <w:rPr>
                <w:sz w:val="18"/>
                <w:szCs w:val="18"/>
              </w:rPr>
            </w:pPr>
            <w:r>
              <w:rPr>
                <w:sz w:val="18"/>
                <w:szCs w:val="18"/>
              </w:rPr>
              <w:t>3</w:t>
            </w:r>
          </w:p>
        </w:tc>
        <w:tc>
          <w:tcPr>
            <w:tcW w:w="2298" w:type="dxa"/>
            <w:vAlign w:val="top"/>
          </w:tcPr>
          <w:p>
            <w:pPr>
              <w:pStyle w:val="7"/>
              <w:spacing w:before="61" w:line="213" w:lineRule="auto"/>
              <w:ind w:left="14"/>
              <w:jc w:val="both"/>
              <w:rPr>
                <w:sz w:val="18"/>
                <w:szCs w:val="18"/>
              </w:rPr>
            </w:pPr>
            <w:r>
              <w:rPr>
                <w:spacing w:val="-6"/>
                <w:sz w:val="18"/>
                <w:szCs w:val="18"/>
              </w:rPr>
              <w:t>根据需要制定的相关资金管理</w:t>
            </w:r>
            <w:r>
              <w:rPr>
                <w:spacing w:val="9"/>
                <w:sz w:val="18"/>
                <w:szCs w:val="18"/>
              </w:rPr>
              <w:t xml:space="preserve"> </w:t>
            </w:r>
            <w:r>
              <w:rPr>
                <w:spacing w:val="-6"/>
                <w:sz w:val="18"/>
                <w:szCs w:val="18"/>
              </w:rPr>
              <w:t>办法；管理办法中有明确资金</w:t>
            </w:r>
            <w:r>
              <w:rPr>
                <w:spacing w:val="10"/>
                <w:sz w:val="18"/>
                <w:szCs w:val="18"/>
              </w:rPr>
              <w:t xml:space="preserve"> </w:t>
            </w:r>
            <w:r>
              <w:rPr>
                <w:spacing w:val="-6"/>
                <w:sz w:val="18"/>
                <w:szCs w:val="18"/>
              </w:rPr>
              <w:t>分配办法；资金分配因素全面</w:t>
            </w:r>
          </w:p>
          <w:p>
            <w:pPr>
              <w:pStyle w:val="7"/>
              <w:spacing w:line="158" w:lineRule="auto"/>
              <w:ind w:left="123"/>
              <w:rPr>
                <w:sz w:val="18"/>
                <w:szCs w:val="18"/>
              </w:rPr>
            </w:pPr>
            <w:r>
              <w:rPr>
                <w:spacing w:val="-2"/>
                <w:sz w:val="18"/>
                <w:szCs w:val="18"/>
              </w:rPr>
              <w:t>合理</w:t>
            </w:r>
          </w:p>
        </w:tc>
        <w:tc>
          <w:tcPr>
            <w:tcW w:w="2687" w:type="dxa"/>
            <w:vAlign w:val="top"/>
          </w:tcPr>
          <w:p>
            <w:pPr>
              <w:pStyle w:val="7"/>
              <w:spacing w:before="29" w:line="217" w:lineRule="auto"/>
              <w:ind w:left="45"/>
              <w:rPr>
                <w:sz w:val="18"/>
                <w:szCs w:val="18"/>
              </w:rPr>
            </w:pPr>
            <w:r>
              <w:rPr>
                <w:spacing w:val="2"/>
                <w:sz w:val="18"/>
                <w:szCs w:val="18"/>
              </w:rPr>
              <w:t>①有相应的资金管理办法(1分)</w:t>
            </w:r>
          </w:p>
          <w:p>
            <w:pPr>
              <w:pStyle w:val="7"/>
              <w:spacing w:before="18" w:line="195" w:lineRule="auto"/>
              <w:ind w:left="45"/>
              <w:rPr>
                <w:sz w:val="18"/>
                <w:szCs w:val="18"/>
              </w:rPr>
            </w:pPr>
            <w:r>
              <w:rPr>
                <w:spacing w:val="3"/>
                <w:sz w:val="18"/>
                <w:szCs w:val="18"/>
              </w:rPr>
              <w:t>②办法健全、规范(1分)</w:t>
            </w:r>
          </w:p>
          <w:p>
            <w:pPr>
              <w:pStyle w:val="7"/>
              <w:spacing w:line="205" w:lineRule="auto"/>
              <w:ind w:left="45"/>
              <w:rPr>
                <w:sz w:val="18"/>
                <w:szCs w:val="18"/>
              </w:rPr>
            </w:pPr>
            <w:r>
              <w:rPr>
                <w:spacing w:val="3"/>
                <w:sz w:val="18"/>
                <w:szCs w:val="18"/>
              </w:rPr>
              <w:t>③因素全面合理(1分)</w:t>
            </w:r>
          </w:p>
          <w:p>
            <w:pPr>
              <w:pStyle w:val="7"/>
              <w:spacing w:line="194" w:lineRule="auto"/>
              <w:ind w:left="45"/>
              <w:rPr>
                <w:sz w:val="18"/>
                <w:szCs w:val="18"/>
              </w:rPr>
            </w:pPr>
            <w:r>
              <w:rPr>
                <w:sz w:val="18"/>
                <w:szCs w:val="18"/>
              </w:rPr>
              <w:t>以上①需提供佐证资料。</w:t>
            </w:r>
          </w:p>
        </w:tc>
        <w:tc>
          <w:tcPr>
            <w:tcW w:w="100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714" w:type="dxa"/>
            <w:vMerge w:val="continue"/>
            <w:tcBorders>
              <w:top w:val="nil"/>
            </w:tcBorders>
            <w:textDirection w:val="tbRlV"/>
            <w:vAlign w:val="top"/>
          </w:tcPr>
          <w:p>
            <w:pPr>
              <w:rPr>
                <w:rFonts w:ascii="Arial"/>
                <w:sz w:val="21"/>
              </w:rPr>
            </w:pPr>
          </w:p>
        </w:tc>
        <w:tc>
          <w:tcPr>
            <w:tcW w:w="589" w:type="dxa"/>
            <w:vMerge w:val="continue"/>
            <w:tcBorders>
              <w:top w:val="nil"/>
            </w:tcBorders>
            <w:vAlign w:val="top"/>
          </w:tcPr>
          <w:p>
            <w:pPr>
              <w:rPr>
                <w:rFonts w:ascii="Arial"/>
                <w:sz w:val="21"/>
              </w:rPr>
            </w:pPr>
          </w:p>
        </w:tc>
        <w:tc>
          <w:tcPr>
            <w:tcW w:w="709" w:type="dxa"/>
            <w:vMerge w:val="continue"/>
            <w:tcBorders>
              <w:top w:val="nil"/>
            </w:tcBorders>
            <w:textDirection w:val="tbRlV"/>
            <w:vAlign w:val="top"/>
          </w:tcPr>
          <w:p>
            <w:pPr>
              <w:rPr>
                <w:rFonts w:ascii="Arial"/>
                <w:sz w:val="21"/>
              </w:rPr>
            </w:pPr>
          </w:p>
        </w:tc>
        <w:tc>
          <w:tcPr>
            <w:tcW w:w="580" w:type="dxa"/>
            <w:vMerge w:val="continue"/>
            <w:tcBorders>
              <w:top w:val="nil"/>
            </w:tcBorders>
            <w:vAlign w:val="top"/>
          </w:tcPr>
          <w:p>
            <w:pPr>
              <w:rPr>
                <w:rFonts w:ascii="Arial"/>
                <w:sz w:val="21"/>
              </w:rPr>
            </w:pPr>
          </w:p>
        </w:tc>
        <w:tc>
          <w:tcPr>
            <w:tcW w:w="999" w:type="dxa"/>
            <w:vAlign w:val="top"/>
          </w:tcPr>
          <w:p>
            <w:pPr>
              <w:pStyle w:val="7"/>
              <w:spacing w:before="142" w:line="195" w:lineRule="auto"/>
              <w:ind w:left="313"/>
              <w:rPr>
                <w:sz w:val="18"/>
                <w:szCs w:val="18"/>
              </w:rPr>
            </w:pPr>
            <w:r>
              <w:rPr>
                <w:spacing w:val="-3"/>
                <w:sz w:val="18"/>
                <w:szCs w:val="18"/>
              </w:rPr>
              <w:t>分配</w:t>
            </w:r>
          </w:p>
          <w:p>
            <w:pPr>
              <w:pStyle w:val="7"/>
              <w:spacing w:line="220" w:lineRule="auto"/>
              <w:ind w:left="313"/>
              <w:rPr>
                <w:sz w:val="18"/>
                <w:szCs w:val="18"/>
              </w:rPr>
            </w:pPr>
            <w:r>
              <w:rPr>
                <w:spacing w:val="5"/>
                <w:sz w:val="18"/>
                <w:szCs w:val="18"/>
              </w:rPr>
              <w:t>结果</w:t>
            </w:r>
          </w:p>
        </w:tc>
        <w:tc>
          <w:tcPr>
            <w:tcW w:w="520" w:type="dxa"/>
            <w:vAlign w:val="top"/>
          </w:tcPr>
          <w:p>
            <w:pPr>
              <w:spacing w:line="279" w:lineRule="auto"/>
              <w:rPr>
                <w:rFonts w:ascii="Arial"/>
                <w:sz w:val="21"/>
              </w:rPr>
            </w:pPr>
          </w:p>
          <w:p>
            <w:pPr>
              <w:pStyle w:val="7"/>
              <w:spacing w:before="59" w:line="182" w:lineRule="auto"/>
              <w:ind w:left="203"/>
              <w:rPr>
                <w:sz w:val="18"/>
                <w:szCs w:val="18"/>
              </w:rPr>
            </w:pPr>
            <w:r>
              <w:rPr>
                <w:sz w:val="18"/>
                <w:szCs w:val="18"/>
              </w:rPr>
              <w:t>5</w:t>
            </w:r>
          </w:p>
        </w:tc>
        <w:tc>
          <w:tcPr>
            <w:tcW w:w="2298" w:type="dxa"/>
            <w:vAlign w:val="top"/>
          </w:tcPr>
          <w:p>
            <w:pPr>
              <w:pStyle w:val="7"/>
              <w:spacing w:before="152" w:line="218" w:lineRule="auto"/>
              <w:ind w:left="23" w:hanging="9"/>
              <w:rPr>
                <w:sz w:val="18"/>
                <w:szCs w:val="18"/>
              </w:rPr>
            </w:pPr>
            <w:r>
              <w:rPr>
                <w:spacing w:val="-6"/>
                <w:sz w:val="18"/>
                <w:szCs w:val="18"/>
              </w:rPr>
              <w:t>资金分配符合相关管理办法；</w:t>
            </w:r>
            <w:r>
              <w:rPr>
                <w:spacing w:val="10"/>
                <w:sz w:val="18"/>
                <w:szCs w:val="18"/>
              </w:rPr>
              <w:t xml:space="preserve"> </w:t>
            </w:r>
            <w:r>
              <w:rPr>
                <w:spacing w:val="-7"/>
                <w:sz w:val="18"/>
                <w:szCs w:val="18"/>
              </w:rPr>
              <w:t>分配结果公平合理</w:t>
            </w:r>
          </w:p>
        </w:tc>
        <w:tc>
          <w:tcPr>
            <w:tcW w:w="2687" w:type="dxa"/>
            <w:vAlign w:val="top"/>
          </w:tcPr>
          <w:p>
            <w:pPr>
              <w:pStyle w:val="7"/>
              <w:spacing w:before="40" w:line="215" w:lineRule="auto"/>
              <w:ind w:left="45"/>
              <w:rPr>
                <w:sz w:val="18"/>
                <w:szCs w:val="18"/>
              </w:rPr>
            </w:pPr>
            <w:r>
              <w:rPr>
                <w:spacing w:val="3"/>
                <w:sz w:val="18"/>
                <w:szCs w:val="18"/>
              </w:rPr>
              <w:t>①符合分配办法(2分)</w:t>
            </w:r>
          </w:p>
          <w:p>
            <w:pPr>
              <w:pStyle w:val="7"/>
              <w:spacing w:line="196" w:lineRule="auto"/>
              <w:ind w:left="45"/>
              <w:rPr>
                <w:sz w:val="18"/>
                <w:szCs w:val="18"/>
              </w:rPr>
            </w:pPr>
            <w:r>
              <w:rPr>
                <w:spacing w:val="3"/>
                <w:sz w:val="18"/>
                <w:szCs w:val="18"/>
              </w:rPr>
              <w:t>②分配公平合理(3分)</w:t>
            </w:r>
          </w:p>
          <w:p>
            <w:pPr>
              <w:pStyle w:val="7"/>
              <w:spacing w:line="192" w:lineRule="auto"/>
              <w:jc w:val="right"/>
              <w:rPr>
                <w:sz w:val="18"/>
                <w:szCs w:val="18"/>
              </w:rPr>
            </w:pPr>
            <w:r>
              <w:rPr>
                <w:spacing w:val="-4"/>
                <w:sz w:val="18"/>
                <w:szCs w:val="18"/>
              </w:rPr>
              <w:t>此项需提供相应的资金分配方案。</w:t>
            </w:r>
          </w:p>
        </w:tc>
        <w:tc>
          <w:tcPr>
            <w:tcW w:w="100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714" w:type="dxa"/>
            <w:vMerge w:val="restart"/>
            <w:tcBorders>
              <w:bottom w:val="nil"/>
            </w:tcBorders>
            <w:textDirection w:val="tbRlV"/>
            <w:vAlign w:val="top"/>
          </w:tcPr>
          <w:p>
            <w:pPr>
              <w:pStyle w:val="7"/>
              <w:spacing w:before="259" w:line="216" w:lineRule="auto"/>
              <w:ind w:left="1746"/>
              <w:rPr>
                <w:sz w:val="18"/>
                <w:szCs w:val="18"/>
              </w:rPr>
            </w:pPr>
            <w:r>
              <w:rPr>
                <w:spacing w:val="5"/>
                <w:sz w:val="18"/>
                <w:szCs w:val="18"/>
              </w:rPr>
              <w:t>项目管理</w:t>
            </w:r>
          </w:p>
        </w:tc>
        <w:tc>
          <w:tcPr>
            <w:tcW w:w="589" w:type="dxa"/>
            <w:vMerge w:val="restart"/>
            <w:tcBorders>
              <w:bottom w:val="nil"/>
            </w:tcBorders>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pStyle w:val="7"/>
              <w:spacing w:before="58" w:line="183" w:lineRule="auto"/>
              <w:ind w:left="190"/>
              <w:rPr>
                <w:sz w:val="18"/>
                <w:szCs w:val="18"/>
              </w:rPr>
            </w:pPr>
            <w:r>
              <w:rPr>
                <w:spacing w:val="-3"/>
                <w:sz w:val="18"/>
                <w:szCs w:val="18"/>
              </w:rPr>
              <w:t>25</w:t>
            </w:r>
          </w:p>
        </w:tc>
        <w:tc>
          <w:tcPr>
            <w:tcW w:w="709" w:type="dxa"/>
            <w:vMerge w:val="restart"/>
            <w:tcBorders>
              <w:bottom w:val="nil"/>
            </w:tcBorders>
            <w:textDirection w:val="tbRlV"/>
            <w:vAlign w:val="top"/>
          </w:tcPr>
          <w:p>
            <w:pPr>
              <w:pStyle w:val="7"/>
              <w:spacing w:before="236" w:line="217" w:lineRule="auto"/>
              <w:ind w:left="337"/>
              <w:rPr>
                <w:sz w:val="18"/>
                <w:szCs w:val="18"/>
              </w:rPr>
            </w:pPr>
            <w:r>
              <w:rPr>
                <w:sz w:val="18"/>
                <w:szCs w:val="18"/>
              </w:rPr>
              <w:t>资金到位</w:t>
            </w:r>
          </w:p>
        </w:tc>
        <w:tc>
          <w:tcPr>
            <w:tcW w:w="580" w:type="dxa"/>
            <w:vMerge w:val="restart"/>
            <w:tcBorders>
              <w:bottom w:val="nil"/>
            </w:tcBorders>
            <w:vAlign w:val="top"/>
          </w:tcPr>
          <w:p>
            <w:pPr>
              <w:spacing w:line="304" w:lineRule="auto"/>
              <w:rPr>
                <w:rFonts w:ascii="Arial"/>
                <w:sz w:val="21"/>
              </w:rPr>
            </w:pPr>
          </w:p>
          <w:p>
            <w:pPr>
              <w:spacing w:line="304" w:lineRule="auto"/>
              <w:rPr>
                <w:rFonts w:ascii="Arial"/>
                <w:sz w:val="21"/>
              </w:rPr>
            </w:pPr>
          </w:p>
          <w:p>
            <w:pPr>
              <w:pStyle w:val="7"/>
              <w:spacing w:before="59" w:line="182" w:lineRule="auto"/>
              <w:ind w:left="232"/>
              <w:rPr>
                <w:sz w:val="18"/>
                <w:szCs w:val="18"/>
              </w:rPr>
            </w:pPr>
            <w:r>
              <w:rPr>
                <w:sz w:val="18"/>
                <w:szCs w:val="18"/>
              </w:rPr>
              <w:t>5</w:t>
            </w:r>
          </w:p>
        </w:tc>
        <w:tc>
          <w:tcPr>
            <w:tcW w:w="999" w:type="dxa"/>
            <w:vAlign w:val="top"/>
          </w:tcPr>
          <w:p>
            <w:pPr>
              <w:pStyle w:val="7"/>
              <w:spacing w:before="193" w:line="219" w:lineRule="auto"/>
              <w:ind w:left="222"/>
              <w:rPr>
                <w:sz w:val="18"/>
                <w:szCs w:val="18"/>
              </w:rPr>
            </w:pPr>
            <w:r>
              <w:rPr>
                <w:spacing w:val="2"/>
                <w:sz w:val="18"/>
                <w:szCs w:val="18"/>
              </w:rPr>
              <w:t>到位率</w:t>
            </w:r>
          </w:p>
        </w:tc>
        <w:tc>
          <w:tcPr>
            <w:tcW w:w="520" w:type="dxa"/>
            <w:vAlign w:val="top"/>
          </w:tcPr>
          <w:p>
            <w:pPr>
              <w:pStyle w:val="7"/>
              <w:spacing w:before="239" w:line="183" w:lineRule="auto"/>
              <w:ind w:left="203"/>
              <w:rPr>
                <w:sz w:val="18"/>
                <w:szCs w:val="18"/>
              </w:rPr>
            </w:pPr>
            <w:r>
              <w:rPr>
                <w:sz w:val="18"/>
                <w:szCs w:val="18"/>
              </w:rPr>
              <w:t>3</w:t>
            </w:r>
          </w:p>
        </w:tc>
        <w:tc>
          <w:tcPr>
            <w:tcW w:w="2298" w:type="dxa"/>
            <w:vAlign w:val="top"/>
          </w:tcPr>
          <w:p>
            <w:pPr>
              <w:pStyle w:val="7"/>
              <w:spacing w:before="194" w:line="220" w:lineRule="auto"/>
              <w:ind w:left="24"/>
              <w:rPr>
                <w:sz w:val="18"/>
                <w:szCs w:val="18"/>
              </w:rPr>
            </w:pPr>
            <w:r>
              <w:rPr>
                <w:spacing w:val="-1"/>
                <w:sz w:val="18"/>
                <w:szCs w:val="18"/>
              </w:rPr>
              <w:t>实际到位/计划到位*100%</w:t>
            </w:r>
          </w:p>
        </w:tc>
        <w:tc>
          <w:tcPr>
            <w:tcW w:w="2687" w:type="dxa"/>
            <w:vAlign w:val="top"/>
          </w:tcPr>
          <w:p>
            <w:pPr>
              <w:pStyle w:val="7"/>
              <w:spacing w:before="122" w:line="219" w:lineRule="auto"/>
              <w:ind w:left="45"/>
              <w:rPr>
                <w:sz w:val="18"/>
                <w:szCs w:val="18"/>
              </w:rPr>
            </w:pPr>
            <w:r>
              <w:rPr>
                <w:spacing w:val="-5"/>
                <w:sz w:val="18"/>
                <w:szCs w:val="18"/>
              </w:rPr>
              <w:t>根据项目资金的实际到位率计算得</w:t>
            </w:r>
            <w:r>
              <w:rPr>
                <w:spacing w:val="5"/>
                <w:sz w:val="18"/>
                <w:szCs w:val="18"/>
              </w:rPr>
              <w:t xml:space="preserve"> </w:t>
            </w:r>
            <w:r>
              <w:rPr>
                <w:spacing w:val="7"/>
                <w:sz w:val="18"/>
                <w:szCs w:val="18"/>
              </w:rPr>
              <w:t>分(3分)</w:t>
            </w:r>
          </w:p>
        </w:tc>
        <w:tc>
          <w:tcPr>
            <w:tcW w:w="100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714" w:type="dxa"/>
            <w:vMerge w:val="continue"/>
            <w:tcBorders>
              <w:top w:val="nil"/>
              <w:bottom w:val="nil"/>
            </w:tcBorders>
            <w:textDirection w:val="tbRlV"/>
            <w:vAlign w:val="top"/>
          </w:tcPr>
          <w:p>
            <w:pPr>
              <w:rPr>
                <w:rFonts w:ascii="Arial"/>
                <w:sz w:val="21"/>
              </w:rPr>
            </w:pPr>
          </w:p>
        </w:tc>
        <w:tc>
          <w:tcPr>
            <w:tcW w:w="589" w:type="dxa"/>
            <w:vMerge w:val="continue"/>
            <w:tcBorders>
              <w:top w:val="nil"/>
              <w:bottom w:val="nil"/>
            </w:tcBorders>
            <w:vAlign w:val="top"/>
          </w:tcPr>
          <w:p>
            <w:pPr>
              <w:rPr>
                <w:rFonts w:ascii="Arial"/>
                <w:sz w:val="21"/>
              </w:rPr>
            </w:pPr>
          </w:p>
        </w:tc>
        <w:tc>
          <w:tcPr>
            <w:tcW w:w="709" w:type="dxa"/>
            <w:vMerge w:val="continue"/>
            <w:tcBorders>
              <w:top w:val="nil"/>
            </w:tcBorders>
            <w:textDirection w:val="tbRlV"/>
            <w:vAlign w:val="top"/>
          </w:tcPr>
          <w:p>
            <w:pPr>
              <w:rPr>
                <w:rFonts w:ascii="Arial"/>
                <w:sz w:val="21"/>
              </w:rPr>
            </w:pPr>
          </w:p>
        </w:tc>
        <w:tc>
          <w:tcPr>
            <w:tcW w:w="580" w:type="dxa"/>
            <w:vMerge w:val="continue"/>
            <w:tcBorders>
              <w:top w:val="nil"/>
            </w:tcBorders>
            <w:vAlign w:val="top"/>
          </w:tcPr>
          <w:p>
            <w:pPr>
              <w:rPr>
                <w:rFonts w:ascii="Arial"/>
                <w:sz w:val="21"/>
              </w:rPr>
            </w:pPr>
          </w:p>
        </w:tc>
        <w:tc>
          <w:tcPr>
            <w:tcW w:w="999" w:type="dxa"/>
            <w:vAlign w:val="top"/>
          </w:tcPr>
          <w:p>
            <w:pPr>
              <w:pStyle w:val="7"/>
              <w:spacing w:before="264" w:line="205" w:lineRule="auto"/>
              <w:ind w:left="313"/>
              <w:rPr>
                <w:sz w:val="18"/>
                <w:szCs w:val="18"/>
              </w:rPr>
            </w:pPr>
            <w:r>
              <w:rPr>
                <w:spacing w:val="-3"/>
                <w:sz w:val="18"/>
                <w:szCs w:val="18"/>
              </w:rPr>
              <w:t>到位</w:t>
            </w:r>
          </w:p>
          <w:p>
            <w:pPr>
              <w:pStyle w:val="7"/>
              <w:spacing w:line="220" w:lineRule="auto"/>
              <w:ind w:left="313"/>
              <w:rPr>
                <w:sz w:val="18"/>
                <w:szCs w:val="18"/>
              </w:rPr>
            </w:pPr>
            <w:r>
              <w:rPr>
                <w:spacing w:val="3"/>
                <w:sz w:val="18"/>
                <w:szCs w:val="18"/>
              </w:rPr>
              <w:t>时效</w:t>
            </w:r>
          </w:p>
        </w:tc>
        <w:tc>
          <w:tcPr>
            <w:tcW w:w="520" w:type="dxa"/>
            <w:vAlign w:val="top"/>
          </w:tcPr>
          <w:p>
            <w:pPr>
              <w:spacing w:line="329" w:lineRule="auto"/>
              <w:rPr>
                <w:rFonts w:ascii="Arial"/>
                <w:sz w:val="21"/>
              </w:rPr>
            </w:pPr>
          </w:p>
          <w:p>
            <w:pPr>
              <w:pStyle w:val="7"/>
              <w:spacing w:before="58" w:line="183" w:lineRule="auto"/>
              <w:ind w:left="203"/>
              <w:rPr>
                <w:sz w:val="18"/>
                <w:szCs w:val="18"/>
              </w:rPr>
            </w:pPr>
            <w:r>
              <w:rPr>
                <w:sz w:val="18"/>
                <w:szCs w:val="18"/>
              </w:rPr>
              <w:t>2</w:t>
            </w:r>
          </w:p>
        </w:tc>
        <w:tc>
          <w:tcPr>
            <w:tcW w:w="2298" w:type="dxa"/>
            <w:vAlign w:val="top"/>
          </w:tcPr>
          <w:p>
            <w:pPr>
              <w:pStyle w:val="7"/>
              <w:spacing w:before="284" w:line="207" w:lineRule="auto"/>
              <w:ind w:left="24" w:right="51" w:firstLine="39"/>
              <w:rPr>
                <w:sz w:val="18"/>
                <w:szCs w:val="18"/>
              </w:rPr>
            </w:pPr>
            <w:r>
              <w:rPr>
                <w:spacing w:val="1"/>
                <w:sz w:val="18"/>
                <w:szCs w:val="18"/>
              </w:rPr>
              <w:t>资金及时到位；若未及时到</w:t>
            </w:r>
            <w:r>
              <w:rPr>
                <w:sz w:val="18"/>
                <w:szCs w:val="18"/>
              </w:rPr>
              <w:t xml:space="preserve"> </w:t>
            </w:r>
            <w:r>
              <w:rPr>
                <w:spacing w:val="-1"/>
                <w:sz w:val="18"/>
                <w:szCs w:val="18"/>
              </w:rPr>
              <w:t>位，是否影响项目进度</w:t>
            </w:r>
          </w:p>
        </w:tc>
        <w:tc>
          <w:tcPr>
            <w:tcW w:w="2687" w:type="dxa"/>
            <w:vAlign w:val="top"/>
          </w:tcPr>
          <w:p>
            <w:pPr>
              <w:pStyle w:val="7"/>
              <w:spacing w:before="61" w:line="215" w:lineRule="auto"/>
              <w:ind w:left="45"/>
              <w:rPr>
                <w:sz w:val="18"/>
                <w:szCs w:val="18"/>
              </w:rPr>
            </w:pPr>
            <w:r>
              <w:rPr>
                <w:spacing w:val="4"/>
                <w:sz w:val="18"/>
                <w:szCs w:val="18"/>
              </w:rPr>
              <w:t>①到位及时(2分)</w:t>
            </w:r>
          </w:p>
          <w:p>
            <w:pPr>
              <w:pStyle w:val="7"/>
              <w:spacing w:before="1" w:line="194" w:lineRule="auto"/>
              <w:ind w:left="65" w:right="476" w:hanging="20"/>
              <w:rPr>
                <w:sz w:val="18"/>
                <w:szCs w:val="18"/>
              </w:rPr>
            </w:pPr>
            <w:r>
              <w:rPr>
                <w:spacing w:val="-1"/>
                <w:sz w:val="18"/>
                <w:szCs w:val="18"/>
              </w:rPr>
              <w:t>②不及时但未影响项目进度</w:t>
            </w:r>
            <w:r>
              <w:rPr>
                <w:spacing w:val="5"/>
                <w:sz w:val="18"/>
                <w:szCs w:val="18"/>
              </w:rPr>
              <w:t xml:space="preserve"> </w:t>
            </w:r>
            <w:r>
              <w:rPr>
                <w:spacing w:val="9"/>
                <w:sz w:val="18"/>
                <w:szCs w:val="18"/>
              </w:rPr>
              <w:t>(1分)</w:t>
            </w:r>
          </w:p>
          <w:p>
            <w:pPr>
              <w:pStyle w:val="7"/>
              <w:spacing w:line="192" w:lineRule="auto"/>
              <w:ind w:left="25"/>
              <w:rPr>
                <w:sz w:val="18"/>
                <w:szCs w:val="18"/>
              </w:rPr>
            </w:pPr>
            <w:r>
              <w:rPr>
                <w:spacing w:val="-1"/>
                <w:sz w:val="18"/>
                <w:szCs w:val="18"/>
              </w:rPr>
              <w:t>③不及时并影响项目进度</w:t>
            </w:r>
          </w:p>
        </w:tc>
        <w:tc>
          <w:tcPr>
            <w:tcW w:w="100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9" w:hRule="atLeast"/>
        </w:trPr>
        <w:tc>
          <w:tcPr>
            <w:tcW w:w="714" w:type="dxa"/>
            <w:vMerge w:val="continue"/>
            <w:tcBorders>
              <w:top w:val="nil"/>
              <w:bottom w:val="nil"/>
            </w:tcBorders>
            <w:textDirection w:val="tbRlV"/>
            <w:vAlign w:val="top"/>
          </w:tcPr>
          <w:p>
            <w:pPr>
              <w:rPr>
                <w:rFonts w:ascii="Arial"/>
                <w:sz w:val="21"/>
              </w:rPr>
            </w:pPr>
          </w:p>
        </w:tc>
        <w:tc>
          <w:tcPr>
            <w:tcW w:w="589" w:type="dxa"/>
            <w:vMerge w:val="continue"/>
            <w:tcBorders>
              <w:top w:val="nil"/>
              <w:bottom w:val="nil"/>
            </w:tcBorders>
            <w:vAlign w:val="top"/>
          </w:tcPr>
          <w:p>
            <w:pPr>
              <w:rPr>
                <w:rFonts w:ascii="Arial"/>
                <w:sz w:val="21"/>
              </w:rPr>
            </w:pPr>
          </w:p>
        </w:tc>
        <w:tc>
          <w:tcPr>
            <w:tcW w:w="709" w:type="dxa"/>
            <w:vMerge w:val="restart"/>
            <w:tcBorders>
              <w:bottom w:val="nil"/>
            </w:tcBorders>
            <w:textDirection w:val="tbRlV"/>
            <w:vAlign w:val="top"/>
          </w:tcPr>
          <w:p>
            <w:pPr>
              <w:pStyle w:val="7"/>
              <w:spacing w:before="207" w:line="216" w:lineRule="auto"/>
              <w:ind w:left="1038"/>
              <w:rPr>
                <w:sz w:val="18"/>
                <w:szCs w:val="18"/>
              </w:rPr>
            </w:pPr>
            <w:r>
              <w:rPr>
                <w:spacing w:val="5"/>
                <w:sz w:val="18"/>
                <w:szCs w:val="18"/>
              </w:rPr>
              <w:t>资金管理</w:t>
            </w:r>
          </w:p>
        </w:tc>
        <w:tc>
          <w:tcPr>
            <w:tcW w:w="580" w:type="dxa"/>
            <w:vMerge w:val="restart"/>
            <w:tcBorders>
              <w:bottom w:val="nil"/>
            </w:tcBorders>
            <w:vAlign w:val="top"/>
          </w:tcPr>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7"/>
              <w:spacing w:before="58" w:line="184" w:lineRule="auto"/>
              <w:ind w:left="192"/>
              <w:rPr>
                <w:sz w:val="18"/>
                <w:szCs w:val="18"/>
              </w:rPr>
            </w:pPr>
            <w:r>
              <w:rPr>
                <w:spacing w:val="-6"/>
                <w:sz w:val="18"/>
                <w:szCs w:val="18"/>
              </w:rPr>
              <w:t>10</w:t>
            </w:r>
          </w:p>
        </w:tc>
        <w:tc>
          <w:tcPr>
            <w:tcW w:w="999" w:type="dxa"/>
            <w:vAlign w:val="top"/>
          </w:tcPr>
          <w:p>
            <w:pPr>
              <w:spacing w:line="306" w:lineRule="auto"/>
              <w:rPr>
                <w:rFonts w:ascii="Arial"/>
                <w:sz w:val="21"/>
              </w:rPr>
            </w:pPr>
          </w:p>
          <w:p>
            <w:pPr>
              <w:spacing w:line="307" w:lineRule="auto"/>
              <w:rPr>
                <w:rFonts w:ascii="Arial"/>
                <w:sz w:val="21"/>
              </w:rPr>
            </w:pPr>
          </w:p>
          <w:p>
            <w:pPr>
              <w:pStyle w:val="7"/>
              <w:spacing w:before="58" w:line="204" w:lineRule="auto"/>
              <w:ind w:left="313"/>
              <w:rPr>
                <w:sz w:val="18"/>
                <w:szCs w:val="18"/>
              </w:rPr>
            </w:pPr>
            <w:r>
              <w:rPr>
                <w:spacing w:val="3"/>
                <w:sz w:val="18"/>
                <w:szCs w:val="18"/>
              </w:rPr>
              <w:t>资金</w:t>
            </w:r>
          </w:p>
          <w:p>
            <w:pPr>
              <w:pStyle w:val="7"/>
              <w:spacing w:line="219" w:lineRule="auto"/>
              <w:ind w:left="313"/>
              <w:rPr>
                <w:sz w:val="18"/>
                <w:szCs w:val="18"/>
              </w:rPr>
            </w:pPr>
            <w:r>
              <w:rPr>
                <w:spacing w:val="10"/>
                <w:sz w:val="18"/>
                <w:szCs w:val="18"/>
              </w:rPr>
              <w:t>使用</w:t>
            </w:r>
          </w:p>
        </w:tc>
        <w:tc>
          <w:tcPr>
            <w:tcW w:w="520" w:type="dxa"/>
            <w:vAlign w:val="top"/>
          </w:tcPr>
          <w:p>
            <w:pPr>
              <w:spacing w:line="242" w:lineRule="auto"/>
              <w:rPr>
                <w:rFonts w:ascii="Arial"/>
                <w:sz w:val="21"/>
              </w:rPr>
            </w:pPr>
          </w:p>
          <w:p>
            <w:pPr>
              <w:spacing w:line="243" w:lineRule="auto"/>
              <w:rPr>
                <w:rFonts w:ascii="Arial"/>
                <w:sz w:val="21"/>
              </w:rPr>
            </w:pPr>
          </w:p>
          <w:p>
            <w:pPr>
              <w:spacing w:line="243" w:lineRule="auto"/>
              <w:rPr>
                <w:rFonts w:ascii="Arial"/>
                <w:sz w:val="21"/>
              </w:rPr>
            </w:pPr>
          </w:p>
          <w:p>
            <w:pPr>
              <w:pStyle w:val="7"/>
              <w:spacing w:before="59" w:line="182" w:lineRule="auto"/>
              <w:ind w:left="203"/>
              <w:rPr>
                <w:sz w:val="18"/>
                <w:szCs w:val="18"/>
              </w:rPr>
            </w:pPr>
            <w:r>
              <w:rPr>
                <w:sz w:val="18"/>
                <w:szCs w:val="18"/>
              </w:rPr>
              <w:t>7</w:t>
            </w:r>
          </w:p>
        </w:tc>
        <w:tc>
          <w:tcPr>
            <w:tcW w:w="2298" w:type="dxa"/>
            <w:vAlign w:val="top"/>
          </w:tcPr>
          <w:p>
            <w:pPr>
              <w:spacing w:line="424" w:lineRule="auto"/>
              <w:rPr>
                <w:rFonts w:ascii="Arial"/>
                <w:sz w:val="21"/>
              </w:rPr>
            </w:pPr>
          </w:p>
          <w:p>
            <w:pPr>
              <w:pStyle w:val="7"/>
              <w:spacing w:before="58" w:line="211" w:lineRule="auto"/>
              <w:ind w:left="14"/>
              <w:jc w:val="both"/>
              <w:rPr>
                <w:sz w:val="18"/>
                <w:szCs w:val="18"/>
              </w:rPr>
            </w:pPr>
            <w:r>
              <w:rPr>
                <w:spacing w:val="-6"/>
                <w:sz w:val="18"/>
                <w:szCs w:val="18"/>
              </w:rPr>
              <w:t>支出依据合规，无虚列项目支</w:t>
            </w:r>
            <w:r>
              <w:rPr>
                <w:spacing w:val="10"/>
                <w:sz w:val="18"/>
                <w:szCs w:val="18"/>
              </w:rPr>
              <w:t xml:space="preserve"> </w:t>
            </w:r>
            <w:r>
              <w:rPr>
                <w:spacing w:val="3"/>
                <w:sz w:val="18"/>
                <w:szCs w:val="18"/>
              </w:rPr>
              <w:t xml:space="preserve">出情况；无截留挤占挪用情 </w:t>
            </w:r>
            <w:r>
              <w:rPr>
                <w:spacing w:val="-6"/>
                <w:sz w:val="18"/>
                <w:szCs w:val="18"/>
              </w:rPr>
              <w:t>况；无超标准开支情况；无超</w:t>
            </w:r>
            <w:r>
              <w:rPr>
                <w:spacing w:val="8"/>
                <w:sz w:val="18"/>
                <w:szCs w:val="18"/>
              </w:rPr>
              <w:t xml:space="preserve"> </w:t>
            </w:r>
            <w:r>
              <w:rPr>
                <w:spacing w:val="-2"/>
                <w:sz w:val="18"/>
                <w:szCs w:val="18"/>
              </w:rPr>
              <w:t>预算情况</w:t>
            </w:r>
          </w:p>
        </w:tc>
        <w:tc>
          <w:tcPr>
            <w:tcW w:w="2687" w:type="dxa"/>
            <w:vAlign w:val="top"/>
          </w:tcPr>
          <w:p>
            <w:pPr>
              <w:spacing w:line="302" w:lineRule="auto"/>
              <w:rPr>
                <w:rFonts w:ascii="Arial"/>
                <w:sz w:val="21"/>
              </w:rPr>
            </w:pPr>
          </w:p>
          <w:p>
            <w:pPr>
              <w:pStyle w:val="7"/>
              <w:spacing w:before="58" w:line="215" w:lineRule="auto"/>
              <w:ind w:left="45"/>
              <w:rPr>
                <w:sz w:val="18"/>
                <w:szCs w:val="18"/>
              </w:rPr>
            </w:pPr>
            <w:r>
              <w:rPr>
                <w:spacing w:val="-1"/>
                <w:sz w:val="18"/>
                <w:szCs w:val="18"/>
              </w:rPr>
              <w:t>①虚列套取扣4-7分</w:t>
            </w:r>
          </w:p>
          <w:p>
            <w:pPr>
              <w:pStyle w:val="7"/>
              <w:spacing w:line="215" w:lineRule="auto"/>
              <w:ind w:left="45"/>
              <w:rPr>
                <w:sz w:val="18"/>
                <w:szCs w:val="18"/>
              </w:rPr>
            </w:pPr>
            <w:r>
              <w:rPr>
                <w:spacing w:val="-1"/>
                <w:sz w:val="18"/>
                <w:szCs w:val="18"/>
              </w:rPr>
              <w:t>②依据不合规扣2分</w:t>
            </w:r>
          </w:p>
          <w:p>
            <w:pPr>
              <w:pStyle w:val="7"/>
              <w:spacing w:line="215" w:lineRule="auto"/>
              <w:ind w:left="45" w:right="386"/>
              <w:rPr>
                <w:sz w:val="18"/>
                <w:szCs w:val="18"/>
              </w:rPr>
            </w:pPr>
            <w:r>
              <w:rPr>
                <w:spacing w:val="-1"/>
                <w:sz w:val="18"/>
                <w:szCs w:val="18"/>
              </w:rPr>
              <w:t>③截留、挤占、挪用扣3-6分</w:t>
            </w:r>
            <w:r>
              <w:rPr>
                <w:spacing w:val="7"/>
                <w:sz w:val="18"/>
                <w:szCs w:val="18"/>
              </w:rPr>
              <w:t xml:space="preserve"> </w:t>
            </w:r>
            <w:r>
              <w:rPr>
                <w:spacing w:val="-1"/>
                <w:sz w:val="18"/>
                <w:szCs w:val="18"/>
              </w:rPr>
              <w:t>④超标准开支扣2-5分</w:t>
            </w:r>
          </w:p>
          <w:p>
            <w:pPr>
              <w:pStyle w:val="7"/>
              <w:spacing w:line="217" w:lineRule="auto"/>
              <w:ind w:left="45"/>
              <w:rPr>
                <w:sz w:val="18"/>
                <w:szCs w:val="18"/>
              </w:rPr>
            </w:pPr>
            <w:r>
              <w:rPr>
                <w:spacing w:val="-1"/>
                <w:sz w:val="18"/>
                <w:szCs w:val="18"/>
              </w:rPr>
              <w:t>⑤超预算扣2-5分</w:t>
            </w:r>
          </w:p>
        </w:tc>
        <w:tc>
          <w:tcPr>
            <w:tcW w:w="100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9" w:hRule="atLeast"/>
        </w:trPr>
        <w:tc>
          <w:tcPr>
            <w:tcW w:w="714" w:type="dxa"/>
            <w:vMerge w:val="continue"/>
            <w:tcBorders>
              <w:top w:val="nil"/>
            </w:tcBorders>
            <w:textDirection w:val="tbRlV"/>
            <w:vAlign w:val="top"/>
          </w:tcPr>
          <w:p>
            <w:pPr>
              <w:rPr>
                <w:rFonts w:ascii="Arial"/>
                <w:sz w:val="21"/>
              </w:rPr>
            </w:pPr>
          </w:p>
        </w:tc>
        <w:tc>
          <w:tcPr>
            <w:tcW w:w="589" w:type="dxa"/>
            <w:vMerge w:val="continue"/>
            <w:tcBorders>
              <w:top w:val="nil"/>
            </w:tcBorders>
            <w:vAlign w:val="top"/>
          </w:tcPr>
          <w:p>
            <w:pPr>
              <w:rPr>
                <w:rFonts w:ascii="Arial"/>
                <w:sz w:val="21"/>
              </w:rPr>
            </w:pPr>
          </w:p>
        </w:tc>
        <w:tc>
          <w:tcPr>
            <w:tcW w:w="709" w:type="dxa"/>
            <w:vMerge w:val="continue"/>
            <w:tcBorders>
              <w:top w:val="nil"/>
            </w:tcBorders>
            <w:textDirection w:val="tbRlV"/>
            <w:vAlign w:val="top"/>
          </w:tcPr>
          <w:p>
            <w:pPr>
              <w:rPr>
                <w:rFonts w:ascii="Arial"/>
                <w:sz w:val="21"/>
              </w:rPr>
            </w:pPr>
          </w:p>
        </w:tc>
        <w:tc>
          <w:tcPr>
            <w:tcW w:w="580" w:type="dxa"/>
            <w:vMerge w:val="continue"/>
            <w:tcBorders>
              <w:top w:val="nil"/>
            </w:tcBorders>
            <w:vAlign w:val="top"/>
          </w:tcPr>
          <w:p>
            <w:pPr>
              <w:rPr>
                <w:rFonts w:ascii="Arial"/>
                <w:sz w:val="21"/>
              </w:rPr>
            </w:pPr>
          </w:p>
        </w:tc>
        <w:tc>
          <w:tcPr>
            <w:tcW w:w="999" w:type="dxa"/>
            <w:vAlign w:val="top"/>
          </w:tcPr>
          <w:p>
            <w:pPr>
              <w:spacing w:line="354" w:lineRule="auto"/>
              <w:rPr>
                <w:rFonts w:ascii="Arial"/>
                <w:sz w:val="21"/>
              </w:rPr>
            </w:pPr>
          </w:p>
          <w:p>
            <w:pPr>
              <w:pStyle w:val="7"/>
              <w:spacing w:before="59" w:line="205" w:lineRule="auto"/>
              <w:ind w:left="313"/>
              <w:rPr>
                <w:sz w:val="18"/>
                <w:szCs w:val="18"/>
              </w:rPr>
            </w:pPr>
            <w:r>
              <w:rPr>
                <w:spacing w:val="-2"/>
                <w:sz w:val="18"/>
                <w:szCs w:val="18"/>
              </w:rPr>
              <w:t>财务</w:t>
            </w:r>
          </w:p>
          <w:p>
            <w:pPr>
              <w:pStyle w:val="7"/>
              <w:spacing w:line="219" w:lineRule="auto"/>
              <w:ind w:left="313"/>
              <w:rPr>
                <w:sz w:val="18"/>
                <w:szCs w:val="18"/>
              </w:rPr>
            </w:pPr>
            <w:r>
              <w:rPr>
                <w:spacing w:val="-3"/>
                <w:sz w:val="18"/>
                <w:szCs w:val="18"/>
              </w:rPr>
              <w:t>管理</w:t>
            </w:r>
          </w:p>
        </w:tc>
        <w:tc>
          <w:tcPr>
            <w:tcW w:w="520" w:type="dxa"/>
            <w:vAlign w:val="top"/>
          </w:tcPr>
          <w:p>
            <w:pPr>
              <w:spacing w:line="470" w:lineRule="auto"/>
              <w:rPr>
                <w:rFonts w:ascii="Arial"/>
                <w:sz w:val="21"/>
              </w:rPr>
            </w:pPr>
          </w:p>
          <w:p>
            <w:pPr>
              <w:pStyle w:val="7"/>
              <w:spacing w:before="58" w:line="183" w:lineRule="auto"/>
              <w:ind w:left="203"/>
              <w:rPr>
                <w:sz w:val="18"/>
                <w:szCs w:val="18"/>
              </w:rPr>
            </w:pPr>
            <w:r>
              <w:rPr>
                <w:sz w:val="18"/>
                <w:szCs w:val="18"/>
              </w:rPr>
              <w:t>3</w:t>
            </w:r>
          </w:p>
        </w:tc>
        <w:tc>
          <w:tcPr>
            <w:tcW w:w="2298" w:type="dxa"/>
            <w:vAlign w:val="top"/>
          </w:tcPr>
          <w:p>
            <w:pPr>
              <w:spacing w:line="254" w:lineRule="auto"/>
              <w:rPr>
                <w:rFonts w:ascii="Arial"/>
                <w:sz w:val="21"/>
              </w:rPr>
            </w:pPr>
          </w:p>
          <w:p>
            <w:pPr>
              <w:pStyle w:val="7"/>
              <w:spacing w:before="58" w:line="215" w:lineRule="auto"/>
              <w:ind w:left="14"/>
              <w:jc w:val="both"/>
              <w:rPr>
                <w:sz w:val="18"/>
                <w:szCs w:val="18"/>
              </w:rPr>
            </w:pPr>
            <w:r>
              <w:rPr>
                <w:spacing w:val="-6"/>
                <w:sz w:val="18"/>
                <w:szCs w:val="18"/>
              </w:rPr>
              <w:t>资金管理、费用支出等制度健</w:t>
            </w:r>
            <w:r>
              <w:rPr>
                <w:spacing w:val="9"/>
                <w:sz w:val="18"/>
                <w:szCs w:val="18"/>
              </w:rPr>
              <w:t xml:space="preserve"> </w:t>
            </w:r>
            <w:r>
              <w:rPr>
                <w:spacing w:val="-6"/>
                <w:sz w:val="18"/>
                <w:szCs w:val="18"/>
              </w:rPr>
              <w:t>全；制度执行严格；会计核算</w:t>
            </w:r>
            <w:r>
              <w:rPr>
                <w:spacing w:val="10"/>
                <w:sz w:val="18"/>
                <w:szCs w:val="18"/>
              </w:rPr>
              <w:t xml:space="preserve"> </w:t>
            </w:r>
            <w:r>
              <w:rPr>
                <w:spacing w:val="-3"/>
                <w:sz w:val="18"/>
                <w:szCs w:val="18"/>
              </w:rPr>
              <w:t>规范</w:t>
            </w:r>
          </w:p>
        </w:tc>
        <w:tc>
          <w:tcPr>
            <w:tcW w:w="2687" w:type="dxa"/>
            <w:vAlign w:val="top"/>
          </w:tcPr>
          <w:p>
            <w:pPr>
              <w:pStyle w:val="7"/>
              <w:spacing w:before="213" w:line="215" w:lineRule="auto"/>
              <w:ind w:left="45"/>
              <w:rPr>
                <w:sz w:val="18"/>
                <w:szCs w:val="18"/>
              </w:rPr>
            </w:pPr>
            <w:r>
              <w:rPr>
                <w:spacing w:val="3"/>
                <w:sz w:val="18"/>
                <w:szCs w:val="18"/>
              </w:rPr>
              <w:t>①财务制度健全(1分)</w:t>
            </w:r>
          </w:p>
          <w:p>
            <w:pPr>
              <w:pStyle w:val="7"/>
              <w:spacing w:line="215" w:lineRule="auto"/>
              <w:ind w:left="45"/>
              <w:rPr>
                <w:sz w:val="18"/>
                <w:szCs w:val="18"/>
              </w:rPr>
            </w:pPr>
            <w:r>
              <w:rPr>
                <w:spacing w:val="3"/>
                <w:sz w:val="18"/>
                <w:szCs w:val="18"/>
              </w:rPr>
              <w:t>②严格执行制度(1分)</w:t>
            </w:r>
          </w:p>
          <w:p>
            <w:pPr>
              <w:pStyle w:val="7"/>
              <w:spacing w:line="215" w:lineRule="auto"/>
              <w:ind w:left="45"/>
              <w:rPr>
                <w:sz w:val="18"/>
                <w:szCs w:val="18"/>
              </w:rPr>
            </w:pPr>
            <w:r>
              <w:rPr>
                <w:spacing w:val="3"/>
                <w:sz w:val="18"/>
                <w:szCs w:val="18"/>
              </w:rPr>
              <w:t>③会计核算规范(1分)</w:t>
            </w:r>
          </w:p>
          <w:p>
            <w:pPr>
              <w:pStyle w:val="7"/>
              <w:spacing w:line="217" w:lineRule="auto"/>
              <w:ind w:left="45"/>
              <w:rPr>
                <w:sz w:val="18"/>
                <w:szCs w:val="18"/>
              </w:rPr>
            </w:pPr>
            <w:r>
              <w:rPr>
                <w:sz w:val="18"/>
                <w:szCs w:val="18"/>
              </w:rPr>
              <w:t>以上①需提供佐证资料。</w:t>
            </w:r>
          </w:p>
        </w:tc>
        <w:tc>
          <w:tcPr>
            <w:tcW w:w="100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714" w:type="dxa"/>
            <w:vMerge w:val="restart"/>
            <w:tcBorders>
              <w:bottom w:val="nil"/>
            </w:tcBorders>
            <w:textDirection w:val="tbRlV"/>
            <w:vAlign w:val="top"/>
          </w:tcPr>
          <w:p>
            <w:pPr>
              <w:pStyle w:val="7"/>
              <w:spacing w:before="209" w:line="216" w:lineRule="auto"/>
              <w:ind w:left="909"/>
              <w:rPr>
                <w:sz w:val="18"/>
                <w:szCs w:val="18"/>
              </w:rPr>
            </w:pPr>
            <w:r>
              <w:rPr>
                <w:spacing w:val="5"/>
                <w:sz w:val="18"/>
                <w:szCs w:val="18"/>
              </w:rPr>
              <w:t>项目管理</w:t>
            </w:r>
          </w:p>
        </w:tc>
        <w:tc>
          <w:tcPr>
            <w:tcW w:w="589" w:type="dxa"/>
            <w:vMerge w:val="restart"/>
            <w:tcBorders>
              <w:bottom w:val="nil"/>
            </w:tcBorders>
            <w:vAlign w:val="top"/>
          </w:tcPr>
          <w:p>
            <w:pPr>
              <w:spacing w:line="294" w:lineRule="auto"/>
              <w:rPr>
                <w:rFonts w:ascii="Arial"/>
                <w:sz w:val="21"/>
              </w:rPr>
            </w:pPr>
          </w:p>
          <w:p>
            <w:pPr>
              <w:spacing w:line="294" w:lineRule="auto"/>
              <w:rPr>
                <w:rFonts w:ascii="Arial"/>
                <w:sz w:val="21"/>
              </w:rPr>
            </w:pPr>
          </w:p>
          <w:p>
            <w:pPr>
              <w:spacing w:line="294" w:lineRule="auto"/>
              <w:rPr>
                <w:rFonts w:ascii="Arial"/>
                <w:sz w:val="21"/>
              </w:rPr>
            </w:pPr>
          </w:p>
          <w:p>
            <w:pPr>
              <w:spacing w:line="295" w:lineRule="auto"/>
              <w:rPr>
                <w:rFonts w:ascii="Arial"/>
                <w:sz w:val="21"/>
              </w:rPr>
            </w:pPr>
          </w:p>
          <w:p>
            <w:pPr>
              <w:pStyle w:val="7"/>
              <w:spacing w:before="58" w:line="183" w:lineRule="auto"/>
              <w:ind w:left="190"/>
              <w:rPr>
                <w:sz w:val="18"/>
                <w:szCs w:val="18"/>
              </w:rPr>
            </w:pPr>
            <w:r>
              <w:rPr>
                <w:spacing w:val="-3"/>
                <w:sz w:val="18"/>
                <w:szCs w:val="18"/>
              </w:rPr>
              <w:t>25</w:t>
            </w:r>
          </w:p>
        </w:tc>
        <w:tc>
          <w:tcPr>
            <w:tcW w:w="709" w:type="dxa"/>
            <w:vMerge w:val="restart"/>
            <w:tcBorders>
              <w:bottom w:val="nil"/>
            </w:tcBorders>
            <w:textDirection w:val="tbRlV"/>
            <w:vAlign w:val="top"/>
          </w:tcPr>
          <w:p>
            <w:pPr>
              <w:pStyle w:val="7"/>
              <w:spacing w:before="206" w:line="217" w:lineRule="auto"/>
              <w:ind w:left="908"/>
              <w:rPr>
                <w:sz w:val="18"/>
                <w:szCs w:val="18"/>
              </w:rPr>
            </w:pPr>
            <w:r>
              <w:rPr>
                <w:sz w:val="18"/>
                <w:szCs w:val="18"/>
              </w:rPr>
              <w:t>组织实施</w:t>
            </w:r>
          </w:p>
        </w:tc>
        <w:tc>
          <w:tcPr>
            <w:tcW w:w="580" w:type="dxa"/>
            <w:vMerge w:val="restart"/>
            <w:tcBorders>
              <w:bottom w:val="nil"/>
            </w:tcBorders>
            <w:vAlign w:val="top"/>
          </w:tcPr>
          <w:p>
            <w:pPr>
              <w:spacing w:line="294" w:lineRule="auto"/>
              <w:rPr>
                <w:rFonts w:ascii="Arial"/>
                <w:sz w:val="21"/>
              </w:rPr>
            </w:pPr>
          </w:p>
          <w:p>
            <w:pPr>
              <w:spacing w:line="294" w:lineRule="auto"/>
              <w:rPr>
                <w:rFonts w:ascii="Arial"/>
                <w:sz w:val="21"/>
              </w:rPr>
            </w:pPr>
          </w:p>
          <w:p>
            <w:pPr>
              <w:spacing w:line="294" w:lineRule="auto"/>
              <w:rPr>
                <w:rFonts w:ascii="Arial"/>
                <w:sz w:val="21"/>
              </w:rPr>
            </w:pPr>
          </w:p>
          <w:p>
            <w:pPr>
              <w:spacing w:line="294" w:lineRule="auto"/>
              <w:rPr>
                <w:rFonts w:ascii="Arial"/>
                <w:sz w:val="21"/>
              </w:rPr>
            </w:pPr>
          </w:p>
          <w:p>
            <w:pPr>
              <w:pStyle w:val="7"/>
              <w:spacing w:before="58" w:line="184" w:lineRule="auto"/>
              <w:ind w:left="192"/>
              <w:rPr>
                <w:sz w:val="18"/>
                <w:szCs w:val="18"/>
              </w:rPr>
            </w:pPr>
            <w:r>
              <w:rPr>
                <w:spacing w:val="-6"/>
                <w:sz w:val="18"/>
                <w:szCs w:val="18"/>
              </w:rPr>
              <w:t>10</w:t>
            </w:r>
          </w:p>
        </w:tc>
        <w:tc>
          <w:tcPr>
            <w:tcW w:w="999" w:type="dxa"/>
            <w:vAlign w:val="top"/>
          </w:tcPr>
          <w:p>
            <w:pPr>
              <w:pStyle w:val="7"/>
              <w:spacing w:before="140" w:line="190" w:lineRule="auto"/>
              <w:ind w:left="313"/>
              <w:rPr>
                <w:sz w:val="18"/>
                <w:szCs w:val="18"/>
              </w:rPr>
            </w:pPr>
            <w:r>
              <w:rPr>
                <w:spacing w:val="-3"/>
                <w:sz w:val="18"/>
                <w:szCs w:val="18"/>
              </w:rPr>
              <w:t>组织</w:t>
            </w:r>
          </w:p>
          <w:p>
            <w:pPr>
              <w:pStyle w:val="7"/>
              <w:spacing w:line="218" w:lineRule="auto"/>
              <w:ind w:left="313"/>
              <w:rPr>
                <w:sz w:val="18"/>
                <w:szCs w:val="18"/>
              </w:rPr>
            </w:pPr>
            <w:r>
              <w:rPr>
                <w:spacing w:val="-2"/>
                <w:sz w:val="18"/>
                <w:szCs w:val="18"/>
              </w:rPr>
              <w:t>机构</w:t>
            </w:r>
          </w:p>
        </w:tc>
        <w:tc>
          <w:tcPr>
            <w:tcW w:w="520" w:type="dxa"/>
            <w:vAlign w:val="top"/>
          </w:tcPr>
          <w:p>
            <w:pPr>
              <w:pStyle w:val="7"/>
              <w:spacing w:before="251" w:line="184" w:lineRule="auto"/>
              <w:ind w:left="203"/>
              <w:rPr>
                <w:sz w:val="18"/>
                <w:szCs w:val="18"/>
              </w:rPr>
            </w:pPr>
            <w:r>
              <w:rPr>
                <w:sz w:val="18"/>
                <w:szCs w:val="18"/>
              </w:rPr>
              <w:t>1</w:t>
            </w:r>
          </w:p>
        </w:tc>
        <w:tc>
          <w:tcPr>
            <w:tcW w:w="2298" w:type="dxa"/>
            <w:vAlign w:val="top"/>
          </w:tcPr>
          <w:p>
            <w:pPr>
              <w:pStyle w:val="7"/>
              <w:spacing w:before="205" w:line="219" w:lineRule="auto"/>
              <w:ind w:left="24"/>
              <w:rPr>
                <w:sz w:val="18"/>
                <w:szCs w:val="18"/>
              </w:rPr>
            </w:pPr>
            <w:r>
              <w:rPr>
                <w:spacing w:val="1"/>
                <w:sz w:val="18"/>
                <w:szCs w:val="18"/>
              </w:rPr>
              <w:t>机构健全、分工明确</w:t>
            </w:r>
          </w:p>
        </w:tc>
        <w:tc>
          <w:tcPr>
            <w:tcW w:w="2687" w:type="dxa"/>
            <w:vAlign w:val="top"/>
          </w:tcPr>
          <w:p>
            <w:pPr>
              <w:pStyle w:val="7"/>
              <w:spacing w:before="204" w:line="217" w:lineRule="auto"/>
              <w:ind w:left="45"/>
              <w:rPr>
                <w:sz w:val="18"/>
                <w:szCs w:val="18"/>
              </w:rPr>
            </w:pPr>
            <w:r>
              <w:rPr>
                <w:spacing w:val="-1"/>
                <w:sz w:val="18"/>
                <w:szCs w:val="18"/>
              </w:rPr>
              <w:t>①机构健全、分工明确</w:t>
            </w:r>
            <w:r>
              <w:rPr>
                <w:spacing w:val="19"/>
                <w:sz w:val="18"/>
                <w:szCs w:val="18"/>
              </w:rPr>
              <w:t xml:space="preserve">   </w:t>
            </w:r>
            <w:r>
              <w:rPr>
                <w:spacing w:val="-1"/>
                <w:sz w:val="18"/>
                <w:szCs w:val="18"/>
              </w:rPr>
              <w:t>(1分)</w:t>
            </w:r>
          </w:p>
        </w:tc>
        <w:tc>
          <w:tcPr>
            <w:tcW w:w="100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714" w:type="dxa"/>
            <w:vMerge w:val="continue"/>
            <w:tcBorders>
              <w:top w:val="nil"/>
              <w:bottom w:val="nil"/>
            </w:tcBorders>
            <w:textDirection w:val="tbRlV"/>
            <w:vAlign w:val="top"/>
          </w:tcPr>
          <w:p>
            <w:pPr>
              <w:rPr>
                <w:rFonts w:ascii="Arial"/>
                <w:sz w:val="21"/>
              </w:rPr>
            </w:pPr>
          </w:p>
        </w:tc>
        <w:tc>
          <w:tcPr>
            <w:tcW w:w="589" w:type="dxa"/>
            <w:vMerge w:val="continue"/>
            <w:tcBorders>
              <w:top w:val="nil"/>
              <w:bottom w:val="nil"/>
            </w:tcBorders>
            <w:vAlign w:val="top"/>
          </w:tcPr>
          <w:p>
            <w:pPr>
              <w:rPr>
                <w:rFonts w:ascii="Arial"/>
                <w:sz w:val="21"/>
              </w:rPr>
            </w:pPr>
          </w:p>
        </w:tc>
        <w:tc>
          <w:tcPr>
            <w:tcW w:w="709" w:type="dxa"/>
            <w:vMerge w:val="continue"/>
            <w:tcBorders>
              <w:top w:val="nil"/>
              <w:bottom w:val="nil"/>
            </w:tcBorders>
            <w:textDirection w:val="tbRlV"/>
            <w:vAlign w:val="top"/>
          </w:tcPr>
          <w:p>
            <w:pPr>
              <w:rPr>
                <w:rFonts w:ascii="Arial"/>
                <w:sz w:val="21"/>
              </w:rPr>
            </w:pPr>
          </w:p>
        </w:tc>
        <w:tc>
          <w:tcPr>
            <w:tcW w:w="580" w:type="dxa"/>
            <w:vMerge w:val="continue"/>
            <w:tcBorders>
              <w:top w:val="nil"/>
              <w:bottom w:val="nil"/>
            </w:tcBorders>
            <w:vAlign w:val="top"/>
          </w:tcPr>
          <w:p>
            <w:pPr>
              <w:rPr>
                <w:rFonts w:ascii="Arial"/>
                <w:sz w:val="21"/>
              </w:rPr>
            </w:pPr>
          </w:p>
        </w:tc>
        <w:tc>
          <w:tcPr>
            <w:tcW w:w="999" w:type="dxa"/>
            <w:vAlign w:val="top"/>
          </w:tcPr>
          <w:p>
            <w:pPr>
              <w:pStyle w:val="7"/>
              <w:spacing w:before="156" w:line="205" w:lineRule="auto"/>
              <w:ind w:left="313"/>
              <w:rPr>
                <w:sz w:val="18"/>
                <w:szCs w:val="18"/>
              </w:rPr>
            </w:pPr>
            <w:r>
              <w:rPr>
                <w:spacing w:val="-2"/>
                <w:sz w:val="18"/>
                <w:szCs w:val="18"/>
              </w:rPr>
              <w:t>支撑</w:t>
            </w:r>
          </w:p>
          <w:p>
            <w:pPr>
              <w:pStyle w:val="7"/>
              <w:spacing w:line="219" w:lineRule="auto"/>
              <w:ind w:left="313"/>
              <w:rPr>
                <w:sz w:val="18"/>
                <w:szCs w:val="18"/>
              </w:rPr>
            </w:pPr>
            <w:r>
              <w:rPr>
                <w:spacing w:val="-3"/>
                <w:sz w:val="18"/>
                <w:szCs w:val="18"/>
              </w:rPr>
              <w:t>条件</w:t>
            </w:r>
          </w:p>
        </w:tc>
        <w:tc>
          <w:tcPr>
            <w:tcW w:w="520" w:type="dxa"/>
            <w:vAlign w:val="top"/>
          </w:tcPr>
          <w:p>
            <w:pPr>
              <w:pStyle w:val="7"/>
              <w:spacing w:before="281" w:line="184" w:lineRule="auto"/>
              <w:ind w:left="203"/>
              <w:rPr>
                <w:sz w:val="18"/>
                <w:szCs w:val="18"/>
              </w:rPr>
            </w:pPr>
            <w:r>
              <w:rPr>
                <w:sz w:val="18"/>
                <w:szCs w:val="18"/>
              </w:rPr>
              <w:t>1</w:t>
            </w:r>
          </w:p>
        </w:tc>
        <w:tc>
          <w:tcPr>
            <w:tcW w:w="2298" w:type="dxa"/>
            <w:vAlign w:val="top"/>
          </w:tcPr>
          <w:p>
            <w:pPr>
              <w:pStyle w:val="7"/>
              <w:spacing w:before="67" w:line="189" w:lineRule="auto"/>
              <w:ind w:left="14"/>
              <w:jc w:val="both"/>
              <w:rPr>
                <w:sz w:val="18"/>
                <w:szCs w:val="18"/>
              </w:rPr>
            </w:pPr>
            <w:r>
              <w:rPr>
                <w:spacing w:val="-6"/>
                <w:sz w:val="18"/>
                <w:szCs w:val="18"/>
              </w:rPr>
              <w:t>项目实施单位是否提供或具备</w:t>
            </w:r>
            <w:r>
              <w:rPr>
                <w:spacing w:val="10"/>
                <w:sz w:val="18"/>
                <w:szCs w:val="18"/>
              </w:rPr>
              <w:t xml:space="preserve"> </w:t>
            </w:r>
            <w:r>
              <w:rPr>
                <w:spacing w:val="-6"/>
                <w:sz w:val="18"/>
                <w:szCs w:val="18"/>
              </w:rPr>
              <w:t>了必备的人员、场地和设备等</w:t>
            </w:r>
            <w:r>
              <w:rPr>
                <w:spacing w:val="10"/>
                <w:sz w:val="18"/>
                <w:szCs w:val="18"/>
              </w:rPr>
              <w:t xml:space="preserve"> </w:t>
            </w:r>
            <w:r>
              <w:rPr>
                <w:spacing w:val="-3"/>
                <w:sz w:val="18"/>
                <w:szCs w:val="18"/>
              </w:rPr>
              <w:t>条件</w:t>
            </w:r>
          </w:p>
        </w:tc>
        <w:tc>
          <w:tcPr>
            <w:tcW w:w="2687" w:type="dxa"/>
            <w:vAlign w:val="top"/>
          </w:tcPr>
          <w:p>
            <w:pPr>
              <w:pStyle w:val="7"/>
              <w:spacing w:before="166" w:line="213" w:lineRule="auto"/>
              <w:ind w:left="45" w:right="481"/>
              <w:rPr>
                <w:sz w:val="18"/>
                <w:szCs w:val="18"/>
              </w:rPr>
            </w:pPr>
            <w:r>
              <w:rPr>
                <w:spacing w:val="-1"/>
                <w:sz w:val="18"/>
                <w:szCs w:val="18"/>
              </w:rPr>
              <w:t>具备人员、场地、设备条件</w:t>
            </w:r>
            <w:r>
              <w:rPr>
                <w:sz w:val="18"/>
                <w:szCs w:val="18"/>
              </w:rPr>
              <w:t xml:space="preserve"> </w:t>
            </w:r>
            <w:r>
              <w:rPr>
                <w:spacing w:val="9"/>
                <w:sz w:val="18"/>
                <w:szCs w:val="18"/>
              </w:rPr>
              <w:t>(1分)</w:t>
            </w:r>
          </w:p>
        </w:tc>
        <w:tc>
          <w:tcPr>
            <w:tcW w:w="100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714" w:type="dxa"/>
            <w:vMerge w:val="continue"/>
            <w:tcBorders>
              <w:top w:val="nil"/>
              <w:bottom w:val="nil"/>
            </w:tcBorders>
            <w:textDirection w:val="tbRlV"/>
            <w:vAlign w:val="top"/>
          </w:tcPr>
          <w:p>
            <w:pPr>
              <w:rPr>
                <w:rFonts w:ascii="Arial"/>
                <w:sz w:val="21"/>
              </w:rPr>
            </w:pPr>
          </w:p>
        </w:tc>
        <w:tc>
          <w:tcPr>
            <w:tcW w:w="589" w:type="dxa"/>
            <w:vMerge w:val="continue"/>
            <w:tcBorders>
              <w:top w:val="nil"/>
              <w:bottom w:val="nil"/>
            </w:tcBorders>
            <w:vAlign w:val="top"/>
          </w:tcPr>
          <w:p>
            <w:pPr>
              <w:rPr>
                <w:rFonts w:ascii="Arial"/>
                <w:sz w:val="21"/>
              </w:rPr>
            </w:pPr>
          </w:p>
        </w:tc>
        <w:tc>
          <w:tcPr>
            <w:tcW w:w="709" w:type="dxa"/>
            <w:vMerge w:val="continue"/>
            <w:tcBorders>
              <w:top w:val="nil"/>
              <w:bottom w:val="nil"/>
            </w:tcBorders>
            <w:textDirection w:val="tbRlV"/>
            <w:vAlign w:val="top"/>
          </w:tcPr>
          <w:p>
            <w:pPr>
              <w:rPr>
                <w:rFonts w:ascii="Arial"/>
                <w:sz w:val="21"/>
              </w:rPr>
            </w:pPr>
          </w:p>
        </w:tc>
        <w:tc>
          <w:tcPr>
            <w:tcW w:w="580" w:type="dxa"/>
            <w:vMerge w:val="continue"/>
            <w:tcBorders>
              <w:top w:val="nil"/>
              <w:bottom w:val="nil"/>
            </w:tcBorders>
            <w:vAlign w:val="top"/>
          </w:tcPr>
          <w:p>
            <w:pPr>
              <w:rPr>
                <w:rFonts w:ascii="Arial"/>
                <w:sz w:val="21"/>
              </w:rPr>
            </w:pPr>
          </w:p>
        </w:tc>
        <w:tc>
          <w:tcPr>
            <w:tcW w:w="999" w:type="dxa"/>
            <w:vAlign w:val="top"/>
          </w:tcPr>
          <w:p>
            <w:pPr>
              <w:pStyle w:val="7"/>
              <w:spacing w:before="166" w:line="195" w:lineRule="auto"/>
              <w:ind w:left="313"/>
              <w:rPr>
                <w:sz w:val="18"/>
                <w:szCs w:val="18"/>
              </w:rPr>
            </w:pPr>
            <w:r>
              <w:rPr>
                <w:spacing w:val="-5"/>
                <w:sz w:val="18"/>
                <w:szCs w:val="18"/>
              </w:rPr>
              <w:t>项 目</w:t>
            </w:r>
          </w:p>
          <w:p>
            <w:pPr>
              <w:pStyle w:val="7"/>
              <w:spacing w:line="220" w:lineRule="auto"/>
              <w:ind w:left="313"/>
              <w:rPr>
                <w:sz w:val="18"/>
                <w:szCs w:val="18"/>
              </w:rPr>
            </w:pPr>
            <w:r>
              <w:rPr>
                <w:spacing w:val="-3"/>
                <w:sz w:val="18"/>
                <w:szCs w:val="18"/>
              </w:rPr>
              <w:t>实施</w:t>
            </w:r>
          </w:p>
        </w:tc>
        <w:tc>
          <w:tcPr>
            <w:tcW w:w="520" w:type="dxa"/>
            <w:vAlign w:val="top"/>
          </w:tcPr>
          <w:p>
            <w:pPr>
              <w:pStyle w:val="7"/>
              <w:spacing w:before="292" w:line="183" w:lineRule="auto"/>
              <w:ind w:left="203"/>
              <w:rPr>
                <w:sz w:val="18"/>
                <w:szCs w:val="18"/>
              </w:rPr>
            </w:pPr>
            <w:r>
              <w:rPr>
                <w:sz w:val="18"/>
                <w:szCs w:val="18"/>
              </w:rPr>
              <w:t>3</w:t>
            </w:r>
          </w:p>
        </w:tc>
        <w:tc>
          <w:tcPr>
            <w:tcW w:w="2298" w:type="dxa"/>
            <w:vAlign w:val="top"/>
          </w:tcPr>
          <w:p>
            <w:pPr>
              <w:pStyle w:val="7"/>
              <w:spacing w:before="186" w:line="207" w:lineRule="auto"/>
              <w:ind w:left="23" w:hanging="9"/>
              <w:rPr>
                <w:sz w:val="18"/>
                <w:szCs w:val="18"/>
              </w:rPr>
            </w:pPr>
            <w:r>
              <w:rPr>
                <w:spacing w:val="-6"/>
                <w:sz w:val="18"/>
                <w:szCs w:val="18"/>
              </w:rPr>
              <w:t>项目按计划开工；按计划进度</w:t>
            </w:r>
            <w:r>
              <w:rPr>
                <w:spacing w:val="10"/>
                <w:sz w:val="18"/>
                <w:szCs w:val="18"/>
              </w:rPr>
              <w:t xml:space="preserve"> </w:t>
            </w:r>
            <w:r>
              <w:rPr>
                <w:spacing w:val="-2"/>
                <w:sz w:val="18"/>
                <w:szCs w:val="18"/>
              </w:rPr>
              <w:t>开展；按计划完工</w:t>
            </w:r>
          </w:p>
        </w:tc>
        <w:tc>
          <w:tcPr>
            <w:tcW w:w="2687" w:type="dxa"/>
            <w:vAlign w:val="top"/>
          </w:tcPr>
          <w:p>
            <w:pPr>
              <w:pStyle w:val="7"/>
              <w:spacing w:before="84" w:line="193" w:lineRule="auto"/>
              <w:ind w:left="45"/>
              <w:rPr>
                <w:sz w:val="18"/>
                <w:szCs w:val="18"/>
              </w:rPr>
            </w:pPr>
            <w:r>
              <w:rPr>
                <w:spacing w:val="3"/>
                <w:sz w:val="18"/>
                <w:szCs w:val="18"/>
              </w:rPr>
              <w:t>①按计划开工(1分)</w:t>
            </w:r>
          </w:p>
          <w:p>
            <w:pPr>
              <w:pStyle w:val="7"/>
              <w:spacing w:line="193" w:lineRule="auto"/>
              <w:ind w:left="45"/>
              <w:rPr>
                <w:sz w:val="18"/>
                <w:szCs w:val="18"/>
              </w:rPr>
            </w:pPr>
            <w:r>
              <w:rPr>
                <w:spacing w:val="3"/>
                <w:sz w:val="18"/>
                <w:szCs w:val="18"/>
              </w:rPr>
              <w:t>②按计划开展(1分)</w:t>
            </w:r>
          </w:p>
          <w:p>
            <w:pPr>
              <w:pStyle w:val="7"/>
              <w:spacing w:line="183" w:lineRule="auto"/>
              <w:ind w:left="45"/>
              <w:rPr>
                <w:sz w:val="18"/>
                <w:szCs w:val="18"/>
              </w:rPr>
            </w:pPr>
            <w:r>
              <w:rPr>
                <w:spacing w:val="3"/>
                <w:sz w:val="18"/>
                <w:szCs w:val="18"/>
              </w:rPr>
              <w:t>③按计划完工(1分)</w:t>
            </w:r>
          </w:p>
        </w:tc>
        <w:tc>
          <w:tcPr>
            <w:tcW w:w="100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714" w:type="dxa"/>
            <w:vMerge w:val="continue"/>
            <w:tcBorders>
              <w:top w:val="nil"/>
            </w:tcBorders>
            <w:textDirection w:val="tbRlV"/>
            <w:vAlign w:val="top"/>
          </w:tcPr>
          <w:p>
            <w:pPr>
              <w:rPr>
                <w:rFonts w:ascii="Arial"/>
                <w:sz w:val="21"/>
              </w:rPr>
            </w:pPr>
          </w:p>
        </w:tc>
        <w:tc>
          <w:tcPr>
            <w:tcW w:w="589" w:type="dxa"/>
            <w:vMerge w:val="continue"/>
            <w:tcBorders>
              <w:top w:val="nil"/>
            </w:tcBorders>
            <w:vAlign w:val="top"/>
          </w:tcPr>
          <w:p>
            <w:pPr>
              <w:rPr>
                <w:rFonts w:ascii="Arial"/>
                <w:sz w:val="21"/>
              </w:rPr>
            </w:pPr>
          </w:p>
        </w:tc>
        <w:tc>
          <w:tcPr>
            <w:tcW w:w="709" w:type="dxa"/>
            <w:vMerge w:val="continue"/>
            <w:tcBorders>
              <w:top w:val="nil"/>
            </w:tcBorders>
            <w:textDirection w:val="tbRlV"/>
            <w:vAlign w:val="top"/>
          </w:tcPr>
          <w:p>
            <w:pPr>
              <w:rPr>
                <w:rFonts w:ascii="Arial"/>
                <w:sz w:val="21"/>
              </w:rPr>
            </w:pPr>
          </w:p>
        </w:tc>
        <w:tc>
          <w:tcPr>
            <w:tcW w:w="580" w:type="dxa"/>
            <w:vMerge w:val="continue"/>
            <w:tcBorders>
              <w:top w:val="nil"/>
            </w:tcBorders>
            <w:vAlign w:val="top"/>
          </w:tcPr>
          <w:p>
            <w:pPr>
              <w:rPr>
                <w:rFonts w:ascii="Arial"/>
                <w:sz w:val="21"/>
              </w:rPr>
            </w:pPr>
          </w:p>
        </w:tc>
        <w:tc>
          <w:tcPr>
            <w:tcW w:w="999" w:type="dxa"/>
            <w:vAlign w:val="top"/>
          </w:tcPr>
          <w:p>
            <w:pPr>
              <w:pStyle w:val="7"/>
              <w:spacing w:before="186" w:line="206" w:lineRule="auto"/>
              <w:ind w:left="313"/>
              <w:rPr>
                <w:sz w:val="18"/>
                <w:szCs w:val="18"/>
              </w:rPr>
            </w:pPr>
            <w:r>
              <w:rPr>
                <w:spacing w:val="-3"/>
                <w:sz w:val="18"/>
                <w:szCs w:val="18"/>
              </w:rPr>
              <w:t>管理</w:t>
            </w:r>
          </w:p>
          <w:p>
            <w:pPr>
              <w:pStyle w:val="7"/>
              <w:spacing w:line="220" w:lineRule="auto"/>
              <w:ind w:left="313"/>
              <w:rPr>
                <w:sz w:val="18"/>
                <w:szCs w:val="18"/>
              </w:rPr>
            </w:pPr>
            <w:r>
              <w:rPr>
                <w:spacing w:val="-2"/>
                <w:sz w:val="18"/>
                <w:szCs w:val="18"/>
              </w:rPr>
              <w:t>制度</w:t>
            </w:r>
          </w:p>
        </w:tc>
        <w:tc>
          <w:tcPr>
            <w:tcW w:w="520" w:type="dxa"/>
            <w:vAlign w:val="top"/>
          </w:tcPr>
          <w:p>
            <w:pPr>
              <w:rPr>
                <w:rFonts w:ascii="Arial"/>
                <w:sz w:val="21"/>
              </w:rPr>
            </w:pPr>
          </w:p>
        </w:tc>
        <w:tc>
          <w:tcPr>
            <w:tcW w:w="2298" w:type="dxa"/>
            <w:vAlign w:val="top"/>
          </w:tcPr>
          <w:p>
            <w:pPr>
              <w:pStyle w:val="7"/>
              <w:spacing w:before="196" w:line="212" w:lineRule="auto"/>
              <w:ind w:left="33" w:hanging="19"/>
              <w:rPr>
                <w:sz w:val="18"/>
                <w:szCs w:val="18"/>
              </w:rPr>
            </w:pPr>
            <w:r>
              <w:rPr>
                <w:spacing w:val="-6"/>
                <w:sz w:val="18"/>
                <w:szCs w:val="18"/>
              </w:rPr>
              <w:t>项目管理制度健全；严格执行</w:t>
            </w:r>
            <w:r>
              <w:rPr>
                <w:spacing w:val="10"/>
                <w:sz w:val="18"/>
                <w:szCs w:val="18"/>
              </w:rPr>
              <w:t xml:space="preserve"> </w:t>
            </w:r>
            <w:r>
              <w:rPr>
                <w:spacing w:val="-2"/>
                <w:sz w:val="18"/>
                <w:szCs w:val="18"/>
              </w:rPr>
              <w:t>相关管理制度</w:t>
            </w:r>
          </w:p>
        </w:tc>
        <w:tc>
          <w:tcPr>
            <w:tcW w:w="2687" w:type="dxa"/>
            <w:vAlign w:val="top"/>
          </w:tcPr>
          <w:p>
            <w:pPr>
              <w:pStyle w:val="7"/>
              <w:spacing w:before="94" w:line="205" w:lineRule="auto"/>
              <w:ind w:left="45"/>
              <w:rPr>
                <w:sz w:val="18"/>
                <w:szCs w:val="18"/>
              </w:rPr>
            </w:pPr>
            <w:r>
              <w:rPr>
                <w:spacing w:val="3"/>
                <w:sz w:val="18"/>
                <w:szCs w:val="18"/>
              </w:rPr>
              <w:t>①管理制度健全(2分)</w:t>
            </w:r>
          </w:p>
          <w:p>
            <w:pPr>
              <w:pStyle w:val="7"/>
              <w:spacing w:line="194" w:lineRule="auto"/>
              <w:ind w:left="45"/>
              <w:rPr>
                <w:sz w:val="18"/>
                <w:szCs w:val="18"/>
              </w:rPr>
            </w:pPr>
            <w:r>
              <w:rPr>
                <w:spacing w:val="3"/>
                <w:sz w:val="18"/>
                <w:szCs w:val="18"/>
              </w:rPr>
              <w:t>②制度执行严格(3分)</w:t>
            </w:r>
          </w:p>
          <w:p>
            <w:pPr>
              <w:pStyle w:val="7"/>
              <w:spacing w:line="194" w:lineRule="auto"/>
              <w:ind w:left="35"/>
              <w:rPr>
                <w:sz w:val="18"/>
                <w:szCs w:val="18"/>
              </w:rPr>
            </w:pPr>
            <w:r>
              <w:rPr>
                <w:sz w:val="18"/>
                <w:szCs w:val="18"/>
              </w:rPr>
              <w:t>以上①需提供佐证资料。</w:t>
            </w:r>
          </w:p>
        </w:tc>
        <w:tc>
          <w:tcPr>
            <w:tcW w:w="1004"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16" w:type="default"/>
          <w:pgSz w:w="11900" w:h="16820"/>
          <w:pgMar w:top="1206" w:right="984" w:bottom="1528" w:left="805" w:header="0" w:footer="1389" w:gutter="0"/>
          <w:cols w:space="720" w:num="1"/>
        </w:sectPr>
      </w:pPr>
    </w:p>
    <w:p>
      <w:pPr>
        <w:spacing w:before="59" w:line="224" w:lineRule="auto"/>
        <w:ind w:left="84"/>
        <w:rPr>
          <w:rFonts w:ascii="黑体" w:hAnsi="黑体" w:eastAsia="黑体" w:cs="黑体"/>
          <w:sz w:val="29"/>
          <w:szCs w:val="29"/>
        </w:rPr>
      </w:pPr>
      <w:r>
        <w:rPr>
          <w:rFonts w:ascii="黑体" w:hAnsi="黑体" w:eastAsia="黑体" w:cs="黑体"/>
          <w:b/>
          <w:bCs/>
          <w:sz w:val="29"/>
          <w:szCs w:val="29"/>
        </w:rPr>
        <w:t>附件3</w:t>
      </w:r>
    </w:p>
    <w:p>
      <w:pPr>
        <w:spacing w:before="243" w:line="221" w:lineRule="auto"/>
        <w:ind w:left="1725"/>
        <w:rPr>
          <w:rFonts w:ascii="黑体" w:hAnsi="黑体" w:eastAsia="黑体" w:cs="黑体"/>
          <w:sz w:val="37"/>
          <w:szCs w:val="37"/>
        </w:rPr>
      </w:pPr>
      <w:r>
        <w:rPr>
          <w:rFonts w:ascii="黑体" w:hAnsi="黑体" w:eastAsia="黑体" w:cs="黑体"/>
          <w:b/>
          <w:bCs/>
          <w:spacing w:val="13"/>
          <w:sz w:val="37"/>
          <w:szCs w:val="37"/>
        </w:rPr>
        <w:t>项目支出绩效评价指标体系(参考样表)</w:t>
      </w:r>
    </w:p>
    <w:p>
      <w:pPr>
        <w:spacing w:line="105" w:lineRule="exact"/>
      </w:pPr>
    </w:p>
    <w:tbl>
      <w:tblPr>
        <w:tblStyle w:val="6"/>
        <w:tblW w:w="10100" w:type="dxa"/>
        <w:tblInd w:w="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4"/>
        <w:gridCol w:w="589"/>
        <w:gridCol w:w="709"/>
        <w:gridCol w:w="600"/>
        <w:gridCol w:w="989"/>
        <w:gridCol w:w="510"/>
        <w:gridCol w:w="2318"/>
        <w:gridCol w:w="2667"/>
        <w:gridCol w:w="10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714" w:type="dxa"/>
            <w:vAlign w:val="top"/>
          </w:tcPr>
          <w:p>
            <w:pPr>
              <w:pStyle w:val="7"/>
              <w:spacing w:before="173" w:line="205" w:lineRule="auto"/>
              <w:ind w:left="175"/>
              <w:rPr>
                <w:sz w:val="17"/>
                <w:szCs w:val="17"/>
              </w:rPr>
            </w:pPr>
            <w:r>
              <w:rPr>
                <w:spacing w:val="-5"/>
                <w:sz w:val="17"/>
                <w:szCs w:val="17"/>
              </w:rPr>
              <w:t>一级</w:t>
            </w:r>
          </w:p>
          <w:p>
            <w:pPr>
              <w:pStyle w:val="7"/>
              <w:spacing w:line="220" w:lineRule="auto"/>
              <w:ind w:left="164"/>
              <w:rPr>
                <w:sz w:val="17"/>
                <w:szCs w:val="17"/>
              </w:rPr>
            </w:pPr>
            <w:r>
              <w:rPr>
                <w:spacing w:val="-3"/>
                <w:sz w:val="17"/>
                <w:szCs w:val="17"/>
              </w:rPr>
              <w:t>指标</w:t>
            </w:r>
          </w:p>
        </w:tc>
        <w:tc>
          <w:tcPr>
            <w:tcW w:w="589" w:type="dxa"/>
            <w:vAlign w:val="top"/>
          </w:tcPr>
          <w:p>
            <w:pPr>
              <w:pStyle w:val="7"/>
              <w:spacing w:before="272" w:line="219" w:lineRule="auto"/>
              <w:ind w:left="111"/>
              <w:rPr>
                <w:sz w:val="17"/>
                <w:szCs w:val="17"/>
              </w:rPr>
            </w:pPr>
            <w:r>
              <w:rPr>
                <w:spacing w:val="-3"/>
                <w:sz w:val="17"/>
                <w:szCs w:val="17"/>
              </w:rPr>
              <w:t>分值</w:t>
            </w:r>
          </w:p>
        </w:tc>
        <w:tc>
          <w:tcPr>
            <w:tcW w:w="709" w:type="dxa"/>
            <w:vAlign w:val="top"/>
          </w:tcPr>
          <w:p>
            <w:pPr>
              <w:pStyle w:val="7"/>
              <w:spacing w:before="163" w:line="216" w:lineRule="auto"/>
              <w:ind w:left="171"/>
              <w:rPr>
                <w:sz w:val="17"/>
                <w:szCs w:val="17"/>
              </w:rPr>
            </w:pPr>
            <w:r>
              <w:rPr>
                <w:spacing w:val="-3"/>
                <w:sz w:val="17"/>
                <w:szCs w:val="17"/>
              </w:rPr>
              <w:t>二级</w:t>
            </w:r>
          </w:p>
          <w:p>
            <w:pPr>
              <w:pStyle w:val="7"/>
              <w:spacing w:line="220" w:lineRule="auto"/>
              <w:ind w:left="171"/>
              <w:rPr>
                <w:sz w:val="17"/>
                <w:szCs w:val="17"/>
              </w:rPr>
            </w:pPr>
            <w:r>
              <w:rPr>
                <w:spacing w:val="-3"/>
                <w:sz w:val="17"/>
                <w:szCs w:val="17"/>
              </w:rPr>
              <w:t>指标</w:t>
            </w:r>
          </w:p>
        </w:tc>
        <w:tc>
          <w:tcPr>
            <w:tcW w:w="600" w:type="dxa"/>
            <w:vAlign w:val="top"/>
          </w:tcPr>
          <w:p>
            <w:pPr>
              <w:pStyle w:val="7"/>
              <w:spacing w:before="272" w:line="219" w:lineRule="auto"/>
              <w:ind w:left="122"/>
              <w:rPr>
                <w:sz w:val="17"/>
                <w:szCs w:val="17"/>
              </w:rPr>
            </w:pPr>
            <w:r>
              <w:rPr>
                <w:spacing w:val="-3"/>
                <w:sz w:val="17"/>
                <w:szCs w:val="17"/>
              </w:rPr>
              <w:t>分值</w:t>
            </w:r>
          </w:p>
        </w:tc>
        <w:tc>
          <w:tcPr>
            <w:tcW w:w="989" w:type="dxa"/>
            <w:vAlign w:val="top"/>
          </w:tcPr>
          <w:p>
            <w:pPr>
              <w:pStyle w:val="7"/>
              <w:spacing w:before="163" w:line="227" w:lineRule="auto"/>
              <w:ind w:left="312"/>
              <w:rPr>
                <w:sz w:val="17"/>
                <w:szCs w:val="17"/>
              </w:rPr>
            </w:pPr>
            <w:r>
              <w:rPr>
                <w:spacing w:val="-2"/>
                <w:sz w:val="17"/>
                <w:szCs w:val="17"/>
              </w:rPr>
              <w:t>三级</w:t>
            </w:r>
          </w:p>
          <w:p>
            <w:pPr>
              <w:pStyle w:val="7"/>
              <w:spacing w:line="220" w:lineRule="auto"/>
              <w:ind w:left="312"/>
              <w:rPr>
                <w:sz w:val="17"/>
                <w:szCs w:val="17"/>
              </w:rPr>
            </w:pPr>
            <w:r>
              <w:rPr>
                <w:spacing w:val="-3"/>
                <w:sz w:val="17"/>
                <w:szCs w:val="17"/>
              </w:rPr>
              <w:t>指标</w:t>
            </w:r>
          </w:p>
        </w:tc>
        <w:tc>
          <w:tcPr>
            <w:tcW w:w="510" w:type="dxa"/>
            <w:vAlign w:val="top"/>
          </w:tcPr>
          <w:p>
            <w:pPr>
              <w:pStyle w:val="7"/>
              <w:spacing w:before="272" w:line="219" w:lineRule="auto"/>
              <w:ind w:left="73"/>
              <w:rPr>
                <w:sz w:val="17"/>
                <w:szCs w:val="17"/>
              </w:rPr>
            </w:pPr>
            <w:r>
              <w:rPr>
                <w:spacing w:val="-3"/>
                <w:sz w:val="17"/>
                <w:szCs w:val="17"/>
              </w:rPr>
              <w:t>分值</w:t>
            </w:r>
          </w:p>
        </w:tc>
        <w:tc>
          <w:tcPr>
            <w:tcW w:w="2318" w:type="dxa"/>
            <w:vAlign w:val="top"/>
          </w:tcPr>
          <w:p>
            <w:pPr>
              <w:pStyle w:val="7"/>
              <w:spacing w:before="272" w:line="220" w:lineRule="auto"/>
              <w:ind w:left="834"/>
              <w:rPr>
                <w:sz w:val="17"/>
                <w:szCs w:val="17"/>
              </w:rPr>
            </w:pPr>
            <w:r>
              <w:rPr>
                <w:spacing w:val="-2"/>
                <w:sz w:val="17"/>
                <w:szCs w:val="17"/>
              </w:rPr>
              <w:t>具体指标</w:t>
            </w:r>
          </w:p>
        </w:tc>
        <w:tc>
          <w:tcPr>
            <w:tcW w:w="2667" w:type="dxa"/>
            <w:vAlign w:val="top"/>
          </w:tcPr>
          <w:p>
            <w:pPr>
              <w:pStyle w:val="7"/>
              <w:spacing w:before="270" w:line="218" w:lineRule="auto"/>
              <w:ind w:left="1006"/>
              <w:rPr>
                <w:sz w:val="17"/>
                <w:szCs w:val="17"/>
              </w:rPr>
            </w:pPr>
            <w:r>
              <w:rPr>
                <w:spacing w:val="-2"/>
                <w:sz w:val="17"/>
                <w:szCs w:val="17"/>
              </w:rPr>
              <w:t>评价标准</w:t>
            </w:r>
          </w:p>
        </w:tc>
        <w:tc>
          <w:tcPr>
            <w:tcW w:w="1004" w:type="dxa"/>
            <w:vAlign w:val="top"/>
          </w:tcPr>
          <w:p>
            <w:pPr>
              <w:pStyle w:val="7"/>
              <w:spacing w:before="272" w:line="219" w:lineRule="auto"/>
              <w:ind w:left="68"/>
              <w:rPr>
                <w:sz w:val="17"/>
                <w:szCs w:val="17"/>
              </w:rPr>
            </w:pPr>
            <w:r>
              <w:rPr>
                <w:spacing w:val="1"/>
                <w:sz w:val="17"/>
                <w:szCs w:val="17"/>
              </w:rPr>
              <w:t>自评得分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714" w:type="dxa"/>
            <w:vMerge w:val="restart"/>
            <w:tcBorders>
              <w:bottom w:val="nil"/>
            </w:tcBorders>
            <w:textDirection w:val="tbRlV"/>
            <w:vAlign w:val="top"/>
          </w:tcPr>
          <w:p>
            <w:pPr>
              <w:pStyle w:val="7"/>
              <w:spacing w:before="268" w:line="217" w:lineRule="auto"/>
              <w:ind w:left="2171"/>
              <w:rPr>
                <w:sz w:val="17"/>
                <w:szCs w:val="17"/>
              </w:rPr>
            </w:pPr>
            <w:r>
              <w:rPr>
                <w:spacing w:val="33"/>
                <w:sz w:val="17"/>
                <w:szCs w:val="17"/>
              </w:rPr>
              <w:t>项目绩效</w:t>
            </w:r>
          </w:p>
        </w:tc>
        <w:tc>
          <w:tcPr>
            <w:tcW w:w="589" w:type="dxa"/>
            <w:vMerge w:val="restart"/>
            <w:tcBorders>
              <w:bottom w:val="nil"/>
            </w:tcBorders>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pStyle w:val="7"/>
              <w:spacing w:before="55" w:line="182" w:lineRule="auto"/>
              <w:ind w:left="200"/>
              <w:rPr>
                <w:sz w:val="17"/>
                <w:szCs w:val="17"/>
              </w:rPr>
            </w:pPr>
            <w:r>
              <w:rPr>
                <w:spacing w:val="-3"/>
                <w:sz w:val="17"/>
                <w:szCs w:val="17"/>
              </w:rPr>
              <w:t>55</w:t>
            </w:r>
          </w:p>
        </w:tc>
        <w:tc>
          <w:tcPr>
            <w:tcW w:w="709" w:type="dxa"/>
            <w:vMerge w:val="restart"/>
            <w:tcBorders>
              <w:bottom w:val="nil"/>
            </w:tcBorders>
            <w:textDirection w:val="tbRlV"/>
            <w:vAlign w:val="top"/>
          </w:tcPr>
          <w:p>
            <w:pPr>
              <w:pStyle w:val="7"/>
              <w:spacing w:before="267" w:line="216" w:lineRule="auto"/>
              <w:ind w:left="611"/>
              <w:rPr>
                <w:sz w:val="17"/>
                <w:szCs w:val="17"/>
              </w:rPr>
            </w:pPr>
            <w:r>
              <w:rPr>
                <w:sz w:val="17"/>
                <w:szCs w:val="17"/>
              </w:rPr>
              <w:t>项目产出</w:t>
            </w:r>
          </w:p>
        </w:tc>
        <w:tc>
          <w:tcPr>
            <w:tcW w:w="600" w:type="dxa"/>
            <w:vMerge w:val="restart"/>
            <w:tcBorders>
              <w:bottom w:val="nil"/>
            </w:tcBorders>
            <w:vAlign w:val="top"/>
          </w:tcPr>
          <w:p>
            <w:pPr>
              <w:spacing w:line="286" w:lineRule="auto"/>
              <w:rPr>
                <w:rFonts w:ascii="Arial"/>
                <w:sz w:val="21"/>
              </w:rPr>
            </w:pPr>
          </w:p>
          <w:p>
            <w:pPr>
              <w:spacing w:line="287" w:lineRule="auto"/>
              <w:rPr>
                <w:rFonts w:ascii="Arial"/>
                <w:sz w:val="21"/>
              </w:rPr>
            </w:pPr>
          </w:p>
          <w:p>
            <w:pPr>
              <w:spacing w:line="287" w:lineRule="auto"/>
              <w:rPr>
                <w:rFonts w:ascii="Arial"/>
                <w:sz w:val="21"/>
              </w:rPr>
            </w:pPr>
          </w:p>
          <w:p>
            <w:pPr>
              <w:pStyle w:val="7"/>
              <w:spacing w:before="55" w:line="184" w:lineRule="auto"/>
              <w:ind w:left="203"/>
              <w:rPr>
                <w:sz w:val="17"/>
                <w:szCs w:val="17"/>
              </w:rPr>
            </w:pPr>
            <w:r>
              <w:rPr>
                <w:spacing w:val="-5"/>
                <w:sz w:val="17"/>
                <w:szCs w:val="17"/>
              </w:rPr>
              <w:t>15</w:t>
            </w:r>
          </w:p>
        </w:tc>
        <w:tc>
          <w:tcPr>
            <w:tcW w:w="989" w:type="dxa"/>
            <w:vAlign w:val="top"/>
          </w:tcPr>
          <w:p>
            <w:pPr>
              <w:pStyle w:val="7"/>
              <w:spacing w:before="7" w:line="228" w:lineRule="auto"/>
              <w:ind w:left="312"/>
              <w:rPr>
                <w:sz w:val="17"/>
                <w:szCs w:val="17"/>
              </w:rPr>
            </w:pPr>
            <w:r>
              <w:rPr>
                <w:spacing w:val="10"/>
                <w:sz w:val="17"/>
                <w:szCs w:val="17"/>
              </w:rPr>
              <w:t>产出</w:t>
            </w:r>
          </w:p>
          <w:p>
            <w:pPr>
              <w:pStyle w:val="7"/>
              <w:spacing w:line="208" w:lineRule="auto"/>
              <w:ind w:left="323"/>
              <w:rPr>
                <w:sz w:val="17"/>
                <w:szCs w:val="17"/>
              </w:rPr>
            </w:pPr>
            <w:r>
              <w:rPr>
                <w:spacing w:val="-2"/>
                <w:sz w:val="17"/>
                <w:szCs w:val="17"/>
              </w:rPr>
              <w:t>数量</w:t>
            </w:r>
          </w:p>
        </w:tc>
        <w:tc>
          <w:tcPr>
            <w:tcW w:w="510" w:type="dxa"/>
            <w:vAlign w:val="top"/>
          </w:tcPr>
          <w:p>
            <w:pPr>
              <w:pStyle w:val="7"/>
              <w:spacing w:before="172" w:line="182" w:lineRule="auto"/>
              <w:ind w:left="203"/>
              <w:rPr>
                <w:sz w:val="17"/>
                <w:szCs w:val="17"/>
              </w:rPr>
            </w:pPr>
            <w:r>
              <w:rPr>
                <w:sz w:val="17"/>
                <w:szCs w:val="17"/>
              </w:rPr>
              <w:t>5</w:t>
            </w:r>
          </w:p>
        </w:tc>
        <w:tc>
          <w:tcPr>
            <w:tcW w:w="2318" w:type="dxa"/>
            <w:vAlign w:val="top"/>
          </w:tcPr>
          <w:p>
            <w:pPr>
              <w:pStyle w:val="7"/>
              <w:spacing w:before="17" w:line="213" w:lineRule="auto"/>
              <w:ind w:left="14" w:right="62" w:firstLine="9"/>
              <w:rPr>
                <w:sz w:val="17"/>
                <w:szCs w:val="17"/>
              </w:rPr>
            </w:pPr>
            <w:r>
              <w:rPr>
                <w:sz w:val="17"/>
                <w:szCs w:val="17"/>
              </w:rPr>
              <w:t>目标完成率=目标完成数/预定</w:t>
            </w:r>
            <w:r>
              <w:rPr>
                <w:spacing w:val="10"/>
                <w:sz w:val="17"/>
                <w:szCs w:val="17"/>
              </w:rPr>
              <w:t xml:space="preserve"> </w:t>
            </w:r>
            <w:r>
              <w:rPr>
                <w:spacing w:val="-1"/>
                <w:sz w:val="17"/>
                <w:szCs w:val="17"/>
              </w:rPr>
              <w:t>且标数×100%</w:t>
            </w:r>
          </w:p>
        </w:tc>
        <w:tc>
          <w:tcPr>
            <w:tcW w:w="2667" w:type="dxa"/>
            <w:vAlign w:val="top"/>
          </w:tcPr>
          <w:p>
            <w:pPr>
              <w:pStyle w:val="7"/>
              <w:spacing w:before="17" w:line="213" w:lineRule="auto"/>
              <w:ind w:left="16" w:right="183"/>
              <w:rPr>
                <w:sz w:val="17"/>
                <w:szCs w:val="17"/>
              </w:rPr>
            </w:pPr>
            <w:r>
              <w:rPr>
                <w:spacing w:val="-1"/>
                <w:sz w:val="17"/>
                <w:szCs w:val="17"/>
              </w:rPr>
              <w:t>完成绩效目标100%得5分，未完成</w:t>
            </w:r>
            <w:r>
              <w:rPr>
                <w:spacing w:val="8"/>
                <w:sz w:val="17"/>
                <w:szCs w:val="17"/>
              </w:rPr>
              <w:t xml:space="preserve"> </w:t>
            </w:r>
            <w:r>
              <w:rPr>
                <w:sz w:val="17"/>
                <w:szCs w:val="17"/>
              </w:rPr>
              <w:t>100%的同比例扣减</w:t>
            </w:r>
          </w:p>
        </w:tc>
        <w:tc>
          <w:tcPr>
            <w:tcW w:w="100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714" w:type="dxa"/>
            <w:vMerge w:val="continue"/>
            <w:tcBorders>
              <w:top w:val="nil"/>
              <w:bottom w:val="nil"/>
            </w:tcBorders>
            <w:textDirection w:val="tbRlV"/>
            <w:vAlign w:val="top"/>
          </w:tcPr>
          <w:p>
            <w:pPr>
              <w:rPr>
                <w:rFonts w:ascii="Arial"/>
                <w:sz w:val="21"/>
              </w:rPr>
            </w:pPr>
          </w:p>
        </w:tc>
        <w:tc>
          <w:tcPr>
            <w:tcW w:w="589" w:type="dxa"/>
            <w:vMerge w:val="continue"/>
            <w:tcBorders>
              <w:top w:val="nil"/>
              <w:bottom w:val="nil"/>
            </w:tcBorders>
            <w:vAlign w:val="top"/>
          </w:tcPr>
          <w:p>
            <w:pPr>
              <w:rPr>
                <w:rFonts w:ascii="Arial"/>
                <w:sz w:val="21"/>
              </w:rPr>
            </w:pPr>
          </w:p>
        </w:tc>
        <w:tc>
          <w:tcPr>
            <w:tcW w:w="709" w:type="dxa"/>
            <w:vMerge w:val="continue"/>
            <w:tcBorders>
              <w:top w:val="nil"/>
              <w:bottom w:val="nil"/>
            </w:tcBorders>
            <w:textDirection w:val="tbRlV"/>
            <w:vAlign w:val="top"/>
          </w:tcPr>
          <w:p>
            <w:pPr>
              <w:rPr>
                <w:rFonts w:ascii="Arial"/>
                <w:sz w:val="21"/>
              </w:rPr>
            </w:pPr>
          </w:p>
        </w:tc>
        <w:tc>
          <w:tcPr>
            <w:tcW w:w="600" w:type="dxa"/>
            <w:vMerge w:val="continue"/>
            <w:tcBorders>
              <w:top w:val="nil"/>
              <w:bottom w:val="nil"/>
            </w:tcBorders>
            <w:vAlign w:val="top"/>
          </w:tcPr>
          <w:p>
            <w:pPr>
              <w:rPr>
                <w:rFonts w:ascii="Arial"/>
                <w:sz w:val="21"/>
              </w:rPr>
            </w:pPr>
          </w:p>
        </w:tc>
        <w:tc>
          <w:tcPr>
            <w:tcW w:w="989" w:type="dxa"/>
            <w:vAlign w:val="top"/>
          </w:tcPr>
          <w:p>
            <w:pPr>
              <w:pStyle w:val="7"/>
              <w:spacing w:before="63" w:line="205" w:lineRule="auto"/>
              <w:ind w:left="323"/>
              <w:rPr>
                <w:sz w:val="32"/>
                <w:szCs w:val="32"/>
              </w:rPr>
            </w:pPr>
            <w:r>
              <w:rPr>
                <w:sz w:val="32"/>
                <w:szCs w:val="32"/>
              </w:rPr>
              <w:t>罐</w:t>
            </w:r>
          </w:p>
        </w:tc>
        <w:tc>
          <w:tcPr>
            <w:tcW w:w="510" w:type="dxa"/>
            <w:vAlign w:val="top"/>
          </w:tcPr>
          <w:p>
            <w:pPr>
              <w:pStyle w:val="7"/>
              <w:spacing w:before="171" w:line="183" w:lineRule="auto"/>
              <w:ind w:left="203"/>
              <w:rPr>
                <w:sz w:val="17"/>
                <w:szCs w:val="17"/>
              </w:rPr>
            </w:pPr>
            <w:r>
              <w:rPr>
                <w:sz w:val="17"/>
                <w:szCs w:val="17"/>
              </w:rPr>
              <w:t>4</w:t>
            </w:r>
          </w:p>
        </w:tc>
        <w:tc>
          <w:tcPr>
            <w:tcW w:w="2318" w:type="dxa"/>
            <w:vAlign w:val="top"/>
          </w:tcPr>
          <w:p>
            <w:pPr>
              <w:pStyle w:val="7"/>
              <w:spacing w:before="37" w:line="207" w:lineRule="auto"/>
              <w:ind w:left="34" w:right="166" w:hanging="20"/>
              <w:rPr>
                <w:sz w:val="17"/>
                <w:szCs w:val="17"/>
              </w:rPr>
            </w:pPr>
            <w:r>
              <w:rPr>
                <w:sz w:val="17"/>
                <w:szCs w:val="17"/>
              </w:rPr>
              <w:t>目标完成质量=实际达到的效</w:t>
            </w:r>
            <w:r>
              <w:rPr>
                <w:spacing w:val="1"/>
                <w:sz w:val="17"/>
                <w:szCs w:val="17"/>
              </w:rPr>
              <w:t xml:space="preserve"> </w:t>
            </w:r>
            <w:r>
              <w:rPr>
                <w:spacing w:val="-1"/>
                <w:sz w:val="17"/>
                <w:szCs w:val="17"/>
              </w:rPr>
              <w:t>果/预定目标×100%</w:t>
            </w:r>
          </w:p>
        </w:tc>
        <w:tc>
          <w:tcPr>
            <w:tcW w:w="2667" w:type="dxa"/>
            <w:vAlign w:val="top"/>
          </w:tcPr>
          <w:p>
            <w:pPr>
              <w:pStyle w:val="7"/>
              <w:spacing w:before="28" w:line="212" w:lineRule="auto"/>
              <w:ind w:left="16" w:right="100"/>
              <w:rPr>
                <w:sz w:val="17"/>
                <w:szCs w:val="17"/>
              </w:rPr>
            </w:pPr>
            <w:r>
              <w:rPr>
                <w:spacing w:val="-1"/>
                <w:sz w:val="17"/>
                <w:szCs w:val="17"/>
              </w:rPr>
              <w:t>项目产出质量达到绩效目标100%得</w:t>
            </w:r>
            <w:r>
              <w:rPr>
                <w:spacing w:val="6"/>
                <w:sz w:val="17"/>
                <w:szCs w:val="17"/>
              </w:rPr>
              <w:t xml:space="preserve"> </w:t>
            </w:r>
            <w:r>
              <w:rPr>
                <w:spacing w:val="-1"/>
                <w:sz w:val="17"/>
                <w:szCs w:val="17"/>
              </w:rPr>
              <w:t>4分，未完成100%的同比例扣减</w:t>
            </w:r>
          </w:p>
        </w:tc>
        <w:tc>
          <w:tcPr>
            <w:tcW w:w="100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14" w:type="dxa"/>
            <w:vMerge w:val="continue"/>
            <w:tcBorders>
              <w:top w:val="nil"/>
              <w:bottom w:val="nil"/>
            </w:tcBorders>
            <w:textDirection w:val="tbRlV"/>
            <w:vAlign w:val="top"/>
          </w:tcPr>
          <w:p>
            <w:pPr>
              <w:rPr>
                <w:rFonts w:ascii="Arial"/>
                <w:sz w:val="21"/>
              </w:rPr>
            </w:pPr>
          </w:p>
        </w:tc>
        <w:tc>
          <w:tcPr>
            <w:tcW w:w="589" w:type="dxa"/>
            <w:vMerge w:val="continue"/>
            <w:tcBorders>
              <w:top w:val="nil"/>
              <w:bottom w:val="nil"/>
            </w:tcBorders>
            <w:vAlign w:val="top"/>
          </w:tcPr>
          <w:p>
            <w:pPr>
              <w:rPr>
                <w:rFonts w:ascii="Arial"/>
                <w:sz w:val="21"/>
              </w:rPr>
            </w:pPr>
          </w:p>
        </w:tc>
        <w:tc>
          <w:tcPr>
            <w:tcW w:w="709" w:type="dxa"/>
            <w:vMerge w:val="continue"/>
            <w:tcBorders>
              <w:top w:val="nil"/>
              <w:bottom w:val="nil"/>
            </w:tcBorders>
            <w:textDirection w:val="tbRlV"/>
            <w:vAlign w:val="top"/>
          </w:tcPr>
          <w:p>
            <w:pPr>
              <w:rPr>
                <w:rFonts w:ascii="Arial"/>
                <w:sz w:val="21"/>
              </w:rPr>
            </w:pPr>
          </w:p>
        </w:tc>
        <w:tc>
          <w:tcPr>
            <w:tcW w:w="600" w:type="dxa"/>
            <w:vMerge w:val="continue"/>
            <w:tcBorders>
              <w:top w:val="nil"/>
              <w:bottom w:val="nil"/>
            </w:tcBorders>
            <w:vAlign w:val="top"/>
          </w:tcPr>
          <w:p>
            <w:pPr>
              <w:rPr>
                <w:rFonts w:ascii="Arial"/>
                <w:sz w:val="21"/>
              </w:rPr>
            </w:pPr>
          </w:p>
        </w:tc>
        <w:tc>
          <w:tcPr>
            <w:tcW w:w="989" w:type="dxa"/>
            <w:vAlign w:val="top"/>
          </w:tcPr>
          <w:p>
            <w:pPr>
              <w:pStyle w:val="7"/>
              <w:spacing w:before="128" w:line="229" w:lineRule="auto"/>
              <w:ind w:left="312"/>
              <w:rPr>
                <w:sz w:val="17"/>
                <w:szCs w:val="17"/>
              </w:rPr>
            </w:pPr>
            <w:r>
              <w:rPr>
                <w:spacing w:val="10"/>
                <w:sz w:val="17"/>
                <w:szCs w:val="17"/>
              </w:rPr>
              <w:t>产出</w:t>
            </w:r>
          </w:p>
          <w:p>
            <w:pPr>
              <w:pStyle w:val="7"/>
              <w:spacing w:line="220" w:lineRule="auto"/>
              <w:ind w:left="323"/>
              <w:rPr>
                <w:sz w:val="17"/>
                <w:szCs w:val="17"/>
              </w:rPr>
            </w:pPr>
            <w:r>
              <w:rPr>
                <w:spacing w:val="3"/>
                <w:sz w:val="17"/>
                <w:szCs w:val="17"/>
              </w:rPr>
              <w:t>时效</w:t>
            </w:r>
          </w:p>
        </w:tc>
        <w:tc>
          <w:tcPr>
            <w:tcW w:w="510" w:type="dxa"/>
            <w:vAlign w:val="top"/>
          </w:tcPr>
          <w:p>
            <w:pPr>
              <w:pStyle w:val="7"/>
              <w:spacing w:before="272" w:line="183" w:lineRule="auto"/>
              <w:ind w:left="203"/>
              <w:rPr>
                <w:sz w:val="17"/>
                <w:szCs w:val="17"/>
              </w:rPr>
            </w:pPr>
            <w:r>
              <w:rPr>
                <w:sz w:val="17"/>
                <w:szCs w:val="17"/>
              </w:rPr>
              <w:t>3</w:t>
            </w:r>
          </w:p>
        </w:tc>
        <w:tc>
          <w:tcPr>
            <w:tcW w:w="2318" w:type="dxa"/>
            <w:vAlign w:val="top"/>
          </w:tcPr>
          <w:p>
            <w:pPr>
              <w:pStyle w:val="7"/>
              <w:spacing w:before="27" w:line="214" w:lineRule="auto"/>
              <w:ind w:left="14" w:right="71"/>
              <w:jc w:val="both"/>
              <w:rPr>
                <w:sz w:val="17"/>
                <w:szCs w:val="17"/>
              </w:rPr>
            </w:pPr>
            <w:r>
              <w:rPr>
                <w:sz w:val="17"/>
                <w:szCs w:val="17"/>
              </w:rPr>
              <w:t>项目资金使用的预定目标是否</w:t>
            </w:r>
            <w:r>
              <w:rPr>
                <w:spacing w:val="11"/>
                <w:sz w:val="17"/>
                <w:szCs w:val="17"/>
              </w:rPr>
              <w:t xml:space="preserve"> </w:t>
            </w:r>
            <w:r>
              <w:rPr>
                <w:sz w:val="17"/>
                <w:szCs w:val="17"/>
              </w:rPr>
              <w:t>如期完成，未完成的理由是否</w:t>
            </w:r>
            <w:r>
              <w:rPr>
                <w:spacing w:val="11"/>
                <w:sz w:val="17"/>
                <w:szCs w:val="17"/>
              </w:rPr>
              <w:t xml:space="preserve"> </w:t>
            </w:r>
            <w:r>
              <w:rPr>
                <w:spacing w:val="-3"/>
                <w:sz w:val="17"/>
                <w:szCs w:val="17"/>
              </w:rPr>
              <w:t>充分</w:t>
            </w:r>
          </w:p>
        </w:tc>
        <w:tc>
          <w:tcPr>
            <w:tcW w:w="2667" w:type="dxa"/>
            <w:vAlign w:val="top"/>
          </w:tcPr>
          <w:p>
            <w:pPr>
              <w:pStyle w:val="7"/>
              <w:spacing w:before="19" w:line="219" w:lineRule="auto"/>
              <w:ind w:left="16"/>
              <w:rPr>
                <w:sz w:val="17"/>
                <w:szCs w:val="17"/>
              </w:rPr>
            </w:pPr>
            <w:r>
              <w:rPr>
                <w:spacing w:val="-1"/>
                <w:sz w:val="17"/>
                <w:szCs w:val="17"/>
              </w:rPr>
              <w:t>项目产出时效达到绩效目标得</w:t>
            </w:r>
          </w:p>
          <w:p>
            <w:pPr>
              <w:pStyle w:val="7"/>
              <w:spacing w:before="18" w:line="206" w:lineRule="auto"/>
              <w:ind w:left="16" w:right="185"/>
              <w:rPr>
                <w:sz w:val="17"/>
                <w:szCs w:val="17"/>
              </w:rPr>
            </w:pPr>
            <w:r>
              <w:rPr>
                <w:spacing w:val="-1"/>
                <w:sz w:val="17"/>
                <w:szCs w:val="17"/>
              </w:rPr>
              <w:t>3分，未如期完成且无充分理由的</w:t>
            </w:r>
            <w:r>
              <w:rPr>
                <w:spacing w:val="3"/>
                <w:sz w:val="17"/>
                <w:szCs w:val="17"/>
              </w:rPr>
              <w:t xml:space="preserve"> </w:t>
            </w:r>
            <w:r>
              <w:rPr>
                <w:spacing w:val="-1"/>
                <w:sz w:val="17"/>
                <w:szCs w:val="17"/>
              </w:rPr>
              <w:t>扣3分。</w:t>
            </w:r>
          </w:p>
        </w:tc>
        <w:tc>
          <w:tcPr>
            <w:tcW w:w="100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714" w:type="dxa"/>
            <w:vMerge w:val="continue"/>
            <w:tcBorders>
              <w:top w:val="nil"/>
              <w:bottom w:val="nil"/>
            </w:tcBorders>
            <w:textDirection w:val="tbRlV"/>
            <w:vAlign w:val="top"/>
          </w:tcPr>
          <w:p>
            <w:pPr>
              <w:rPr>
                <w:rFonts w:ascii="Arial"/>
                <w:sz w:val="21"/>
              </w:rPr>
            </w:pPr>
          </w:p>
        </w:tc>
        <w:tc>
          <w:tcPr>
            <w:tcW w:w="589" w:type="dxa"/>
            <w:vMerge w:val="continue"/>
            <w:tcBorders>
              <w:top w:val="nil"/>
              <w:bottom w:val="nil"/>
            </w:tcBorders>
            <w:vAlign w:val="top"/>
          </w:tcPr>
          <w:p>
            <w:pPr>
              <w:rPr>
                <w:rFonts w:ascii="Arial"/>
                <w:sz w:val="21"/>
              </w:rPr>
            </w:pPr>
          </w:p>
        </w:tc>
        <w:tc>
          <w:tcPr>
            <w:tcW w:w="709" w:type="dxa"/>
            <w:vMerge w:val="continue"/>
            <w:tcBorders>
              <w:top w:val="nil"/>
            </w:tcBorders>
            <w:textDirection w:val="tbRlV"/>
            <w:vAlign w:val="top"/>
          </w:tcPr>
          <w:p>
            <w:pPr>
              <w:rPr>
                <w:rFonts w:ascii="Arial"/>
                <w:sz w:val="21"/>
              </w:rPr>
            </w:pPr>
          </w:p>
        </w:tc>
        <w:tc>
          <w:tcPr>
            <w:tcW w:w="600" w:type="dxa"/>
            <w:vMerge w:val="continue"/>
            <w:tcBorders>
              <w:top w:val="nil"/>
            </w:tcBorders>
            <w:vAlign w:val="top"/>
          </w:tcPr>
          <w:p>
            <w:pPr>
              <w:rPr>
                <w:rFonts w:ascii="Arial"/>
                <w:sz w:val="21"/>
              </w:rPr>
            </w:pPr>
          </w:p>
        </w:tc>
        <w:tc>
          <w:tcPr>
            <w:tcW w:w="989" w:type="dxa"/>
            <w:vAlign w:val="top"/>
          </w:tcPr>
          <w:p>
            <w:pPr>
              <w:pStyle w:val="7"/>
              <w:spacing w:before="67" w:line="197" w:lineRule="auto"/>
              <w:ind w:left="323"/>
              <w:rPr>
                <w:sz w:val="32"/>
                <w:szCs w:val="32"/>
              </w:rPr>
            </w:pPr>
            <w:r>
              <w:rPr>
                <w:sz w:val="32"/>
                <w:szCs w:val="32"/>
              </w:rPr>
              <w:t>基</w:t>
            </w:r>
          </w:p>
        </w:tc>
        <w:tc>
          <w:tcPr>
            <w:tcW w:w="510" w:type="dxa"/>
            <w:vAlign w:val="top"/>
          </w:tcPr>
          <w:p>
            <w:pPr>
              <w:pStyle w:val="7"/>
              <w:spacing w:before="173" w:line="183" w:lineRule="auto"/>
              <w:ind w:left="203"/>
              <w:rPr>
                <w:sz w:val="17"/>
                <w:szCs w:val="17"/>
              </w:rPr>
            </w:pPr>
            <w:r>
              <w:rPr>
                <w:sz w:val="17"/>
                <w:szCs w:val="17"/>
              </w:rPr>
              <w:t>3</w:t>
            </w:r>
          </w:p>
        </w:tc>
        <w:tc>
          <w:tcPr>
            <w:tcW w:w="2318" w:type="dxa"/>
            <w:vAlign w:val="top"/>
          </w:tcPr>
          <w:p>
            <w:pPr>
              <w:pStyle w:val="7"/>
              <w:spacing w:before="18" w:line="212" w:lineRule="auto"/>
              <w:ind w:left="14" w:right="93"/>
              <w:rPr>
                <w:sz w:val="17"/>
                <w:szCs w:val="17"/>
              </w:rPr>
            </w:pPr>
            <w:r>
              <w:rPr>
                <w:spacing w:val="-1"/>
                <w:sz w:val="17"/>
                <w:szCs w:val="17"/>
              </w:rPr>
              <w:t>项目产出成本是否按绩效目标</w:t>
            </w:r>
            <w:r>
              <w:rPr>
                <w:spacing w:val="2"/>
                <w:sz w:val="17"/>
                <w:szCs w:val="17"/>
              </w:rPr>
              <w:t xml:space="preserve"> </w:t>
            </w:r>
            <w:r>
              <w:rPr>
                <w:spacing w:val="7"/>
                <w:sz w:val="17"/>
                <w:szCs w:val="17"/>
              </w:rPr>
              <w:t>控制</w:t>
            </w:r>
          </w:p>
        </w:tc>
        <w:tc>
          <w:tcPr>
            <w:tcW w:w="2667" w:type="dxa"/>
            <w:vAlign w:val="top"/>
          </w:tcPr>
          <w:p>
            <w:pPr>
              <w:pStyle w:val="7"/>
              <w:spacing w:before="18" w:line="212" w:lineRule="auto"/>
              <w:ind w:left="16" w:right="95"/>
              <w:rPr>
                <w:sz w:val="17"/>
                <w:szCs w:val="17"/>
              </w:rPr>
            </w:pPr>
            <w:r>
              <w:rPr>
                <w:spacing w:val="-1"/>
                <w:sz w:val="17"/>
                <w:szCs w:val="17"/>
              </w:rPr>
              <w:t>项目产出成本按绩效目标控制得3</w:t>
            </w:r>
            <w:r>
              <w:rPr>
                <w:spacing w:val="2"/>
                <w:sz w:val="17"/>
                <w:szCs w:val="17"/>
              </w:rPr>
              <w:t xml:space="preserve">  </w:t>
            </w:r>
            <w:r>
              <w:rPr>
                <w:spacing w:val="-1"/>
                <w:sz w:val="17"/>
                <w:szCs w:val="17"/>
              </w:rPr>
              <w:t>分，未完成的，按超支比例扣减，</w:t>
            </w:r>
          </w:p>
        </w:tc>
        <w:tc>
          <w:tcPr>
            <w:tcW w:w="100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714" w:type="dxa"/>
            <w:vMerge w:val="continue"/>
            <w:tcBorders>
              <w:top w:val="nil"/>
              <w:bottom w:val="nil"/>
            </w:tcBorders>
            <w:textDirection w:val="tbRlV"/>
            <w:vAlign w:val="top"/>
          </w:tcPr>
          <w:p>
            <w:pPr>
              <w:rPr>
                <w:rFonts w:ascii="Arial"/>
                <w:sz w:val="21"/>
              </w:rPr>
            </w:pPr>
          </w:p>
        </w:tc>
        <w:tc>
          <w:tcPr>
            <w:tcW w:w="589" w:type="dxa"/>
            <w:vMerge w:val="continue"/>
            <w:tcBorders>
              <w:top w:val="nil"/>
              <w:bottom w:val="nil"/>
            </w:tcBorders>
            <w:vAlign w:val="top"/>
          </w:tcPr>
          <w:p>
            <w:pPr>
              <w:rPr>
                <w:rFonts w:ascii="Arial"/>
                <w:sz w:val="21"/>
              </w:rPr>
            </w:pPr>
          </w:p>
        </w:tc>
        <w:tc>
          <w:tcPr>
            <w:tcW w:w="709" w:type="dxa"/>
            <w:vMerge w:val="restart"/>
            <w:tcBorders>
              <w:bottom w:val="nil"/>
            </w:tcBorders>
            <w:textDirection w:val="tbRlV"/>
            <w:vAlign w:val="top"/>
          </w:tcPr>
          <w:p>
            <w:pPr>
              <w:pStyle w:val="7"/>
              <w:spacing w:before="266" w:line="217" w:lineRule="auto"/>
              <w:ind w:left="1204"/>
              <w:rPr>
                <w:sz w:val="17"/>
                <w:szCs w:val="17"/>
              </w:rPr>
            </w:pPr>
            <w:r>
              <w:rPr>
                <w:spacing w:val="33"/>
                <w:sz w:val="17"/>
                <w:szCs w:val="17"/>
              </w:rPr>
              <w:t>项目效果</w:t>
            </w:r>
          </w:p>
        </w:tc>
        <w:tc>
          <w:tcPr>
            <w:tcW w:w="600" w:type="dxa"/>
            <w:vMerge w:val="restart"/>
            <w:tcBorders>
              <w:bottom w:val="nil"/>
            </w:tcBorders>
            <w:vAlign w:val="top"/>
          </w:tcPr>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7"/>
              <w:spacing w:before="55" w:line="183" w:lineRule="auto"/>
              <w:ind w:left="203"/>
              <w:rPr>
                <w:sz w:val="17"/>
                <w:szCs w:val="17"/>
              </w:rPr>
            </w:pPr>
            <w:r>
              <w:rPr>
                <w:spacing w:val="-2"/>
                <w:sz w:val="17"/>
                <w:szCs w:val="17"/>
              </w:rPr>
              <w:t>40</w:t>
            </w:r>
          </w:p>
        </w:tc>
        <w:tc>
          <w:tcPr>
            <w:tcW w:w="989" w:type="dxa"/>
            <w:vAlign w:val="top"/>
          </w:tcPr>
          <w:p>
            <w:pPr>
              <w:pStyle w:val="7"/>
              <w:spacing w:before="151" w:line="217" w:lineRule="auto"/>
              <w:ind w:left="312"/>
              <w:rPr>
                <w:sz w:val="17"/>
                <w:szCs w:val="17"/>
              </w:rPr>
            </w:pPr>
            <w:r>
              <w:rPr>
                <w:spacing w:val="-2"/>
                <w:sz w:val="17"/>
                <w:szCs w:val="17"/>
              </w:rPr>
              <w:t>经济</w:t>
            </w:r>
          </w:p>
          <w:p>
            <w:pPr>
              <w:pStyle w:val="7"/>
              <w:spacing w:line="220" w:lineRule="auto"/>
              <w:ind w:left="312"/>
              <w:rPr>
                <w:sz w:val="17"/>
                <w:szCs w:val="17"/>
              </w:rPr>
            </w:pPr>
            <w:r>
              <w:rPr>
                <w:spacing w:val="-3"/>
                <w:sz w:val="17"/>
                <w:szCs w:val="17"/>
              </w:rPr>
              <w:t>效益</w:t>
            </w:r>
          </w:p>
        </w:tc>
        <w:tc>
          <w:tcPr>
            <w:tcW w:w="510" w:type="dxa"/>
            <w:vAlign w:val="top"/>
          </w:tcPr>
          <w:p>
            <w:pPr>
              <w:pStyle w:val="7"/>
              <w:spacing w:before="284" w:line="183" w:lineRule="auto"/>
              <w:ind w:left="203"/>
              <w:rPr>
                <w:sz w:val="17"/>
                <w:szCs w:val="17"/>
              </w:rPr>
            </w:pPr>
            <w:r>
              <w:rPr>
                <w:sz w:val="17"/>
                <w:szCs w:val="17"/>
              </w:rPr>
              <w:t>8</w:t>
            </w:r>
          </w:p>
        </w:tc>
        <w:tc>
          <w:tcPr>
            <w:tcW w:w="2318" w:type="dxa"/>
            <w:vAlign w:val="top"/>
          </w:tcPr>
          <w:p>
            <w:pPr>
              <w:pStyle w:val="7"/>
              <w:spacing w:before="42" w:line="216" w:lineRule="auto"/>
              <w:ind w:left="14" w:right="92"/>
              <w:jc w:val="both"/>
              <w:rPr>
                <w:sz w:val="17"/>
                <w:szCs w:val="17"/>
              </w:rPr>
            </w:pPr>
            <w:r>
              <w:rPr>
                <w:spacing w:val="-1"/>
                <w:sz w:val="17"/>
                <w:szCs w:val="17"/>
              </w:rPr>
              <w:t>指项目对国民经济和区域经济</w:t>
            </w:r>
            <w:r>
              <w:rPr>
                <w:spacing w:val="3"/>
                <w:sz w:val="17"/>
                <w:szCs w:val="17"/>
              </w:rPr>
              <w:t xml:space="preserve"> </w:t>
            </w:r>
            <w:r>
              <w:rPr>
                <w:spacing w:val="-1"/>
                <w:sz w:val="17"/>
                <w:szCs w:val="17"/>
              </w:rPr>
              <w:t>发展所带来的直接或间接效益</w:t>
            </w:r>
            <w:r>
              <w:rPr>
                <w:spacing w:val="2"/>
                <w:sz w:val="17"/>
                <w:szCs w:val="17"/>
              </w:rPr>
              <w:t xml:space="preserve"> </w:t>
            </w:r>
            <w:r>
              <w:rPr>
                <w:sz w:val="17"/>
                <w:szCs w:val="17"/>
              </w:rPr>
              <w:t>等</w:t>
            </w:r>
          </w:p>
        </w:tc>
        <w:tc>
          <w:tcPr>
            <w:tcW w:w="2667" w:type="dxa"/>
            <w:vAlign w:val="top"/>
          </w:tcPr>
          <w:p>
            <w:pPr>
              <w:pStyle w:val="7"/>
              <w:spacing w:before="39" w:line="217" w:lineRule="auto"/>
              <w:ind w:left="16" w:right="76"/>
              <w:rPr>
                <w:sz w:val="17"/>
                <w:szCs w:val="17"/>
              </w:rPr>
            </w:pPr>
            <w:r>
              <w:rPr>
                <w:spacing w:val="-1"/>
                <w:sz w:val="17"/>
                <w:szCs w:val="17"/>
              </w:rPr>
              <w:t>完成绩效目标设定的经济效益得8</w:t>
            </w:r>
            <w:r>
              <w:rPr>
                <w:spacing w:val="3"/>
                <w:sz w:val="17"/>
                <w:szCs w:val="17"/>
              </w:rPr>
              <w:t xml:space="preserve">  </w:t>
            </w:r>
            <w:r>
              <w:rPr>
                <w:sz w:val="17"/>
                <w:szCs w:val="17"/>
              </w:rPr>
              <w:t>分，未完成的，按完成情况酌情扣</w:t>
            </w:r>
            <w:r>
              <w:rPr>
                <w:spacing w:val="13"/>
                <w:sz w:val="17"/>
                <w:szCs w:val="17"/>
              </w:rPr>
              <w:t xml:space="preserve"> </w:t>
            </w:r>
            <w:r>
              <w:rPr>
                <w:spacing w:val="-2"/>
                <w:sz w:val="17"/>
                <w:szCs w:val="17"/>
              </w:rPr>
              <w:t>分。</w:t>
            </w:r>
          </w:p>
        </w:tc>
        <w:tc>
          <w:tcPr>
            <w:tcW w:w="100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14" w:type="dxa"/>
            <w:vMerge w:val="continue"/>
            <w:tcBorders>
              <w:top w:val="nil"/>
              <w:bottom w:val="nil"/>
            </w:tcBorders>
            <w:textDirection w:val="tbRlV"/>
            <w:vAlign w:val="top"/>
          </w:tcPr>
          <w:p>
            <w:pPr>
              <w:rPr>
                <w:rFonts w:ascii="Arial"/>
                <w:sz w:val="21"/>
              </w:rPr>
            </w:pPr>
          </w:p>
        </w:tc>
        <w:tc>
          <w:tcPr>
            <w:tcW w:w="589" w:type="dxa"/>
            <w:vMerge w:val="continue"/>
            <w:tcBorders>
              <w:top w:val="nil"/>
              <w:bottom w:val="nil"/>
            </w:tcBorders>
            <w:vAlign w:val="top"/>
          </w:tcPr>
          <w:p>
            <w:pPr>
              <w:rPr>
                <w:rFonts w:ascii="Arial"/>
                <w:sz w:val="21"/>
              </w:rPr>
            </w:pPr>
          </w:p>
        </w:tc>
        <w:tc>
          <w:tcPr>
            <w:tcW w:w="709" w:type="dxa"/>
            <w:vMerge w:val="continue"/>
            <w:tcBorders>
              <w:top w:val="nil"/>
              <w:bottom w:val="nil"/>
            </w:tcBorders>
            <w:textDirection w:val="tbRlV"/>
            <w:vAlign w:val="top"/>
          </w:tcPr>
          <w:p>
            <w:pPr>
              <w:rPr>
                <w:rFonts w:ascii="Arial"/>
                <w:sz w:val="21"/>
              </w:rPr>
            </w:pPr>
          </w:p>
        </w:tc>
        <w:tc>
          <w:tcPr>
            <w:tcW w:w="600" w:type="dxa"/>
            <w:vMerge w:val="continue"/>
            <w:tcBorders>
              <w:top w:val="nil"/>
              <w:bottom w:val="nil"/>
            </w:tcBorders>
            <w:vAlign w:val="top"/>
          </w:tcPr>
          <w:p>
            <w:pPr>
              <w:rPr>
                <w:rFonts w:ascii="Arial"/>
                <w:sz w:val="21"/>
              </w:rPr>
            </w:pPr>
          </w:p>
        </w:tc>
        <w:tc>
          <w:tcPr>
            <w:tcW w:w="989" w:type="dxa"/>
            <w:vAlign w:val="top"/>
          </w:tcPr>
          <w:p>
            <w:pPr>
              <w:pStyle w:val="7"/>
              <w:spacing w:before="121" w:line="231" w:lineRule="exact"/>
              <w:ind w:left="312"/>
              <w:rPr>
                <w:sz w:val="17"/>
                <w:szCs w:val="17"/>
              </w:rPr>
            </w:pPr>
            <w:r>
              <w:rPr>
                <w:spacing w:val="-2"/>
                <w:position w:val="4"/>
                <w:sz w:val="17"/>
                <w:szCs w:val="17"/>
              </w:rPr>
              <w:t>社会</w:t>
            </w:r>
          </w:p>
          <w:p>
            <w:pPr>
              <w:pStyle w:val="7"/>
              <w:spacing w:line="220" w:lineRule="auto"/>
              <w:ind w:left="312"/>
              <w:rPr>
                <w:sz w:val="17"/>
                <w:szCs w:val="17"/>
              </w:rPr>
            </w:pPr>
            <w:r>
              <w:rPr>
                <w:spacing w:val="-3"/>
                <w:sz w:val="17"/>
                <w:szCs w:val="17"/>
              </w:rPr>
              <w:t>效益</w:t>
            </w:r>
          </w:p>
        </w:tc>
        <w:tc>
          <w:tcPr>
            <w:tcW w:w="510" w:type="dxa"/>
            <w:vAlign w:val="top"/>
          </w:tcPr>
          <w:p>
            <w:pPr>
              <w:pStyle w:val="7"/>
              <w:spacing w:before="275" w:line="183" w:lineRule="auto"/>
              <w:ind w:left="203"/>
              <w:rPr>
                <w:sz w:val="17"/>
                <w:szCs w:val="17"/>
              </w:rPr>
            </w:pPr>
            <w:r>
              <w:rPr>
                <w:sz w:val="17"/>
                <w:szCs w:val="17"/>
              </w:rPr>
              <w:t>8</w:t>
            </w:r>
          </w:p>
        </w:tc>
        <w:tc>
          <w:tcPr>
            <w:tcW w:w="2318" w:type="dxa"/>
            <w:vAlign w:val="top"/>
          </w:tcPr>
          <w:p>
            <w:pPr>
              <w:pStyle w:val="7"/>
              <w:spacing w:before="141" w:line="234" w:lineRule="auto"/>
              <w:ind w:left="33" w:right="83" w:hanging="10"/>
              <w:rPr>
                <w:sz w:val="17"/>
                <w:szCs w:val="17"/>
              </w:rPr>
            </w:pPr>
            <w:r>
              <w:rPr>
                <w:spacing w:val="-1"/>
                <w:sz w:val="17"/>
                <w:szCs w:val="17"/>
              </w:rPr>
              <w:t>项目实施是否产生社会综合效</w:t>
            </w:r>
            <w:r>
              <w:rPr>
                <w:spacing w:val="2"/>
                <w:sz w:val="17"/>
                <w:szCs w:val="17"/>
              </w:rPr>
              <w:t xml:space="preserve"> </w:t>
            </w:r>
            <w:r>
              <w:rPr>
                <w:sz w:val="17"/>
                <w:szCs w:val="17"/>
              </w:rPr>
              <w:t>益</w:t>
            </w:r>
          </w:p>
        </w:tc>
        <w:tc>
          <w:tcPr>
            <w:tcW w:w="2667" w:type="dxa"/>
            <w:vAlign w:val="top"/>
          </w:tcPr>
          <w:p>
            <w:pPr>
              <w:pStyle w:val="7"/>
              <w:spacing w:before="30" w:line="213" w:lineRule="auto"/>
              <w:ind w:left="16" w:right="76"/>
              <w:rPr>
                <w:sz w:val="17"/>
                <w:szCs w:val="17"/>
              </w:rPr>
            </w:pPr>
            <w:r>
              <w:rPr>
                <w:spacing w:val="-1"/>
                <w:sz w:val="17"/>
                <w:szCs w:val="17"/>
              </w:rPr>
              <w:t>完成绩效目标设定的社会效益得8</w:t>
            </w:r>
            <w:r>
              <w:rPr>
                <w:spacing w:val="3"/>
                <w:sz w:val="17"/>
                <w:szCs w:val="17"/>
              </w:rPr>
              <w:t xml:space="preserve">  </w:t>
            </w:r>
            <w:r>
              <w:rPr>
                <w:sz w:val="17"/>
                <w:szCs w:val="17"/>
              </w:rPr>
              <w:t>分，未完成的，按完成情况酌情扣</w:t>
            </w:r>
            <w:r>
              <w:rPr>
                <w:spacing w:val="13"/>
                <w:sz w:val="17"/>
                <w:szCs w:val="17"/>
              </w:rPr>
              <w:t xml:space="preserve"> </w:t>
            </w:r>
            <w:r>
              <w:rPr>
                <w:spacing w:val="-2"/>
                <w:sz w:val="17"/>
                <w:szCs w:val="17"/>
              </w:rPr>
              <w:t>分。</w:t>
            </w:r>
          </w:p>
        </w:tc>
        <w:tc>
          <w:tcPr>
            <w:tcW w:w="100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714" w:type="dxa"/>
            <w:vMerge w:val="continue"/>
            <w:tcBorders>
              <w:top w:val="nil"/>
              <w:bottom w:val="nil"/>
            </w:tcBorders>
            <w:textDirection w:val="tbRlV"/>
            <w:vAlign w:val="top"/>
          </w:tcPr>
          <w:p>
            <w:pPr>
              <w:rPr>
                <w:rFonts w:ascii="Arial"/>
                <w:sz w:val="21"/>
              </w:rPr>
            </w:pPr>
          </w:p>
        </w:tc>
        <w:tc>
          <w:tcPr>
            <w:tcW w:w="589" w:type="dxa"/>
            <w:vMerge w:val="continue"/>
            <w:tcBorders>
              <w:top w:val="nil"/>
              <w:bottom w:val="nil"/>
            </w:tcBorders>
            <w:vAlign w:val="top"/>
          </w:tcPr>
          <w:p>
            <w:pPr>
              <w:rPr>
                <w:rFonts w:ascii="Arial"/>
                <w:sz w:val="21"/>
              </w:rPr>
            </w:pPr>
          </w:p>
        </w:tc>
        <w:tc>
          <w:tcPr>
            <w:tcW w:w="709" w:type="dxa"/>
            <w:vMerge w:val="continue"/>
            <w:tcBorders>
              <w:top w:val="nil"/>
              <w:bottom w:val="nil"/>
            </w:tcBorders>
            <w:textDirection w:val="tbRlV"/>
            <w:vAlign w:val="top"/>
          </w:tcPr>
          <w:p>
            <w:pPr>
              <w:rPr>
                <w:rFonts w:ascii="Arial"/>
                <w:sz w:val="21"/>
              </w:rPr>
            </w:pPr>
          </w:p>
        </w:tc>
        <w:tc>
          <w:tcPr>
            <w:tcW w:w="600" w:type="dxa"/>
            <w:vMerge w:val="continue"/>
            <w:tcBorders>
              <w:top w:val="nil"/>
              <w:bottom w:val="nil"/>
            </w:tcBorders>
            <w:vAlign w:val="top"/>
          </w:tcPr>
          <w:p>
            <w:pPr>
              <w:rPr>
                <w:rFonts w:ascii="Arial"/>
                <w:sz w:val="21"/>
              </w:rPr>
            </w:pPr>
          </w:p>
        </w:tc>
        <w:tc>
          <w:tcPr>
            <w:tcW w:w="989" w:type="dxa"/>
            <w:vAlign w:val="top"/>
          </w:tcPr>
          <w:p>
            <w:pPr>
              <w:pStyle w:val="7"/>
              <w:spacing w:before="153" w:line="206" w:lineRule="auto"/>
              <w:ind w:left="312"/>
              <w:rPr>
                <w:sz w:val="17"/>
                <w:szCs w:val="17"/>
              </w:rPr>
            </w:pPr>
            <w:r>
              <w:rPr>
                <w:spacing w:val="-2"/>
                <w:sz w:val="17"/>
                <w:szCs w:val="17"/>
              </w:rPr>
              <w:t>环境</w:t>
            </w:r>
          </w:p>
          <w:p>
            <w:pPr>
              <w:pStyle w:val="7"/>
              <w:spacing w:line="220" w:lineRule="auto"/>
              <w:ind w:left="312"/>
              <w:rPr>
                <w:sz w:val="17"/>
                <w:szCs w:val="17"/>
              </w:rPr>
            </w:pPr>
            <w:r>
              <w:rPr>
                <w:spacing w:val="-3"/>
                <w:sz w:val="17"/>
                <w:szCs w:val="17"/>
              </w:rPr>
              <w:t>效益</w:t>
            </w:r>
          </w:p>
        </w:tc>
        <w:tc>
          <w:tcPr>
            <w:tcW w:w="510" w:type="dxa"/>
            <w:vAlign w:val="top"/>
          </w:tcPr>
          <w:p>
            <w:pPr>
              <w:pStyle w:val="7"/>
              <w:spacing w:before="286" w:line="183" w:lineRule="auto"/>
              <w:ind w:left="203"/>
              <w:rPr>
                <w:sz w:val="17"/>
                <w:szCs w:val="17"/>
              </w:rPr>
            </w:pPr>
            <w:r>
              <w:rPr>
                <w:sz w:val="17"/>
                <w:szCs w:val="17"/>
              </w:rPr>
              <w:t>8</w:t>
            </w:r>
          </w:p>
        </w:tc>
        <w:tc>
          <w:tcPr>
            <w:tcW w:w="2318" w:type="dxa"/>
            <w:vAlign w:val="top"/>
          </w:tcPr>
          <w:p>
            <w:pPr>
              <w:pStyle w:val="7"/>
              <w:spacing w:before="152" w:line="219" w:lineRule="auto"/>
              <w:ind w:left="14" w:right="83" w:firstLine="9"/>
              <w:rPr>
                <w:sz w:val="17"/>
                <w:szCs w:val="17"/>
              </w:rPr>
            </w:pPr>
            <w:r>
              <w:rPr>
                <w:spacing w:val="-1"/>
                <w:sz w:val="17"/>
                <w:szCs w:val="17"/>
              </w:rPr>
              <w:t>项目实施是否对环境产生积极</w:t>
            </w:r>
            <w:r>
              <w:rPr>
                <w:spacing w:val="2"/>
                <w:sz w:val="17"/>
                <w:szCs w:val="17"/>
              </w:rPr>
              <w:t xml:space="preserve"> 或消极影响</w:t>
            </w:r>
          </w:p>
        </w:tc>
        <w:tc>
          <w:tcPr>
            <w:tcW w:w="2667" w:type="dxa"/>
            <w:vAlign w:val="top"/>
          </w:tcPr>
          <w:p>
            <w:pPr>
              <w:pStyle w:val="7"/>
              <w:spacing w:before="24" w:line="219" w:lineRule="auto"/>
              <w:ind w:left="16" w:right="98"/>
              <w:rPr>
                <w:sz w:val="17"/>
                <w:szCs w:val="17"/>
              </w:rPr>
            </w:pPr>
            <w:r>
              <w:rPr>
                <w:spacing w:val="-1"/>
                <w:sz w:val="17"/>
                <w:szCs w:val="17"/>
              </w:rPr>
              <w:t>完成绩效目标设定的积极的环境效</w:t>
            </w:r>
            <w:r>
              <w:rPr>
                <w:spacing w:val="6"/>
                <w:sz w:val="17"/>
                <w:szCs w:val="17"/>
              </w:rPr>
              <w:t xml:space="preserve"> </w:t>
            </w:r>
            <w:r>
              <w:rPr>
                <w:spacing w:val="-1"/>
                <w:sz w:val="17"/>
                <w:szCs w:val="17"/>
              </w:rPr>
              <w:t>益得8分，未完成的，按完成情况</w:t>
            </w:r>
            <w:r>
              <w:rPr>
                <w:spacing w:val="3"/>
                <w:sz w:val="17"/>
                <w:szCs w:val="17"/>
              </w:rPr>
              <w:t xml:space="preserve">  </w:t>
            </w:r>
            <w:r>
              <w:rPr>
                <w:spacing w:val="-1"/>
                <w:sz w:val="17"/>
                <w:szCs w:val="17"/>
              </w:rPr>
              <w:t>酌情扣分。</w:t>
            </w:r>
          </w:p>
        </w:tc>
        <w:tc>
          <w:tcPr>
            <w:tcW w:w="100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714" w:type="dxa"/>
            <w:vMerge w:val="continue"/>
            <w:tcBorders>
              <w:top w:val="nil"/>
              <w:bottom w:val="nil"/>
            </w:tcBorders>
            <w:textDirection w:val="tbRlV"/>
            <w:vAlign w:val="top"/>
          </w:tcPr>
          <w:p>
            <w:pPr>
              <w:rPr>
                <w:rFonts w:ascii="Arial"/>
                <w:sz w:val="21"/>
              </w:rPr>
            </w:pPr>
          </w:p>
        </w:tc>
        <w:tc>
          <w:tcPr>
            <w:tcW w:w="589" w:type="dxa"/>
            <w:vMerge w:val="continue"/>
            <w:tcBorders>
              <w:top w:val="nil"/>
              <w:bottom w:val="nil"/>
            </w:tcBorders>
            <w:vAlign w:val="top"/>
          </w:tcPr>
          <w:p>
            <w:pPr>
              <w:rPr>
                <w:rFonts w:ascii="Arial"/>
                <w:sz w:val="21"/>
              </w:rPr>
            </w:pPr>
          </w:p>
        </w:tc>
        <w:tc>
          <w:tcPr>
            <w:tcW w:w="709" w:type="dxa"/>
            <w:vMerge w:val="continue"/>
            <w:tcBorders>
              <w:top w:val="nil"/>
              <w:bottom w:val="nil"/>
            </w:tcBorders>
            <w:textDirection w:val="tbRlV"/>
            <w:vAlign w:val="top"/>
          </w:tcPr>
          <w:p>
            <w:pPr>
              <w:rPr>
                <w:rFonts w:ascii="Arial"/>
                <w:sz w:val="21"/>
              </w:rPr>
            </w:pPr>
          </w:p>
        </w:tc>
        <w:tc>
          <w:tcPr>
            <w:tcW w:w="600" w:type="dxa"/>
            <w:vMerge w:val="continue"/>
            <w:tcBorders>
              <w:top w:val="nil"/>
              <w:bottom w:val="nil"/>
            </w:tcBorders>
            <w:vAlign w:val="top"/>
          </w:tcPr>
          <w:p>
            <w:pPr>
              <w:rPr>
                <w:rFonts w:ascii="Arial"/>
                <w:sz w:val="21"/>
              </w:rPr>
            </w:pPr>
          </w:p>
        </w:tc>
        <w:tc>
          <w:tcPr>
            <w:tcW w:w="989" w:type="dxa"/>
            <w:vAlign w:val="top"/>
          </w:tcPr>
          <w:p>
            <w:pPr>
              <w:pStyle w:val="7"/>
              <w:spacing w:before="43" w:line="198" w:lineRule="auto"/>
              <w:ind w:left="233"/>
              <w:rPr>
                <w:sz w:val="17"/>
                <w:szCs w:val="17"/>
              </w:rPr>
            </w:pPr>
            <w:r>
              <w:rPr>
                <w:spacing w:val="-2"/>
                <w:sz w:val="17"/>
                <w:szCs w:val="17"/>
              </w:rPr>
              <w:t>可持续</w:t>
            </w:r>
          </w:p>
          <w:p>
            <w:pPr>
              <w:pStyle w:val="7"/>
              <w:spacing w:line="198" w:lineRule="auto"/>
              <w:ind w:left="303"/>
              <w:rPr>
                <w:sz w:val="17"/>
                <w:szCs w:val="17"/>
              </w:rPr>
            </w:pPr>
            <w:r>
              <w:rPr>
                <w:spacing w:val="7"/>
                <w:sz w:val="17"/>
                <w:szCs w:val="17"/>
              </w:rPr>
              <w:t>影响</w:t>
            </w:r>
          </w:p>
        </w:tc>
        <w:tc>
          <w:tcPr>
            <w:tcW w:w="510" w:type="dxa"/>
            <w:vAlign w:val="top"/>
          </w:tcPr>
          <w:p>
            <w:pPr>
              <w:pStyle w:val="7"/>
              <w:spacing w:before="227" w:line="183" w:lineRule="auto"/>
              <w:ind w:left="203"/>
              <w:rPr>
                <w:sz w:val="17"/>
                <w:szCs w:val="17"/>
              </w:rPr>
            </w:pPr>
            <w:r>
              <w:rPr>
                <w:sz w:val="17"/>
                <w:szCs w:val="17"/>
              </w:rPr>
              <w:t>8</w:t>
            </w:r>
          </w:p>
        </w:tc>
        <w:tc>
          <w:tcPr>
            <w:tcW w:w="2318" w:type="dxa"/>
            <w:vAlign w:val="top"/>
          </w:tcPr>
          <w:p>
            <w:pPr>
              <w:pStyle w:val="7"/>
              <w:spacing w:before="44" w:line="198" w:lineRule="auto"/>
              <w:ind w:left="34" w:right="73"/>
              <w:rPr>
                <w:sz w:val="17"/>
                <w:szCs w:val="17"/>
              </w:rPr>
            </w:pPr>
            <w:r>
              <w:rPr>
                <w:spacing w:val="-1"/>
                <w:sz w:val="17"/>
                <w:szCs w:val="17"/>
              </w:rPr>
              <w:t>项目实施对人、自然、资源是</w:t>
            </w:r>
            <w:r>
              <w:rPr>
                <w:spacing w:val="2"/>
                <w:sz w:val="17"/>
                <w:szCs w:val="17"/>
              </w:rPr>
              <w:t xml:space="preserve"> </w:t>
            </w:r>
            <w:r>
              <w:rPr>
                <w:spacing w:val="1"/>
                <w:sz w:val="17"/>
                <w:szCs w:val="17"/>
              </w:rPr>
              <w:t>否带来可持续影响</w:t>
            </w:r>
          </w:p>
        </w:tc>
        <w:tc>
          <w:tcPr>
            <w:tcW w:w="2667" w:type="dxa"/>
            <w:vAlign w:val="top"/>
          </w:tcPr>
          <w:p>
            <w:pPr>
              <w:pStyle w:val="7"/>
              <w:spacing w:before="24" w:line="209" w:lineRule="auto"/>
              <w:ind w:left="16" w:right="183"/>
              <w:rPr>
                <w:sz w:val="17"/>
                <w:szCs w:val="17"/>
              </w:rPr>
            </w:pPr>
            <w:r>
              <w:rPr>
                <w:spacing w:val="-1"/>
                <w:sz w:val="17"/>
                <w:szCs w:val="17"/>
              </w:rPr>
              <w:t>完成绩效设定目标的得8分，未完</w:t>
            </w:r>
            <w:r>
              <w:rPr>
                <w:spacing w:val="6"/>
                <w:sz w:val="17"/>
                <w:szCs w:val="17"/>
              </w:rPr>
              <w:t xml:space="preserve"> </w:t>
            </w:r>
            <w:r>
              <w:rPr>
                <w:spacing w:val="-1"/>
                <w:sz w:val="17"/>
                <w:szCs w:val="17"/>
              </w:rPr>
              <w:t>成的，按完成情况酌情扣分。</w:t>
            </w:r>
          </w:p>
        </w:tc>
        <w:tc>
          <w:tcPr>
            <w:tcW w:w="100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714" w:type="dxa"/>
            <w:vMerge w:val="continue"/>
            <w:tcBorders>
              <w:top w:val="nil"/>
            </w:tcBorders>
            <w:textDirection w:val="tbRlV"/>
            <w:vAlign w:val="top"/>
          </w:tcPr>
          <w:p>
            <w:pPr>
              <w:rPr>
                <w:rFonts w:ascii="Arial"/>
                <w:sz w:val="21"/>
              </w:rPr>
            </w:pPr>
          </w:p>
        </w:tc>
        <w:tc>
          <w:tcPr>
            <w:tcW w:w="589" w:type="dxa"/>
            <w:vMerge w:val="continue"/>
            <w:tcBorders>
              <w:top w:val="nil"/>
            </w:tcBorders>
            <w:vAlign w:val="top"/>
          </w:tcPr>
          <w:p>
            <w:pPr>
              <w:rPr>
                <w:rFonts w:ascii="Arial"/>
                <w:sz w:val="21"/>
              </w:rPr>
            </w:pPr>
          </w:p>
        </w:tc>
        <w:tc>
          <w:tcPr>
            <w:tcW w:w="709" w:type="dxa"/>
            <w:vMerge w:val="continue"/>
            <w:tcBorders>
              <w:top w:val="nil"/>
            </w:tcBorders>
            <w:textDirection w:val="tbRlV"/>
            <w:vAlign w:val="top"/>
          </w:tcPr>
          <w:p>
            <w:pPr>
              <w:rPr>
                <w:rFonts w:ascii="Arial"/>
                <w:sz w:val="21"/>
              </w:rPr>
            </w:pPr>
          </w:p>
        </w:tc>
        <w:tc>
          <w:tcPr>
            <w:tcW w:w="600" w:type="dxa"/>
            <w:vMerge w:val="continue"/>
            <w:tcBorders>
              <w:top w:val="nil"/>
            </w:tcBorders>
            <w:vAlign w:val="top"/>
          </w:tcPr>
          <w:p>
            <w:pPr>
              <w:rPr>
                <w:rFonts w:ascii="Arial"/>
                <w:sz w:val="21"/>
              </w:rPr>
            </w:pPr>
          </w:p>
        </w:tc>
        <w:tc>
          <w:tcPr>
            <w:tcW w:w="989" w:type="dxa"/>
            <w:vAlign w:val="top"/>
          </w:tcPr>
          <w:p>
            <w:pPr>
              <w:pStyle w:val="7"/>
              <w:spacing w:before="235" w:line="219" w:lineRule="auto"/>
              <w:ind w:left="142"/>
              <w:rPr>
                <w:sz w:val="17"/>
                <w:szCs w:val="17"/>
              </w:rPr>
            </w:pPr>
            <w:r>
              <w:rPr>
                <w:spacing w:val="-2"/>
                <w:sz w:val="17"/>
                <w:szCs w:val="17"/>
              </w:rPr>
              <w:t>服务对象</w:t>
            </w:r>
          </w:p>
          <w:p>
            <w:pPr>
              <w:pStyle w:val="7"/>
              <w:spacing w:before="28" w:line="219" w:lineRule="auto"/>
              <w:ind w:left="233"/>
              <w:rPr>
                <w:sz w:val="17"/>
                <w:szCs w:val="17"/>
              </w:rPr>
            </w:pPr>
            <w:r>
              <w:rPr>
                <w:spacing w:val="-2"/>
                <w:sz w:val="17"/>
                <w:szCs w:val="17"/>
              </w:rPr>
              <w:t>满意度</w:t>
            </w:r>
          </w:p>
        </w:tc>
        <w:tc>
          <w:tcPr>
            <w:tcW w:w="510" w:type="dxa"/>
            <w:vAlign w:val="top"/>
          </w:tcPr>
          <w:p>
            <w:pPr>
              <w:spacing w:line="331" w:lineRule="auto"/>
              <w:rPr>
                <w:rFonts w:ascii="Arial"/>
                <w:sz w:val="21"/>
              </w:rPr>
            </w:pPr>
          </w:p>
          <w:p>
            <w:pPr>
              <w:pStyle w:val="7"/>
              <w:spacing w:before="55" w:line="183" w:lineRule="auto"/>
              <w:ind w:left="203"/>
              <w:rPr>
                <w:sz w:val="17"/>
                <w:szCs w:val="17"/>
              </w:rPr>
            </w:pPr>
            <w:r>
              <w:rPr>
                <w:sz w:val="17"/>
                <w:szCs w:val="17"/>
              </w:rPr>
              <w:t>8</w:t>
            </w:r>
          </w:p>
        </w:tc>
        <w:tc>
          <w:tcPr>
            <w:tcW w:w="2318" w:type="dxa"/>
            <w:vAlign w:val="top"/>
          </w:tcPr>
          <w:p>
            <w:pPr>
              <w:pStyle w:val="7"/>
              <w:spacing w:before="25" w:line="232" w:lineRule="auto"/>
              <w:ind w:left="14" w:right="150"/>
              <w:jc w:val="both"/>
              <w:rPr>
                <w:sz w:val="17"/>
                <w:szCs w:val="17"/>
              </w:rPr>
            </w:pPr>
            <w:r>
              <w:rPr>
                <w:spacing w:val="-1"/>
                <w:sz w:val="17"/>
                <w:szCs w:val="17"/>
              </w:rPr>
              <w:t>服务对象满意率=项目区被调</w:t>
            </w:r>
            <w:r>
              <w:rPr>
                <w:spacing w:val="5"/>
                <w:sz w:val="17"/>
                <w:szCs w:val="17"/>
              </w:rPr>
              <w:t xml:space="preserve"> </w:t>
            </w:r>
            <w:r>
              <w:rPr>
                <w:spacing w:val="1"/>
                <w:sz w:val="17"/>
                <w:szCs w:val="17"/>
              </w:rPr>
              <w:t>查人数中表示满意的人数(户</w:t>
            </w:r>
            <w:r>
              <w:rPr>
                <w:spacing w:val="4"/>
                <w:sz w:val="17"/>
                <w:szCs w:val="17"/>
              </w:rPr>
              <w:t xml:space="preserve"> </w:t>
            </w:r>
            <w:r>
              <w:rPr>
                <w:spacing w:val="2"/>
                <w:sz w:val="17"/>
                <w:szCs w:val="17"/>
              </w:rPr>
              <w:t>数)/-被调查人数(户</w:t>
            </w:r>
          </w:p>
          <w:p>
            <w:pPr>
              <w:pStyle w:val="7"/>
              <w:spacing w:before="8" w:line="178" w:lineRule="auto"/>
              <w:ind w:left="14"/>
              <w:rPr>
                <w:sz w:val="17"/>
                <w:szCs w:val="17"/>
              </w:rPr>
            </w:pPr>
            <w:r>
              <w:rPr>
                <w:spacing w:val="-2"/>
                <w:sz w:val="17"/>
                <w:szCs w:val="17"/>
              </w:rPr>
              <w:t>数)×100%</w:t>
            </w:r>
          </w:p>
        </w:tc>
        <w:tc>
          <w:tcPr>
            <w:tcW w:w="2667" w:type="dxa"/>
            <w:vAlign w:val="top"/>
          </w:tcPr>
          <w:p>
            <w:pPr>
              <w:pStyle w:val="7"/>
              <w:spacing w:before="36" w:line="218" w:lineRule="auto"/>
              <w:ind w:left="16" w:right="266"/>
              <w:rPr>
                <w:sz w:val="17"/>
                <w:szCs w:val="17"/>
              </w:rPr>
            </w:pPr>
            <w:r>
              <w:rPr>
                <w:spacing w:val="-1"/>
                <w:sz w:val="17"/>
                <w:szCs w:val="17"/>
              </w:rPr>
              <w:t>满意率达90%(含)以上的得8分，</w:t>
            </w:r>
            <w:r>
              <w:rPr>
                <w:spacing w:val="10"/>
                <w:sz w:val="17"/>
                <w:szCs w:val="17"/>
              </w:rPr>
              <w:t xml:space="preserve"> </w:t>
            </w:r>
            <w:r>
              <w:rPr>
                <w:spacing w:val="-1"/>
                <w:sz w:val="17"/>
                <w:szCs w:val="17"/>
              </w:rPr>
              <w:t>80%(含)-90%得6分，70%(舍)-</w:t>
            </w:r>
            <w:r>
              <w:rPr>
                <w:spacing w:val="4"/>
                <w:sz w:val="17"/>
                <w:szCs w:val="17"/>
              </w:rPr>
              <w:t xml:space="preserve">   </w:t>
            </w:r>
            <w:r>
              <w:rPr>
                <w:spacing w:val="-1"/>
                <w:sz w:val="17"/>
                <w:szCs w:val="17"/>
              </w:rPr>
              <w:t>80%得4分，60%(含)-70%得2分</w:t>
            </w:r>
            <w:r>
              <w:rPr>
                <w:spacing w:val="3"/>
                <w:sz w:val="17"/>
                <w:szCs w:val="17"/>
              </w:rPr>
              <w:t xml:space="preserve">   </w:t>
            </w:r>
            <w:r>
              <w:rPr>
                <w:spacing w:val="-1"/>
                <w:sz w:val="17"/>
                <w:szCs w:val="17"/>
              </w:rPr>
              <w:t>60%以下不得分</w:t>
            </w:r>
          </w:p>
        </w:tc>
        <w:tc>
          <w:tcPr>
            <w:tcW w:w="100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714" w:type="dxa"/>
            <w:vAlign w:val="top"/>
          </w:tcPr>
          <w:p>
            <w:pPr>
              <w:pStyle w:val="7"/>
              <w:spacing w:before="206" w:line="220" w:lineRule="auto"/>
              <w:ind w:left="175"/>
              <w:rPr>
                <w:sz w:val="17"/>
                <w:szCs w:val="17"/>
              </w:rPr>
            </w:pPr>
            <w:r>
              <w:rPr>
                <w:spacing w:val="-3"/>
                <w:sz w:val="17"/>
                <w:szCs w:val="17"/>
              </w:rPr>
              <w:t>总分</w:t>
            </w:r>
          </w:p>
        </w:tc>
        <w:tc>
          <w:tcPr>
            <w:tcW w:w="589" w:type="dxa"/>
            <w:vAlign w:val="top"/>
          </w:tcPr>
          <w:p>
            <w:pPr>
              <w:pStyle w:val="7"/>
              <w:spacing w:before="248" w:line="184" w:lineRule="auto"/>
              <w:ind w:left="151"/>
              <w:rPr>
                <w:sz w:val="17"/>
                <w:szCs w:val="17"/>
              </w:rPr>
            </w:pPr>
            <w:r>
              <w:rPr>
                <w:spacing w:val="-5"/>
                <w:sz w:val="17"/>
                <w:szCs w:val="17"/>
              </w:rPr>
              <w:t>100</w:t>
            </w:r>
          </w:p>
        </w:tc>
        <w:tc>
          <w:tcPr>
            <w:tcW w:w="709" w:type="dxa"/>
            <w:vAlign w:val="top"/>
          </w:tcPr>
          <w:p>
            <w:pPr>
              <w:rPr>
                <w:rFonts w:ascii="Arial"/>
                <w:sz w:val="21"/>
              </w:rPr>
            </w:pPr>
          </w:p>
        </w:tc>
        <w:tc>
          <w:tcPr>
            <w:tcW w:w="600" w:type="dxa"/>
            <w:vAlign w:val="top"/>
          </w:tcPr>
          <w:p>
            <w:pPr>
              <w:pStyle w:val="7"/>
              <w:spacing w:before="248" w:line="184" w:lineRule="auto"/>
              <w:ind w:left="163"/>
              <w:rPr>
                <w:sz w:val="17"/>
                <w:szCs w:val="17"/>
              </w:rPr>
            </w:pPr>
            <w:r>
              <w:rPr>
                <w:spacing w:val="-5"/>
                <w:sz w:val="17"/>
                <w:szCs w:val="17"/>
              </w:rPr>
              <w:t>100</w:t>
            </w:r>
          </w:p>
        </w:tc>
        <w:tc>
          <w:tcPr>
            <w:tcW w:w="989" w:type="dxa"/>
            <w:vAlign w:val="top"/>
          </w:tcPr>
          <w:p>
            <w:pPr>
              <w:rPr>
                <w:rFonts w:ascii="Arial"/>
                <w:sz w:val="21"/>
              </w:rPr>
            </w:pPr>
          </w:p>
        </w:tc>
        <w:tc>
          <w:tcPr>
            <w:tcW w:w="510" w:type="dxa"/>
            <w:vAlign w:val="top"/>
          </w:tcPr>
          <w:p>
            <w:pPr>
              <w:pStyle w:val="7"/>
              <w:spacing w:before="248" w:line="184" w:lineRule="auto"/>
              <w:ind w:left="114"/>
              <w:rPr>
                <w:sz w:val="17"/>
                <w:szCs w:val="17"/>
              </w:rPr>
            </w:pPr>
            <w:r>
              <w:rPr>
                <w:spacing w:val="-5"/>
                <w:sz w:val="17"/>
                <w:szCs w:val="17"/>
              </w:rPr>
              <w:t>100</w:t>
            </w:r>
          </w:p>
        </w:tc>
        <w:tc>
          <w:tcPr>
            <w:tcW w:w="2318" w:type="dxa"/>
            <w:vAlign w:val="top"/>
          </w:tcPr>
          <w:p>
            <w:pPr>
              <w:rPr>
                <w:rFonts w:ascii="Arial"/>
                <w:sz w:val="21"/>
              </w:rPr>
            </w:pPr>
          </w:p>
        </w:tc>
        <w:tc>
          <w:tcPr>
            <w:tcW w:w="2667" w:type="dxa"/>
            <w:vAlign w:val="top"/>
          </w:tcPr>
          <w:p>
            <w:pPr>
              <w:rPr>
                <w:rFonts w:ascii="Arial"/>
                <w:sz w:val="21"/>
              </w:rPr>
            </w:pPr>
          </w:p>
        </w:tc>
        <w:tc>
          <w:tcPr>
            <w:tcW w:w="1004" w:type="dxa"/>
            <w:vAlign w:val="top"/>
          </w:tcPr>
          <w:p>
            <w:pPr>
              <w:rPr>
                <w:rFonts w:ascii="Arial"/>
                <w:sz w:val="21"/>
              </w:rPr>
            </w:pPr>
          </w:p>
        </w:tc>
      </w:tr>
    </w:tbl>
    <w:p>
      <w:pPr>
        <w:pStyle w:val="2"/>
        <w:spacing w:before="208" w:line="215" w:lineRule="auto"/>
        <w:ind w:right="1240" w:firstLine="9"/>
        <w:rPr>
          <w:sz w:val="18"/>
          <w:szCs w:val="18"/>
        </w:rPr>
      </w:pPr>
      <w:r>
        <w:rPr>
          <w:spacing w:val="-2"/>
          <w:sz w:val="18"/>
          <w:szCs w:val="18"/>
        </w:rPr>
        <w:t>备注：部门(单位)根据项目实际，在《项</w:t>
      </w:r>
      <w:r>
        <w:rPr>
          <w:spacing w:val="-3"/>
          <w:sz w:val="18"/>
          <w:szCs w:val="18"/>
        </w:rPr>
        <w:t>目支出绩效评价指标体系(参考样表)》上进一步完善、量化、细化个性指</w:t>
      </w:r>
      <w:r>
        <w:rPr>
          <w:sz w:val="18"/>
          <w:szCs w:val="18"/>
        </w:rPr>
        <w:t xml:space="preserve"> </w:t>
      </w:r>
      <w:r>
        <w:rPr>
          <w:spacing w:val="-11"/>
          <w:sz w:val="18"/>
          <w:szCs w:val="18"/>
        </w:rPr>
        <w:t>标，形成本项目的指标体系。</w:t>
      </w:r>
    </w:p>
    <w:p>
      <w:pPr>
        <w:spacing w:line="215" w:lineRule="auto"/>
        <w:rPr>
          <w:sz w:val="18"/>
          <w:szCs w:val="18"/>
        </w:rPr>
        <w:sectPr>
          <w:footerReference r:id="rId17" w:type="default"/>
          <w:pgSz w:w="12150" w:h="17000"/>
          <w:pgMar w:top="1292" w:right="1084" w:bottom="1685" w:left="950" w:header="0" w:footer="1536" w:gutter="0"/>
          <w:cols w:space="720" w:num="1"/>
        </w:sectPr>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2"/>
      </w:pPr>
    </w:p>
    <w:p>
      <w:pPr>
        <w:spacing w:before="2"/>
      </w:pPr>
    </w:p>
    <w:p>
      <w:pPr>
        <w:spacing w:before="2"/>
      </w:pPr>
    </w:p>
    <w:tbl>
      <w:tblPr>
        <w:tblStyle w:val="6"/>
        <w:tblW w:w="8120" w:type="dxa"/>
        <w:tblInd w:w="6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853"/>
        <w:gridCol w:w="4267"/>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704" w:hRule="atLeast"/>
        </w:trPr>
        <w:tc>
          <w:tcPr>
            <w:tcW w:w="3853" w:type="dxa"/>
            <w:tcBorders>
              <w:top w:val="single" w:color="000000" w:sz="6" w:space="0"/>
              <w:bottom w:val="single" w:color="000000" w:sz="8" w:space="0"/>
            </w:tcBorders>
            <w:vAlign w:val="top"/>
          </w:tcPr>
          <w:p>
            <w:pPr>
              <w:spacing w:before="265" w:line="222" w:lineRule="auto"/>
              <w:ind w:left="39"/>
              <w:rPr>
                <w:rFonts w:ascii="仿宋" w:hAnsi="仿宋" w:eastAsia="仿宋" w:cs="仿宋"/>
                <w:sz w:val="29"/>
                <w:szCs w:val="29"/>
              </w:rPr>
            </w:pPr>
            <w:r>
              <w:rPr>
                <w:rFonts w:ascii="仿宋" w:hAnsi="仿宋" w:eastAsia="仿宋" w:cs="仿宋"/>
                <w:spacing w:val="15"/>
                <w:sz w:val="29"/>
                <w:szCs w:val="29"/>
              </w:rPr>
              <w:t>临湘市财政局办公室</w:t>
            </w:r>
          </w:p>
        </w:tc>
        <w:tc>
          <w:tcPr>
            <w:tcW w:w="4267" w:type="dxa"/>
            <w:tcBorders>
              <w:top w:val="single" w:color="000000" w:sz="6" w:space="0"/>
              <w:bottom w:val="single" w:color="000000" w:sz="8" w:space="0"/>
            </w:tcBorders>
            <w:vAlign w:val="top"/>
          </w:tcPr>
          <w:p>
            <w:pPr>
              <w:spacing w:before="232" w:line="222" w:lineRule="auto"/>
              <w:ind w:left="1167"/>
              <w:rPr>
                <w:rFonts w:ascii="仿宋" w:hAnsi="仿宋" w:eastAsia="仿宋" w:cs="仿宋"/>
                <w:sz w:val="29"/>
                <w:szCs w:val="29"/>
              </w:rPr>
            </w:pPr>
            <w:r>
              <w:rPr>
                <w:rFonts w:ascii="仿宋" w:hAnsi="仿宋" w:eastAsia="仿宋" w:cs="仿宋"/>
                <w:spacing w:val="43"/>
                <w:sz w:val="29"/>
                <w:szCs w:val="29"/>
              </w:rPr>
              <w:t>2024年3月11日印发</w:t>
            </w:r>
          </w:p>
        </w:tc>
      </w:tr>
    </w:tbl>
    <w:p>
      <w:pPr>
        <w:rPr>
          <w:rFonts w:ascii="Arial"/>
          <w:sz w:val="21"/>
        </w:rPr>
      </w:pPr>
    </w:p>
    <w:sectPr>
      <w:footerReference r:id="rId18" w:type="default"/>
      <w:pgSz w:w="11900" w:h="16820"/>
      <w:pgMar w:top="1429" w:right="1785" w:bottom="400" w:left="1785"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幼圆">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0" w:lineRule="auto"/>
      <w:ind w:left="4285"/>
      <w:rPr>
        <w:rFonts w:ascii="宋体" w:hAnsi="宋体" w:eastAsia="宋体" w:cs="宋体"/>
        <w:sz w:val="14"/>
        <w:szCs w:val="14"/>
      </w:rPr>
    </w:pPr>
    <w:r>
      <w:rPr>
        <w:rFonts w:ascii="宋体" w:hAnsi="宋体" w:eastAsia="宋体" w:cs="宋体"/>
        <w:spacing w:val="-4"/>
        <w:sz w:val="14"/>
        <w:szCs w:val="14"/>
      </w:rPr>
      <w:t>15</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454"/>
      <w:rPr>
        <w:rFonts w:ascii="宋体" w:hAnsi="宋体" w:eastAsia="宋体" w:cs="宋体"/>
        <w:sz w:val="14"/>
        <w:szCs w:val="14"/>
      </w:rPr>
    </w:pPr>
    <w:r>
      <w:rPr>
        <w:rFonts w:ascii="宋体" w:hAnsi="宋体" w:eastAsia="宋体" w:cs="宋体"/>
        <w:spacing w:val="-2"/>
        <w:sz w:val="14"/>
        <w:szCs w:val="14"/>
      </w:rPr>
      <w:t>24</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0" w:lineRule="auto"/>
      <w:ind w:left="4254"/>
      <w:rPr>
        <w:rFonts w:ascii="宋体" w:hAnsi="宋体" w:eastAsia="宋体" w:cs="宋体"/>
        <w:sz w:val="15"/>
        <w:szCs w:val="15"/>
      </w:rPr>
    </w:pPr>
    <w:r>
      <w:rPr>
        <w:rFonts w:ascii="宋体" w:hAnsi="宋体" w:eastAsia="宋体" w:cs="宋体"/>
        <w:spacing w:val="-2"/>
        <w:sz w:val="15"/>
        <w:szCs w:val="15"/>
      </w:rPr>
      <w:t>25</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4864"/>
      <w:rPr>
        <w:rFonts w:ascii="宋体" w:hAnsi="宋体" w:eastAsia="宋体" w:cs="宋体"/>
        <w:sz w:val="13"/>
        <w:szCs w:val="13"/>
      </w:rPr>
    </w:pPr>
    <w:r>
      <w:rPr>
        <w:rFonts w:ascii="宋体" w:hAnsi="宋体" w:eastAsia="宋体" w:cs="宋体"/>
        <w:spacing w:val="-2"/>
        <w:sz w:val="13"/>
        <w:szCs w:val="13"/>
      </w:rPr>
      <w:t>26</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4834"/>
      <w:rPr>
        <w:rFonts w:ascii="宋体" w:hAnsi="宋体" w:eastAsia="宋体" w:cs="宋体"/>
        <w:sz w:val="13"/>
        <w:szCs w:val="13"/>
      </w:rPr>
    </w:pPr>
    <w:r>
      <w:rPr>
        <w:rFonts w:ascii="宋体" w:hAnsi="宋体" w:eastAsia="宋体" w:cs="宋体"/>
        <w:spacing w:val="-2"/>
        <w:sz w:val="13"/>
        <w:szCs w:val="13"/>
      </w:rPr>
      <w:t>27</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954"/>
      <w:rPr>
        <w:rFonts w:ascii="宋体" w:hAnsi="宋体" w:eastAsia="宋体" w:cs="宋体"/>
        <w:sz w:val="14"/>
        <w:szCs w:val="14"/>
      </w:rPr>
    </w:pPr>
    <w:r>
      <w:rPr>
        <w:rFonts w:ascii="宋体" w:hAnsi="宋体" w:eastAsia="宋体" w:cs="宋体"/>
        <w:spacing w:val="-2"/>
        <w:sz w:val="14"/>
        <w:szCs w:val="14"/>
      </w:rPr>
      <w:t>28</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0" w:lineRule="auto"/>
      <w:ind w:left="4950"/>
      <w:rPr>
        <w:rFonts w:ascii="宋体" w:hAnsi="宋体" w:eastAsia="宋体" w:cs="宋体"/>
        <w:sz w:val="15"/>
        <w:szCs w:val="15"/>
      </w:rPr>
    </w:pPr>
    <w:r>
      <w:rPr>
        <w:rFonts w:ascii="宋体" w:hAnsi="宋体" w:eastAsia="宋体" w:cs="宋体"/>
        <w:spacing w:val="-2"/>
        <w:sz w:val="15"/>
        <w:szCs w:val="15"/>
      </w:rPr>
      <w:t>29</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1" w:lineRule="auto"/>
      <w:ind w:left="4905"/>
      <w:rPr>
        <w:rFonts w:ascii="宋体" w:hAnsi="宋体" w:eastAsia="宋体" w:cs="宋体"/>
        <w:sz w:val="15"/>
        <w:szCs w:val="15"/>
      </w:rPr>
    </w:pPr>
    <w:r>
      <w:rPr>
        <w:rFonts w:ascii="宋体" w:hAnsi="宋体" w:eastAsia="宋体" w:cs="宋体"/>
        <w:spacing w:val="-5"/>
        <w:sz w:val="15"/>
        <w:szCs w:val="15"/>
      </w:rPr>
      <w:t>16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1" w:lineRule="auto"/>
      <w:ind w:left="4894"/>
      <w:rPr>
        <w:rFonts w:ascii="宋体" w:hAnsi="宋体" w:eastAsia="宋体" w:cs="宋体"/>
        <w:sz w:val="15"/>
        <w:szCs w:val="15"/>
      </w:rPr>
    </w:pPr>
    <w:r>
      <w:rPr>
        <w:rFonts w:ascii="宋体" w:hAnsi="宋体" w:eastAsia="宋体" w:cs="宋体"/>
        <w:spacing w:val="-5"/>
        <w:sz w:val="15"/>
        <w:szCs w:val="15"/>
      </w:rPr>
      <w:t>17</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1" w:lineRule="auto"/>
      <w:ind w:left="4885"/>
      <w:rPr>
        <w:rFonts w:ascii="宋体" w:hAnsi="宋体" w:eastAsia="宋体" w:cs="宋体"/>
        <w:sz w:val="15"/>
        <w:szCs w:val="15"/>
      </w:rPr>
    </w:pPr>
    <w:r>
      <w:rPr>
        <w:rFonts w:ascii="宋体" w:hAnsi="宋体" w:eastAsia="宋体" w:cs="宋体"/>
        <w:spacing w:val="-5"/>
        <w:sz w:val="15"/>
        <w:szCs w:val="15"/>
      </w:rPr>
      <w:t>18</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0" w:lineRule="auto"/>
      <w:ind w:left="4894"/>
      <w:rPr>
        <w:rFonts w:ascii="宋体" w:hAnsi="宋体" w:eastAsia="宋体" w:cs="宋体"/>
        <w:sz w:val="14"/>
        <w:szCs w:val="14"/>
      </w:rPr>
    </w:pPr>
    <w:r>
      <w:rPr>
        <w:rFonts w:ascii="宋体" w:hAnsi="宋体" w:eastAsia="宋体" w:cs="宋体"/>
        <w:spacing w:val="-4"/>
        <w:sz w:val="14"/>
        <w:szCs w:val="14"/>
      </w:rPr>
      <w:t>19</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5010"/>
      <w:rPr>
        <w:rFonts w:ascii="宋体" w:hAnsi="宋体" w:eastAsia="宋体" w:cs="宋体"/>
        <w:sz w:val="14"/>
        <w:szCs w:val="14"/>
      </w:rPr>
    </w:pPr>
    <w:r>
      <w:rPr>
        <w:rFonts w:ascii="宋体" w:hAnsi="宋体" w:eastAsia="宋体" w:cs="宋体"/>
        <w:spacing w:val="-2"/>
        <w:sz w:val="14"/>
        <w:szCs w:val="14"/>
      </w:rPr>
      <w:t>20</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1" w:lineRule="auto"/>
      <w:ind w:left="4053"/>
      <w:rPr>
        <w:rFonts w:ascii="宋体" w:hAnsi="宋体" w:eastAsia="宋体" w:cs="宋体"/>
        <w:sz w:val="15"/>
        <w:szCs w:val="15"/>
      </w:rPr>
    </w:pPr>
    <w:r>
      <w:rPr>
        <w:rFonts w:ascii="宋体" w:hAnsi="宋体" w:eastAsia="宋体" w:cs="宋体"/>
        <w:spacing w:val="-2"/>
        <w:sz w:val="15"/>
        <w:szCs w:val="15"/>
      </w:rPr>
      <w:t>21</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465"/>
      <w:rPr>
        <w:rFonts w:ascii="宋体" w:hAnsi="宋体" w:eastAsia="宋体" w:cs="宋体"/>
        <w:sz w:val="14"/>
        <w:szCs w:val="14"/>
      </w:rPr>
    </w:pPr>
    <w:r>
      <w:rPr>
        <w:rFonts w:ascii="宋体" w:hAnsi="宋体" w:eastAsia="宋体" w:cs="宋体"/>
        <w:spacing w:val="-2"/>
        <w:sz w:val="14"/>
        <w:szCs w:val="14"/>
      </w:rPr>
      <w:t>22</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424"/>
      <w:rPr>
        <w:rFonts w:ascii="宋体" w:hAnsi="宋体" w:eastAsia="宋体" w:cs="宋体"/>
        <w:sz w:val="14"/>
        <w:szCs w:val="14"/>
      </w:rPr>
    </w:pPr>
    <w:r>
      <w:rPr>
        <w:rFonts w:ascii="宋体" w:hAnsi="宋体" w:eastAsia="宋体" w:cs="宋体"/>
        <w:spacing w:val="-2"/>
        <w:sz w:val="14"/>
        <w:szCs w:val="14"/>
      </w:rPr>
      <w:t>23</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8F7B2"/>
    <w:multiLevelType w:val="singleLevel"/>
    <w:tmpl w:val="10E8F7B2"/>
    <w:lvl w:ilvl="0" w:tentative="0">
      <w:start w:val="3"/>
      <w:numFmt w:val="chineseCounting"/>
      <w:suff w:val="nothing"/>
      <w:lvlText w:val="%1、"/>
      <w:lvlJc w:val="left"/>
      <w:rPr>
        <w:rFonts w:hint="eastAsia"/>
      </w:rPr>
    </w:lvl>
  </w:abstractNum>
  <w:abstractNum w:abstractNumId="1">
    <w:nsid w:val="76288129"/>
    <w:multiLevelType w:val="singleLevel"/>
    <w:tmpl w:val="76288129"/>
    <w:lvl w:ilvl="0" w:tentative="0">
      <w:start w:val="3"/>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TFjYTcwYjAwYzE4NTFkNDgxMzFiZWQ2MjM0YzE5MDYifQ=="/>
  </w:docVars>
  <w:rsids>
    <w:rsidRoot w:val="00000000"/>
    <w:rsid w:val="0DEB68E4"/>
    <w:rsid w:val="225A6849"/>
    <w:rsid w:val="295F4ED3"/>
    <w:rsid w:val="392A159E"/>
    <w:rsid w:val="54B12CA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25</TotalTime>
  <ScaleCrop>false</ScaleCrop>
  <LinksUpToDate>false</LinksUpToDate>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2024-03-18T10:07:00Z</dcterms:created>
  <dc:creator>Administrator</dc:creator>
  <cp:lastModifiedBy>怡馨</cp:lastModifiedBy>
  <dcterms:modified xsi:type="dcterms:W3CDTF">2024-09-19T03:41:53Z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2024-03-18T10:07:11Z</vt:filetime>
  </property>
  <property fmtid="{D5CDD505-2E9C-101B-9397-08002B2CF9AE}" pid="4" name="UsrData">
    <vt:lpwstr>65f7a1b3cc71d6001ffa2ad6wl</vt:lpwstr>
  </property>
  <property fmtid="{D5CDD505-2E9C-101B-9397-08002B2CF9AE}" pid="5" name="KSOProductBuildVer">
    <vt:lpwstr>2052-11.1.0.10314</vt:lpwstr>
  </property>
  <property fmtid="{D5CDD505-2E9C-101B-9397-08002B2CF9AE}" pid="6" name="ICV">
    <vt:lpwstr>90DD1D0D24A64227AF534BA811EEEBA2_13</vt:lpwstr>
  </property>
</Properties>
</file>