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92B14">
      <w:pPr>
        <w:jc w:val="center"/>
        <w:rPr>
          <w:rFonts w:hint="default" w:ascii="Times New Roman" w:hAnsi="Times New Roman" w:eastAsia="宋体" w:cs="Times New Roman"/>
          <w:b/>
          <w:bCs/>
          <w:color w:val="auto"/>
          <w:sz w:val="36"/>
          <w:szCs w:val="36"/>
          <w:highlight w:val="none"/>
        </w:rPr>
      </w:pPr>
    </w:p>
    <w:p w14:paraId="5DB12B79">
      <w:pPr>
        <w:jc w:val="center"/>
        <w:rPr>
          <w:rFonts w:hint="default" w:ascii="Times New Roman" w:hAnsi="Times New Roman" w:eastAsia="宋体" w:cs="Times New Roman"/>
          <w:b/>
          <w:bCs/>
          <w:color w:val="auto"/>
          <w:sz w:val="36"/>
          <w:szCs w:val="36"/>
          <w:highlight w:val="none"/>
        </w:rPr>
      </w:pPr>
    </w:p>
    <w:p w14:paraId="36B29478">
      <w:pPr>
        <w:jc w:val="right"/>
        <w:rPr>
          <w:rFonts w:hint="eastAsia" w:ascii="宋体" w:hAnsi="宋体" w:eastAsia="宋体" w:cs="宋体"/>
          <w:b/>
          <w:bCs/>
          <w:color w:val="auto"/>
          <w:sz w:val="32"/>
          <w:szCs w:val="32"/>
          <w:highlight w:val="none"/>
          <w:lang w:val="en-US" w:eastAsia="zh-CN"/>
        </w:rPr>
      </w:pPr>
    </w:p>
    <w:p w14:paraId="4686299C">
      <w:pPr>
        <w:jc w:val="right"/>
        <w:rPr>
          <w:rFonts w:hint="eastAsia" w:ascii="宋体" w:hAnsi="宋体" w:eastAsia="宋体" w:cs="宋体"/>
          <w:b/>
          <w:bCs/>
          <w:sz w:val="32"/>
          <w:szCs w:val="32"/>
          <w:highlight w:val="none"/>
        </w:rPr>
      </w:pPr>
      <w:r>
        <w:rPr>
          <w:rFonts w:hint="eastAsia" w:ascii="宋体" w:hAnsi="宋体" w:eastAsia="宋体" w:cs="宋体"/>
          <w:b/>
          <w:bCs/>
          <w:color w:val="auto"/>
          <w:sz w:val="32"/>
          <w:szCs w:val="32"/>
          <w:highlight w:val="none"/>
          <w:lang w:val="en-US" w:eastAsia="zh-CN"/>
        </w:rPr>
        <w:t>岳临环评</w:t>
      </w:r>
      <w:r>
        <w:rPr>
          <w:rFonts w:hint="eastAsia" w:ascii="宋体" w:hAnsi="宋体" w:eastAsia="宋体" w:cs="宋体"/>
          <w:b/>
          <w:bCs/>
          <w:color w:val="auto"/>
          <w:sz w:val="32"/>
          <w:szCs w:val="32"/>
          <w:highlight w:val="none"/>
        </w:rPr>
        <w:t>[20</w:t>
      </w:r>
      <w:r>
        <w:rPr>
          <w:rFonts w:hint="eastAsia" w:ascii="宋体" w:hAnsi="宋体" w:eastAsia="宋体" w:cs="宋体"/>
          <w:b/>
          <w:bCs/>
          <w:color w:val="auto"/>
          <w:sz w:val="32"/>
          <w:szCs w:val="32"/>
          <w:highlight w:val="none"/>
          <w:lang w:val="en-US" w:eastAsia="zh-CN"/>
        </w:rPr>
        <w:t>25</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号</w:t>
      </w:r>
    </w:p>
    <w:p w14:paraId="1CEF5B42">
      <w:pPr>
        <w:jc w:val="center"/>
        <w:rPr>
          <w:rFonts w:hint="default" w:ascii="Times New Roman" w:hAnsi="Times New Roman" w:eastAsia="宋体" w:cs="Times New Roman"/>
          <w:b/>
          <w:bCs/>
          <w:color w:val="auto"/>
          <w:sz w:val="44"/>
          <w:szCs w:val="44"/>
          <w:highlight w:val="none"/>
        </w:rPr>
      </w:pPr>
      <w:bookmarkStart w:id="0" w:name="_GoBack"/>
      <w:r>
        <w:rPr>
          <w:rFonts w:hint="default" w:ascii="Times New Roman" w:hAnsi="Times New Roman" w:eastAsia="宋体" w:cs="Times New Roman"/>
          <w:b/>
          <w:bCs/>
          <w:color w:val="auto"/>
          <w:sz w:val="36"/>
          <w:szCs w:val="36"/>
          <w:highlight w:val="none"/>
        </w:rPr>
        <w:t>关于临湘市坦渡镇韩家桥村农光互补光伏发电项目环境影响报告表的批复</w:t>
      </w:r>
    </w:p>
    <w:bookmarkEnd w:id="0"/>
    <w:p w14:paraId="273BEBBF">
      <w:pPr>
        <w:jc w:val="center"/>
        <w:rPr>
          <w:rFonts w:hint="default" w:ascii="Times New Roman" w:hAnsi="Times New Roman" w:eastAsia="宋体" w:cs="Times New Roman"/>
          <w:b/>
          <w:bCs/>
          <w:color w:val="auto"/>
          <w:sz w:val="36"/>
          <w:szCs w:val="36"/>
          <w:highlight w:val="none"/>
        </w:rPr>
      </w:pPr>
    </w:p>
    <w:p w14:paraId="2169B4F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中石化新星湖北新能源开发有限公司临湘分公司：</w:t>
      </w:r>
    </w:p>
    <w:p w14:paraId="395157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kern w:val="2"/>
          <w:sz w:val="32"/>
          <w:szCs w:val="32"/>
          <w:highlight w:val="none"/>
          <w:u w:val="none" w:color="auto"/>
          <w:lang w:val="en-US" w:eastAsia="zh-CN" w:bidi="ar-SA"/>
        </w:rPr>
      </w:pPr>
      <w:r>
        <w:rPr>
          <w:rFonts w:hint="eastAsia" w:ascii="仿宋" w:hAnsi="仿宋" w:eastAsia="仿宋" w:cs="仿宋"/>
          <w:color w:val="auto"/>
          <w:kern w:val="2"/>
          <w:sz w:val="32"/>
          <w:szCs w:val="32"/>
          <w:highlight w:val="none"/>
          <w:u w:val="none" w:color="auto"/>
          <w:lang w:val="en-US" w:eastAsia="zh-CN" w:bidi="ar-SA"/>
        </w:rPr>
        <w:t>你公司报送的《临湘市坦渡镇韩家桥村农光互补光伏发电项目</w:t>
      </w:r>
      <w:r>
        <w:rPr>
          <w:rFonts w:hint="eastAsia" w:ascii="仿宋" w:hAnsi="仿宋" w:eastAsia="仿宋" w:cs="仿宋"/>
          <w:color w:val="auto"/>
          <w:sz w:val="32"/>
          <w:szCs w:val="32"/>
          <w:lang w:val="en-US" w:eastAsia="zh-CN"/>
        </w:rPr>
        <w:t>环境影响报告表</w:t>
      </w:r>
      <w:r>
        <w:rPr>
          <w:rFonts w:hint="eastAsia" w:ascii="仿宋" w:hAnsi="仿宋" w:eastAsia="仿宋" w:cs="仿宋"/>
          <w:color w:val="auto"/>
          <w:kern w:val="2"/>
          <w:sz w:val="32"/>
          <w:szCs w:val="32"/>
          <w:highlight w:val="none"/>
          <w:u w:val="none" w:color="auto"/>
          <w:lang w:val="en-US" w:eastAsia="zh-CN" w:bidi="ar-SA"/>
        </w:rPr>
        <w:t>》</w:t>
      </w:r>
      <w:r>
        <w:rPr>
          <w:rFonts w:hint="eastAsia" w:ascii="仿宋" w:hAnsi="仿宋" w:eastAsia="仿宋" w:cs="仿宋"/>
          <w:b w:val="0"/>
          <w:bCs w:val="0"/>
          <w:color w:val="auto"/>
          <w:kern w:val="2"/>
          <w:sz w:val="32"/>
          <w:szCs w:val="32"/>
          <w:highlight w:val="none"/>
          <w:u w:val="none" w:color="auto"/>
          <w:lang w:val="en-US" w:eastAsia="zh-CN" w:bidi="ar-SA"/>
        </w:rPr>
        <w:t>（以下简称《报告表》）、</w:t>
      </w:r>
      <w:r>
        <w:rPr>
          <w:rFonts w:hint="eastAsia" w:ascii="仿宋" w:hAnsi="仿宋" w:eastAsia="仿宋" w:cs="仿宋"/>
          <w:color w:val="auto"/>
          <w:kern w:val="2"/>
          <w:sz w:val="32"/>
          <w:szCs w:val="32"/>
          <w:highlight w:val="none"/>
          <w:u w:val="none" w:color="auto"/>
          <w:lang w:val="en-US" w:eastAsia="zh-CN" w:bidi="ar-SA"/>
        </w:rPr>
        <w:t>申请批复的报告等相关材料收悉。经研究，现批复如下：</w:t>
      </w:r>
    </w:p>
    <w:p w14:paraId="6DD657AE">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iCs/>
          <w:color w:val="auto"/>
          <w:kern w:val="0"/>
          <w:sz w:val="32"/>
          <w:szCs w:val="32"/>
          <w:lang w:val="en-US" w:eastAsia="zh-CN"/>
        </w:rPr>
        <w:sectPr>
          <w:footerReference r:id="rId3" w:type="default"/>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color w:val="auto"/>
          <w:sz w:val="32"/>
          <w:szCs w:val="32"/>
          <w:highlight w:val="none"/>
          <w:u w:val="none"/>
          <w:lang w:val="en-US" w:eastAsia="zh-CN"/>
        </w:rPr>
        <w:t>一、为落实能源安全新战略，促进能源电力结构调整，</w:t>
      </w:r>
      <w:r>
        <w:rPr>
          <w:rFonts w:hint="eastAsia" w:ascii="仿宋" w:hAnsi="仿宋" w:eastAsia="仿宋" w:cs="仿宋"/>
          <w:b w:val="0"/>
          <w:bCs w:val="0"/>
          <w:color w:val="auto"/>
          <w:sz w:val="32"/>
          <w:szCs w:val="32"/>
          <w:highlight w:val="none"/>
          <w:lang w:val="en-US" w:eastAsia="en-US"/>
        </w:rPr>
        <w:t>你公司拟投资</w:t>
      </w:r>
      <w:r>
        <w:rPr>
          <w:rFonts w:hint="eastAsia" w:ascii="仿宋" w:hAnsi="仿宋" w:eastAsia="仿宋" w:cs="仿宋"/>
          <w:b w:val="0"/>
          <w:bCs w:val="0"/>
          <w:color w:val="auto"/>
          <w:sz w:val="32"/>
          <w:szCs w:val="32"/>
          <w:highlight w:val="none"/>
          <w:lang w:val="en-US" w:eastAsia="zh-CN"/>
        </w:rPr>
        <w:t>37000</w:t>
      </w:r>
      <w:r>
        <w:rPr>
          <w:rFonts w:hint="eastAsia" w:ascii="仿宋" w:hAnsi="仿宋" w:eastAsia="仿宋" w:cs="仿宋"/>
          <w:b w:val="0"/>
          <w:bCs w:val="0"/>
          <w:color w:val="auto"/>
          <w:sz w:val="32"/>
          <w:szCs w:val="32"/>
          <w:highlight w:val="none"/>
          <w:lang w:val="en-US" w:eastAsia="en-US"/>
        </w:rPr>
        <w:t>万元</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en-US"/>
        </w:rPr>
        <w:t>其中环保投资498万元</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en-US"/>
        </w:rPr>
        <w:t>在临湘市坦渡镇镇坦渡村、联合村、定湖村、新湖村建设</w:t>
      </w:r>
      <w:r>
        <w:rPr>
          <w:rFonts w:hint="eastAsia" w:ascii="仿宋" w:hAnsi="仿宋" w:eastAsia="仿宋" w:cs="仿宋"/>
          <w:b w:val="0"/>
          <w:bCs w:val="0"/>
          <w:color w:val="auto"/>
          <w:sz w:val="32"/>
          <w:szCs w:val="32"/>
          <w:highlight w:val="none"/>
          <w:lang w:val="en-US" w:eastAsia="zh-CN"/>
        </w:rPr>
        <w:t>复合型集中式</w:t>
      </w:r>
      <w:r>
        <w:rPr>
          <w:rFonts w:hint="eastAsia" w:ascii="仿宋" w:hAnsi="仿宋" w:eastAsia="仿宋" w:cs="仿宋"/>
          <w:b w:val="0"/>
          <w:bCs w:val="0"/>
          <w:color w:val="auto"/>
          <w:sz w:val="32"/>
          <w:szCs w:val="32"/>
          <w:highlight w:val="none"/>
          <w:lang w:val="en-US" w:eastAsia="en-US"/>
        </w:rPr>
        <w:t>光伏发电项目</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en-US"/>
        </w:rPr>
        <w:t>本项目为农光互补项目，</w:t>
      </w:r>
      <w:r>
        <w:rPr>
          <w:rFonts w:hint="eastAsia" w:ascii="仿宋" w:hAnsi="仿宋" w:eastAsia="仿宋" w:cs="仿宋"/>
          <w:b w:val="0"/>
          <w:bCs w:val="0"/>
          <w:color w:val="auto"/>
          <w:sz w:val="32"/>
          <w:szCs w:val="32"/>
          <w:highlight w:val="none"/>
          <w:lang w:val="en-US" w:eastAsia="zh-CN"/>
        </w:rPr>
        <w:t>光伏方阵租赁用地 93.2884 公顷（932884m</w:t>
      </w:r>
      <w:r>
        <w:rPr>
          <w:rFonts w:hint="eastAsia" w:ascii="仿宋" w:hAnsi="仿宋" w:eastAsia="仿宋" w:cs="仿宋"/>
          <w:b w:val="0"/>
          <w:bCs w:val="0"/>
          <w:color w:val="auto"/>
          <w:sz w:val="32"/>
          <w:szCs w:val="32"/>
          <w:highlight w:val="none"/>
          <w:vertAlign w:val="superscript"/>
          <w:lang w:val="en-US" w:eastAsia="zh-CN"/>
        </w:rPr>
        <w:t>2</w:t>
      </w:r>
      <w:r>
        <w:rPr>
          <w:rFonts w:hint="eastAsia" w:ascii="仿宋" w:hAnsi="仿宋" w:eastAsia="仿宋" w:cs="仿宋"/>
          <w:b w:val="0"/>
          <w:bCs w:val="0"/>
          <w:color w:val="auto"/>
          <w:sz w:val="32"/>
          <w:szCs w:val="32"/>
          <w:highlight w:val="none"/>
          <w:lang w:val="en-US" w:eastAsia="zh-CN"/>
        </w:rPr>
        <w:t>），用地类型主要为园地（果园、茶园及其他园地）、其他农用地（坑塘水面），</w:t>
      </w:r>
      <w:r>
        <w:rPr>
          <w:rFonts w:hint="eastAsia" w:ascii="仿宋" w:hAnsi="仿宋" w:eastAsia="仿宋" w:cs="仿宋"/>
          <w:iCs/>
          <w:color w:val="auto"/>
          <w:kern w:val="0"/>
          <w:sz w:val="32"/>
          <w:szCs w:val="32"/>
          <w:lang w:val="en-US" w:eastAsia="zh-CN"/>
        </w:rPr>
        <w:t>不占用农田，不涉及村庄的拆迁和移民安置问题。项目</w:t>
      </w:r>
      <w:r>
        <w:rPr>
          <w:rFonts w:hint="eastAsia" w:ascii="仿宋" w:hAnsi="仿宋" w:eastAsia="仿宋" w:cs="仿宋"/>
          <w:b w:val="0"/>
          <w:bCs w:val="0"/>
          <w:color w:val="auto"/>
          <w:sz w:val="32"/>
          <w:szCs w:val="32"/>
          <w:highlight w:val="none"/>
          <w:lang w:val="en-US" w:eastAsia="zh-CN"/>
        </w:rPr>
        <w:t>主要</w:t>
      </w:r>
      <w:r>
        <w:rPr>
          <w:rFonts w:hint="eastAsia" w:ascii="仿宋" w:hAnsi="仿宋" w:eastAsia="仿宋" w:cs="仿宋"/>
          <w:b w:val="0"/>
          <w:bCs w:val="0"/>
          <w:color w:val="auto"/>
          <w:sz w:val="32"/>
          <w:szCs w:val="32"/>
          <w:highlight w:val="none"/>
          <w:lang w:val="en-US" w:eastAsia="en-US"/>
        </w:rPr>
        <w:t>建设内</w:t>
      </w:r>
      <w:r>
        <w:rPr>
          <w:rFonts w:hint="eastAsia" w:ascii="仿宋" w:hAnsi="仿宋" w:eastAsia="仿宋" w:cs="仿宋"/>
          <w:b w:val="0"/>
          <w:bCs w:val="0"/>
          <w:color w:val="auto"/>
          <w:spacing w:val="-6"/>
          <w:sz w:val="32"/>
          <w:szCs w:val="32"/>
          <w:highlight w:val="none"/>
          <w:lang w:val="en-US" w:eastAsia="en-US"/>
        </w:rPr>
        <w:t>容</w:t>
      </w:r>
      <w:r>
        <w:rPr>
          <w:rFonts w:hint="eastAsia" w:ascii="仿宋" w:hAnsi="仿宋" w:eastAsia="仿宋" w:cs="仿宋"/>
          <w:b w:val="0"/>
          <w:bCs w:val="0"/>
          <w:color w:val="auto"/>
          <w:spacing w:val="-6"/>
          <w:sz w:val="32"/>
          <w:szCs w:val="32"/>
          <w:highlight w:val="none"/>
          <w:lang w:val="en-US" w:eastAsia="zh-CN"/>
        </w:rPr>
        <w:t>为：</w:t>
      </w:r>
      <w:r>
        <w:rPr>
          <w:rFonts w:hint="eastAsia" w:ascii="仿宋" w:hAnsi="仿宋" w:eastAsia="仿宋" w:cs="仿宋"/>
          <w:color w:val="000000"/>
          <w:spacing w:val="-6"/>
          <w:kern w:val="0"/>
          <w:sz w:val="32"/>
          <w:szCs w:val="32"/>
          <w:lang w:val="en-US" w:eastAsia="zh-CN" w:bidi="ar"/>
        </w:rPr>
        <w:t>交流侧装机容量为 79.83MW，</w:t>
      </w:r>
      <w:r>
        <w:rPr>
          <w:rFonts w:hint="eastAsia" w:ascii="仿宋" w:hAnsi="仿宋" w:eastAsia="仿宋" w:cs="仿宋"/>
          <w:b w:val="0"/>
          <w:bCs w:val="0"/>
          <w:color w:val="auto"/>
          <w:spacing w:val="-6"/>
          <w:sz w:val="32"/>
          <w:szCs w:val="32"/>
          <w:highlight w:val="none"/>
          <w:lang w:val="en-US" w:eastAsia="en-US"/>
        </w:rPr>
        <w:t>直流侧装机容量96.058MWp</w:t>
      </w:r>
      <w:r>
        <w:rPr>
          <w:rFonts w:hint="eastAsia" w:ascii="仿宋" w:hAnsi="仿宋" w:eastAsia="仿宋" w:cs="仿宋"/>
          <w:b w:val="0"/>
          <w:bCs w:val="0"/>
          <w:color w:val="auto"/>
          <w:spacing w:val="-6"/>
          <w:sz w:val="32"/>
          <w:szCs w:val="32"/>
          <w:highlight w:val="none"/>
          <w:lang w:val="en-US" w:eastAsia="zh-CN"/>
        </w:rPr>
        <w:t>，</w:t>
      </w:r>
      <w:r>
        <w:rPr>
          <w:rFonts w:hint="eastAsia" w:ascii="仿宋" w:hAnsi="仿宋" w:eastAsia="仿宋" w:cs="仿宋"/>
          <w:iCs/>
          <w:color w:val="auto"/>
          <w:kern w:val="0"/>
          <w:sz w:val="32"/>
          <w:szCs w:val="32"/>
          <w:lang w:val="en-US" w:eastAsia="zh-CN"/>
        </w:rPr>
        <w:t>共安装600+Wp单晶双面组件157472块；采用模块化设计、集中并网的设计方案，共42个光伏发电单元，</w:t>
      </w:r>
      <w:r>
        <w:rPr>
          <w:rFonts w:hint="eastAsia" w:ascii="仿宋" w:hAnsi="仿宋" w:eastAsia="仿宋" w:cs="仿宋"/>
          <w:iCs/>
          <w:color w:val="auto"/>
          <w:kern w:val="0"/>
          <w:sz w:val="32"/>
          <w:szCs w:val="32"/>
          <w:highlight w:val="none"/>
          <w:lang w:val="en-US" w:eastAsia="zh-CN"/>
        </w:rPr>
        <w:t>采用4回集电线路接</w:t>
      </w:r>
      <w:r>
        <w:rPr>
          <w:rFonts w:hint="eastAsia" w:ascii="仿宋" w:hAnsi="仿宋" w:eastAsia="仿宋" w:cs="仿宋"/>
          <w:iCs/>
          <w:color w:val="auto"/>
          <w:kern w:val="0"/>
          <w:sz w:val="32"/>
          <w:szCs w:val="32"/>
          <w:lang w:val="en-US" w:eastAsia="zh-CN"/>
        </w:rPr>
        <w:t>至110kV升压站35kV开关柜；每个发电单元配置一台箱式变压器，箱式变压器紧邻检修道路；光伏发电单元</w:t>
      </w:r>
    </w:p>
    <w:p w14:paraId="43996E1A">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iCs/>
          <w:color w:val="auto"/>
          <w:kern w:val="0"/>
          <w:sz w:val="32"/>
          <w:szCs w:val="32"/>
          <w:lang w:val="en-US" w:eastAsia="zh-CN"/>
        </w:rPr>
        <w:t>采用300+kW组串式逆变器266台、箱式变压器42台（本项目拟配套建设一座110kV升压站，升压站及送出线路另行环评）、集电线路（电压35kv）及</w:t>
      </w:r>
      <w:r>
        <w:rPr>
          <w:rFonts w:hint="eastAsia" w:ascii="仿宋" w:hAnsi="仿宋" w:eastAsia="仿宋" w:cs="仿宋"/>
          <w:iCs/>
          <w:color w:val="auto"/>
          <w:kern w:val="0"/>
          <w:sz w:val="32"/>
          <w:szCs w:val="32"/>
          <w:lang w:val="en-US" w:eastAsia="en-US"/>
        </w:rPr>
        <w:t>道路工程</w:t>
      </w:r>
      <w:r>
        <w:rPr>
          <w:rFonts w:hint="eastAsia" w:ascii="仿宋" w:hAnsi="仿宋" w:eastAsia="仿宋" w:cs="仿宋"/>
          <w:iCs/>
          <w:color w:val="auto"/>
          <w:kern w:val="0"/>
          <w:sz w:val="32"/>
          <w:szCs w:val="32"/>
          <w:lang w:val="en-US" w:eastAsia="zh-CN"/>
        </w:rPr>
        <w:t>（利用现有村村通道路作为光伏场区进场道路，光伏场区内施工期施工道路与运行期检修道路利用光伏阵列桩基间距）</w:t>
      </w:r>
      <w:r>
        <w:rPr>
          <w:rFonts w:hint="eastAsia" w:ascii="仿宋" w:hAnsi="仿宋" w:eastAsia="仿宋" w:cs="仿宋"/>
          <w:iCs/>
          <w:color w:val="auto"/>
          <w:kern w:val="0"/>
          <w:sz w:val="32"/>
          <w:szCs w:val="32"/>
          <w:lang w:val="en-US" w:eastAsia="en-US"/>
        </w:rPr>
        <w:t>等</w:t>
      </w:r>
      <w:r>
        <w:rPr>
          <w:rFonts w:hint="eastAsia" w:ascii="仿宋" w:hAnsi="仿宋" w:eastAsia="仿宋" w:cs="仿宋"/>
          <w:iCs/>
          <w:color w:val="auto"/>
          <w:kern w:val="0"/>
          <w:sz w:val="32"/>
          <w:szCs w:val="32"/>
          <w:lang w:val="en-US" w:eastAsia="zh-CN"/>
        </w:rPr>
        <w:t>；</w:t>
      </w:r>
      <w:r>
        <w:rPr>
          <w:rFonts w:hint="eastAsia" w:ascii="仿宋" w:hAnsi="仿宋" w:eastAsia="仿宋" w:cs="仿宋"/>
          <w:b w:val="0"/>
          <w:bCs w:val="0"/>
          <w:color w:val="auto"/>
          <w:sz w:val="32"/>
          <w:szCs w:val="32"/>
          <w:highlight w:val="none"/>
          <w:lang w:val="en-US" w:eastAsia="zh-CN"/>
        </w:rPr>
        <w:t>配套建设施工生活区、综合加工厂、小型修配厂、材料及设备仓库等临时工程及公用、环保工程。</w:t>
      </w:r>
      <w:r>
        <w:rPr>
          <w:rFonts w:hint="eastAsia" w:ascii="仿宋" w:hAnsi="仿宋" w:eastAsia="仿宋" w:cs="仿宋"/>
          <w:b w:val="0"/>
          <w:bCs w:val="0"/>
          <w:color w:val="auto"/>
          <w:sz w:val="32"/>
          <w:szCs w:val="32"/>
          <w:highlight w:val="none"/>
          <w:u w:val="none" w:color="auto"/>
          <w:lang w:val="en-US" w:eastAsia="zh-CN"/>
        </w:rPr>
        <w:t>本项目不设油料库，施工机械设备用油利用项目区的各加油站供给；不设取土场和弃土场；不设砂石场，采取从石料场购买成品方式，通过自卸汽车运输至施工现场；不设混凝土搅拌站，购买商品砼。</w:t>
      </w:r>
    </w:p>
    <w:p w14:paraId="38F816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color w:val="auto"/>
          <w:spacing w:val="0"/>
          <w:kern w:val="10"/>
          <w:sz w:val="32"/>
          <w:szCs w:val="32"/>
          <w:lang w:val="en-US" w:eastAsia="zh-CN" w:bidi="ar-SA"/>
        </w:rPr>
        <w:t>根据</w:t>
      </w:r>
      <w:r>
        <w:rPr>
          <w:rFonts w:hint="eastAsia" w:ascii="仿宋" w:hAnsi="仿宋" w:eastAsia="仿宋" w:cs="仿宋"/>
          <w:b w:val="0"/>
          <w:bCs w:val="0"/>
          <w:color w:val="auto"/>
          <w:sz w:val="32"/>
          <w:szCs w:val="32"/>
          <w:highlight w:val="none"/>
          <w:lang w:val="en-US" w:eastAsia="en-US"/>
        </w:rPr>
        <w:t>常德市双赢环境咨询服务有限公司</w:t>
      </w:r>
      <w:r>
        <w:rPr>
          <w:rFonts w:hint="eastAsia" w:ascii="仿宋" w:hAnsi="仿宋" w:eastAsia="仿宋" w:cs="仿宋"/>
          <w:b w:val="0"/>
          <w:bCs w:val="0"/>
          <w:color w:val="auto"/>
          <w:sz w:val="32"/>
          <w:szCs w:val="32"/>
          <w:highlight w:val="none"/>
          <w:lang w:val="en-US" w:eastAsia="zh-CN"/>
        </w:rPr>
        <w:t>编制的</w:t>
      </w:r>
      <w:r>
        <w:rPr>
          <w:rFonts w:hint="eastAsia" w:ascii="仿宋" w:hAnsi="仿宋" w:eastAsia="仿宋" w:cs="仿宋"/>
          <w:color w:val="auto"/>
          <w:spacing w:val="0"/>
          <w:kern w:val="10"/>
          <w:sz w:val="32"/>
          <w:szCs w:val="32"/>
          <w:lang w:val="en-US" w:eastAsia="zh-CN" w:bidi="ar-SA"/>
        </w:rPr>
        <w:t>《报告表》的基本内容、结论、专家评审意见及临湘生态环境事务中心出具的《临湘市坦渡镇韩家桥村农光互补光伏发电项目环境影响报告表技</w:t>
      </w:r>
      <w:r>
        <w:rPr>
          <w:rFonts w:hint="eastAsia" w:ascii="仿宋" w:hAnsi="仿宋" w:eastAsia="仿宋" w:cs="仿宋"/>
          <w:b w:val="0"/>
          <w:bCs w:val="0"/>
          <w:color w:val="auto"/>
          <w:sz w:val="32"/>
          <w:szCs w:val="32"/>
        </w:rPr>
        <w:t>术评估报告</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pacing w:val="-5"/>
          <w:sz w:val="32"/>
          <w:szCs w:val="32"/>
          <w:highlight w:val="none"/>
          <w:u w:val="none" w:color="auto"/>
          <w:lang w:eastAsia="zh-CN"/>
        </w:rPr>
        <w:t>（</w:t>
      </w:r>
      <w:r>
        <w:rPr>
          <w:rFonts w:hint="eastAsia" w:ascii="仿宋" w:hAnsi="仿宋" w:eastAsia="仿宋" w:cs="仿宋"/>
          <w:b w:val="0"/>
          <w:bCs w:val="0"/>
          <w:color w:val="auto"/>
          <w:sz w:val="32"/>
          <w:szCs w:val="32"/>
          <w:highlight w:val="none"/>
          <w:lang w:eastAsia="zh-CN"/>
        </w:rPr>
        <w:t>临</w:t>
      </w:r>
      <w:r>
        <w:rPr>
          <w:rFonts w:hint="eastAsia" w:ascii="仿宋" w:hAnsi="仿宋" w:eastAsia="仿宋" w:cs="仿宋"/>
          <w:b w:val="0"/>
          <w:bCs w:val="0"/>
          <w:color w:val="auto"/>
          <w:sz w:val="32"/>
          <w:szCs w:val="32"/>
          <w:highlight w:val="none"/>
        </w:rPr>
        <w:t>环</w:t>
      </w:r>
      <w:r>
        <w:rPr>
          <w:rFonts w:hint="eastAsia" w:ascii="仿宋" w:hAnsi="仿宋" w:eastAsia="仿宋" w:cs="仿宋"/>
          <w:b w:val="0"/>
          <w:bCs w:val="0"/>
          <w:color w:val="auto"/>
          <w:sz w:val="32"/>
          <w:szCs w:val="32"/>
          <w:highlight w:val="none"/>
          <w:lang w:eastAsia="zh-CN"/>
        </w:rPr>
        <w:t>事</w:t>
      </w:r>
      <w:r>
        <w:rPr>
          <w:rFonts w:hint="eastAsia" w:ascii="仿宋" w:hAnsi="仿宋" w:eastAsia="仿宋" w:cs="仿宋"/>
          <w:b w:val="0"/>
          <w:bCs w:val="0"/>
          <w:color w:val="auto"/>
          <w:sz w:val="32"/>
          <w:szCs w:val="32"/>
          <w:highlight w:val="none"/>
        </w:rPr>
        <w:t>评估</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202</w:t>
      </w:r>
      <w:r>
        <w:rPr>
          <w:rFonts w:hint="eastAsia" w:ascii="仿宋" w:hAnsi="仿宋" w:eastAsia="仿宋" w:cs="仿宋"/>
          <w:b w:val="0"/>
          <w:bCs w:val="0"/>
          <w:color w:val="auto"/>
          <w:sz w:val="32"/>
          <w:szCs w:val="32"/>
          <w:highlight w:val="none"/>
          <w:lang w:val="en-US" w:eastAsia="zh-CN"/>
        </w:rPr>
        <w:t>5]1</w:t>
      </w:r>
      <w:r>
        <w:rPr>
          <w:rFonts w:hint="eastAsia" w:ascii="仿宋" w:hAnsi="仿宋" w:eastAsia="仿宋" w:cs="仿宋"/>
          <w:b w:val="0"/>
          <w:bCs w:val="0"/>
          <w:color w:val="auto"/>
          <w:sz w:val="32"/>
          <w:szCs w:val="32"/>
          <w:highlight w:val="none"/>
        </w:rPr>
        <w:t>号</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从生态</w:t>
      </w:r>
      <w:r>
        <w:rPr>
          <w:rFonts w:hint="eastAsia" w:ascii="仿宋" w:hAnsi="仿宋" w:eastAsia="仿宋" w:cs="仿宋"/>
          <w:b w:val="0"/>
          <w:bCs w:val="0"/>
          <w:color w:val="auto"/>
          <w:sz w:val="32"/>
          <w:szCs w:val="32"/>
          <w:highlight w:val="none"/>
          <w:lang w:eastAsia="zh-CN"/>
        </w:rPr>
        <w:t>环</w:t>
      </w:r>
      <w:r>
        <w:rPr>
          <w:rFonts w:hint="eastAsia" w:ascii="仿宋" w:hAnsi="仿宋" w:eastAsia="仿宋" w:cs="仿宋"/>
          <w:b w:val="0"/>
          <w:bCs w:val="0"/>
          <w:color w:val="auto"/>
          <w:sz w:val="32"/>
          <w:szCs w:val="32"/>
          <w:highlight w:val="none"/>
          <w:lang w:val="en-US" w:eastAsia="zh-CN"/>
        </w:rPr>
        <w:t>境</w:t>
      </w:r>
      <w:r>
        <w:rPr>
          <w:rFonts w:hint="eastAsia" w:ascii="仿宋" w:hAnsi="仿宋" w:eastAsia="仿宋" w:cs="仿宋"/>
          <w:b w:val="0"/>
          <w:bCs w:val="0"/>
          <w:color w:val="auto"/>
          <w:sz w:val="32"/>
          <w:szCs w:val="32"/>
          <w:highlight w:val="none"/>
          <w:lang w:eastAsia="zh-CN"/>
        </w:rPr>
        <w:t>保</w:t>
      </w:r>
      <w:r>
        <w:rPr>
          <w:rFonts w:hint="eastAsia" w:ascii="仿宋" w:hAnsi="仿宋" w:eastAsia="仿宋" w:cs="仿宋"/>
          <w:b w:val="0"/>
          <w:bCs w:val="0"/>
          <w:color w:val="auto"/>
          <w:sz w:val="32"/>
          <w:szCs w:val="32"/>
          <w:lang w:val="en-US" w:eastAsia="zh-CN"/>
        </w:rPr>
        <w:t>护</w:t>
      </w:r>
      <w:r>
        <w:rPr>
          <w:rFonts w:hint="eastAsia" w:ascii="仿宋" w:hAnsi="仿宋" w:eastAsia="仿宋" w:cs="仿宋"/>
          <w:b w:val="0"/>
          <w:bCs w:val="0"/>
          <w:color w:val="auto"/>
          <w:sz w:val="32"/>
          <w:szCs w:val="32"/>
          <w:lang w:eastAsia="zh-CN"/>
        </w:rPr>
        <w:t>角度考虑</w:t>
      </w:r>
      <w:r>
        <w:rPr>
          <w:rFonts w:hint="eastAsia" w:ascii="仿宋" w:hAnsi="仿宋" w:eastAsia="仿宋" w:cs="仿宋"/>
          <w:b w:val="0"/>
          <w:bCs w:val="0"/>
          <w:color w:val="auto"/>
          <w:sz w:val="32"/>
          <w:szCs w:val="32"/>
        </w:rPr>
        <w:t>，我局原则同意</w:t>
      </w:r>
      <w:r>
        <w:rPr>
          <w:rFonts w:hint="eastAsia" w:ascii="仿宋" w:hAnsi="仿宋" w:eastAsia="仿宋" w:cs="仿宋"/>
          <w:b w:val="0"/>
          <w:bCs w:val="0"/>
          <w:color w:val="auto"/>
          <w:sz w:val="32"/>
          <w:szCs w:val="32"/>
          <w:lang w:val="en-US" w:eastAsia="zh-CN"/>
        </w:rPr>
        <w:t>你公司提交的《报</w:t>
      </w:r>
      <w:r>
        <w:rPr>
          <w:rFonts w:hint="eastAsia" w:ascii="仿宋" w:hAnsi="仿宋" w:eastAsia="仿宋" w:cs="仿宋"/>
          <w:b w:val="0"/>
          <w:bCs w:val="0"/>
          <w:color w:val="auto"/>
          <w:sz w:val="32"/>
          <w:szCs w:val="32"/>
        </w:rPr>
        <w:t>告表</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所列性质、地点、规模</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工艺和生态环境保护对策</w:t>
      </w:r>
      <w:r>
        <w:rPr>
          <w:rFonts w:hint="eastAsia" w:ascii="仿宋" w:hAnsi="仿宋" w:eastAsia="仿宋" w:cs="仿宋"/>
          <w:b w:val="0"/>
          <w:bCs w:val="0"/>
          <w:color w:val="auto"/>
          <w:sz w:val="32"/>
          <w:szCs w:val="32"/>
        </w:rPr>
        <w:t>措施。</w:t>
      </w:r>
    </w:p>
    <w:p w14:paraId="16F1B0A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二、项目在建设和运营中，</w:t>
      </w:r>
      <w:r>
        <w:rPr>
          <w:rFonts w:hint="eastAsia" w:ascii="仿宋" w:hAnsi="仿宋" w:eastAsia="仿宋" w:cs="仿宋"/>
          <w:color w:val="auto"/>
          <w:sz w:val="32"/>
          <w:szCs w:val="32"/>
        </w:rPr>
        <w:t>须全面落实</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报告表</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sz w:val="32"/>
          <w:szCs w:val="32"/>
        </w:rPr>
        <w:t>提出的</w:t>
      </w:r>
      <w:r>
        <w:rPr>
          <w:rFonts w:hint="eastAsia" w:ascii="仿宋" w:hAnsi="仿宋" w:eastAsia="仿宋" w:cs="仿宋"/>
          <w:i w:val="0"/>
          <w:caps w:val="0"/>
          <w:color w:val="auto"/>
          <w:spacing w:val="0"/>
          <w:sz w:val="32"/>
          <w:szCs w:val="32"/>
          <w:shd w:val="clear" w:color="auto" w:fill="FFFFFF"/>
        </w:rPr>
        <w:t>各项生态保护</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rPr>
        <w:t>污染防治</w:t>
      </w:r>
      <w:r>
        <w:rPr>
          <w:rFonts w:hint="eastAsia" w:ascii="仿宋" w:hAnsi="仿宋" w:eastAsia="仿宋" w:cs="仿宋"/>
          <w:b w:val="0"/>
          <w:bCs w:val="0"/>
          <w:color w:val="auto"/>
          <w:sz w:val="32"/>
          <w:szCs w:val="32"/>
          <w:highlight w:val="none"/>
          <w:lang w:val="en-US" w:eastAsia="en-US"/>
        </w:rPr>
        <w:t>和风险防范措施，</w:t>
      </w:r>
      <w:r>
        <w:rPr>
          <w:rFonts w:hint="eastAsia" w:ascii="仿宋" w:hAnsi="仿宋" w:eastAsia="仿宋" w:cs="仿宋"/>
          <w:color w:val="auto"/>
          <w:sz w:val="32"/>
          <w:szCs w:val="32"/>
        </w:rPr>
        <w:t>严格执行环保“三同时”制度，</w:t>
      </w:r>
      <w:r>
        <w:rPr>
          <w:rFonts w:hint="eastAsia" w:ascii="仿宋" w:hAnsi="仿宋" w:eastAsia="仿宋" w:cs="仿宋"/>
          <w:color w:val="auto"/>
          <w:sz w:val="32"/>
          <w:szCs w:val="32"/>
          <w:lang w:eastAsia="zh-CN"/>
        </w:rPr>
        <w:t>并着重做好以下几方面的工作：</w:t>
      </w:r>
    </w:p>
    <w:p w14:paraId="5519A0E3">
      <w:pPr>
        <w:keepNext w:val="0"/>
        <w:keepLines w:val="0"/>
        <w:pageBreakBefore w:val="0"/>
        <w:widowControl/>
        <w:suppressLineNumbers w:val="0"/>
        <w:kinsoku/>
        <w:wordWrap/>
        <w:overflowPunct/>
        <w:topLinePunct w:val="0"/>
        <w:autoSpaceDE/>
        <w:autoSpaceDN/>
        <w:bidi w:val="0"/>
        <w:spacing w:line="580" w:lineRule="exact"/>
        <w:ind w:firstLine="643" w:firstLineChars="200"/>
        <w:jc w:val="left"/>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1.落实生态保护及修复要求。</w:t>
      </w:r>
      <w:r>
        <w:rPr>
          <w:rFonts w:hint="eastAsia" w:ascii="仿宋" w:hAnsi="仿宋" w:eastAsia="仿宋" w:cs="仿宋"/>
          <w:b w:val="0"/>
          <w:bCs w:val="0"/>
          <w:color w:val="auto"/>
          <w:sz w:val="32"/>
          <w:szCs w:val="32"/>
          <w:highlight w:val="none"/>
          <w:lang w:val="en-US" w:eastAsia="en-US"/>
        </w:rPr>
        <w:t>加强施工组织管理</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color w:val="000000"/>
          <w:kern w:val="2"/>
          <w:sz w:val="32"/>
          <w:szCs w:val="32"/>
          <w:lang w:val="en-US" w:eastAsia="zh-CN" w:bidi="ar-SA"/>
        </w:rPr>
        <w:t>尽量减少临时占地范围并缩短用地时间，</w:t>
      </w:r>
      <w:r>
        <w:rPr>
          <w:rFonts w:hint="eastAsia" w:ascii="仿宋" w:hAnsi="仿宋" w:eastAsia="仿宋" w:cs="仿宋"/>
          <w:color w:val="auto"/>
          <w:spacing w:val="0"/>
          <w:sz w:val="32"/>
          <w:szCs w:val="32"/>
          <w:lang w:val="en-US" w:eastAsia="zh-CN"/>
        </w:rPr>
        <w:t>尽可能不破坏原有的植被和土壤，严禁破坏施工区周边的植被；</w:t>
      </w:r>
      <w:r>
        <w:rPr>
          <w:rFonts w:hint="eastAsia" w:ascii="仿宋" w:hAnsi="仿宋" w:eastAsia="仿宋" w:cs="仿宋"/>
          <w:color w:val="auto"/>
          <w:sz w:val="32"/>
          <w:szCs w:val="32"/>
        </w:rPr>
        <w:t>加强对施工人员的环境保护宣传教育和保护野生动物常识的宣传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u w:val="none" w:color="auto"/>
        </w:rPr>
        <w:t>禁止现场施工人员干扰</w:t>
      </w:r>
      <w:r>
        <w:rPr>
          <w:rFonts w:hint="eastAsia" w:ascii="仿宋" w:hAnsi="仿宋" w:eastAsia="仿宋" w:cs="仿宋"/>
          <w:color w:val="auto"/>
          <w:sz w:val="32"/>
          <w:szCs w:val="32"/>
          <w:highlight w:val="none"/>
          <w:u w:val="none" w:color="auto"/>
          <w:lang w:val="en-US" w:eastAsia="zh-CN"/>
        </w:rPr>
        <w:t>项目</w:t>
      </w:r>
      <w:r>
        <w:rPr>
          <w:rFonts w:hint="eastAsia" w:ascii="仿宋" w:hAnsi="仿宋" w:eastAsia="仿宋" w:cs="仿宋"/>
          <w:color w:val="auto"/>
          <w:sz w:val="32"/>
          <w:szCs w:val="32"/>
          <w:highlight w:val="none"/>
          <w:u w:val="none" w:color="auto"/>
        </w:rPr>
        <w:t>区内野生动物的活动和栖息</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pacing w:val="0"/>
          <w:sz w:val="32"/>
          <w:szCs w:val="32"/>
          <w:lang w:val="en-US" w:eastAsia="zh-CN"/>
        </w:rPr>
        <w:t>合理安排施工时间，避开大风和雨天施工</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pacing w:val="0"/>
          <w:sz w:val="32"/>
          <w:szCs w:val="32"/>
          <w:lang w:val="en-US" w:eastAsia="zh-CN"/>
        </w:rPr>
        <w:t>剥离表土</w:t>
      </w:r>
      <w:r>
        <w:rPr>
          <w:rFonts w:hint="eastAsia" w:ascii="仿宋" w:hAnsi="仿宋" w:eastAsia="仿宋" w:cs="仿宋"/>
          <w:color w:val="000000"/>
          <w:kern w:val="0"/>
          <w:sz w:val="32"/>
          <w:szCs w:val="32"/>
          <w:lang w:val="en-US" w:eastAsia="zh-CN" w:bidi="ar"/>
        </w:rPr>
        <w:t>就近暂存，</w:t>
      </w:r>
      <w:r>
        <w:rPr>
          <w:rFonts w:hint="eastAsia" w:ascii="仿宋" w:hAnsi="仿宋" w:eastAsia="仿宋" w:cs="仿宋"/>
          <w:color w:val="auto"/>
          <w:spacing w:val="0"/>
          <w:sz w:val="32"/>
          <w:szCs w:val="32"/>
          <w:lang w:val="en-US" w:eastAsia="zh-CN"/>
        </w:rPr>
        <w:t>采取临时苫盖，</w:t>
      </w:r>
      <w:r>
        <w:rPr>
          <w:rFonts w:hint="eastAsia" w:ascii="仿宋" w:hAnsi="仿宋" w:eastAsia="仿宋" w:cs="仿宋"/>
          <w:color w:val="000000"/>
          <w:kern w:val="0"/>
          <w:sz w:val="32"/>
          <w:szCs w:val="32"/>
          <w:lang w:val="en-US" w:eastAsia="zh-CN" w:bidi="ar"/>
        </w:rPr>
        <w:t>用于后期该区域临时占地植被恢复。</w:t>
      </w:r>
      <w:r>
        <w:rPr>
          <w:rFonts w:hint="eastAsia" w:ascii="仿宋" w:hAnsi="仿宋" w:eastAsia="仿宋" w:cs="仿宋"/>
          <w:color w:val="auto"/>
          <w:spacing w:val="0"/>
          <w:sz w:val="32"/>
          <w:szCs w:val="32"/>
          <w:lang w:val="en-US" w:eastAsia="zh-CN"/>
        </w:rPr>
        <w:t>优化和</w:t>
      </w:r>
      <w:r>
        <w:rPr>
          <w:rFonts w:hint="eastAsia" w:ascii="仿宋" w:hAnsi="仿宋" w:eastAsia="仿宋" w:cs="仿宋"/>
          <w:color w:val="auto"/>
          <w:sz w:val="32"/>
          <w:szCs w:val="32"/>
          <w:highlight w:val="none"/>
          <w:lang w:val="en-US" w:eastAsia="zh-CN"/>
        </w:rPr>
        <w:t>落实光伏</w:t>
      </w:r>
      <w:r>
        <w:rPr>
          <w:rFonts w:hint="eastAsia" w:ascii="仿宋" w:hAnsi="仿宋" w:eastAsia="仿宋" w:cs="仿宋"/>
          <w:color w:val="auto"/>
          <w:spacing w:val="0"/>
          <w:sz w:val="32"/>
          <w:szCs w:val="32"/>
          <w:lang w:val="en-US" w:eastAsia="zh-CN"/>
        </w:rPr>
        <w:t>阵列区、道路工程、场内开挖等</w:t>
      </w:r>
      <w:r>
        <w:rPr>
          <w:rFonts w:hint="eastAsia" w:ascii="仿宋" w:hAnsi="仿宋" w:eastAsia="仿宋" w:cs="仿宋"/>
          <w:color w:val="000000"/>
          <w:kern w:val="2"/>
          <w:sz w:val="32"/>
          <w:szCs w:val="32"/>
          <w:lang w:val="en-US" w:eastAsia="zh-CN" w:bidi="ar-SA"/>
        </w:rPr>
        <w:t>临时工程</w:t>
      </w:r>
      <w:r>
        <w:rPr>
          <w:rFonts w:hint="eastAsia" w:ascii="仿宋" w:hAnsi="仿宋" w:eastAsia="仿宋" w:cs="仿宋"/>
          <w:color w:val="auto"/>
          <w:sz w:val="32"/>
          <w:szCs w:val="32"/>
          <w:highlight w:val="none"/>
          <w:lang w:val="en-US" w:eastAsia="zh-CN"/>
        </w:rPr>
        <w:t>水土保持、</w:t>
      </w:r>
      <w:r>
        <w:rPr>
          <w:rFonts w:hint="eastAsia" w:ascii="仿宋" w:hAnsi="仿宋" w:eastAsia="仿宋" w:cs="仿宋"/>
          <w:color w:val="000000"/>
          <w:kern w:val="2"/>
          <w:sz w:val="32"/>
          <w:szCs w:val="32"/>
          <w:lang w:val="en-US" w:eastAsia="zh-CN" w:bidi="ar-SA"/>
        </w:rPr>
        <w:t>生态恢复措施，</w:t>
      </w:r>
      <w:r>
        <w:rPr>
          <w:rFonts w:hint="eastAsia" w:ascii="仿宋" w:hAnsi="仿宋" w:eastAsia="仿宋" w:cs="仿宋"/>
          <w:color w:val="auto"/>
          <w:sz w:val="32"/>
          <w:szCs w:val="32"/>
          <w:highlight w:val="none"/>
          <w:lang w:val="en-US" w:eastAsia="zh-CN"/>
        </w:rPr>
        <w:t>施工结束后应及时进行场地整理、</w:t>
      </w:r>
      <w:r>
        <w:rPr>
          <w:rFonts w:hint="eastAsia" w:ascii="仿宋" w:hAnsi="仿宋" w:eastAsia="仿宋" w:cs="仿宋"/>
          <w:b w:val="0"/>
          <w:bCs w:val="0"/>
          <w:color w:val="auto"/>
          <w:kern w:val="0"/>
          <w:sz w:val="32"/>
          <w:szCs w:val="32"/>
          <w:highlight w:val="none"/>
          <w:u w:val="none" w:color="auto"/>
          <w:lang w:val="en-US" w:eastAsia="zh-CN" w:bidi="ar-SA"/>
        </w:rPr>
        <w:t>表土回填</w:t>
      </w:r>
      <w:r>
        <w:rPr>
          <w:rFonts w:hint="eastAsia" w:ascii="仿宋" w:hAnsi="仿宋" w:eastAsia="仿宋" w:cs="仿宋"/>
          <w:color w:val="auto"/>
          <w:spacing w:val="0"/>
          <w:sz w:val="32"/>
          <w:szCs w:val="32"/>
          <w:lang w:val="en-US" w:eastAsia="zh-CN"/>
        </w:rPr>
        <w:t>并及时进行绿化</w:t>
      </w:r>
      <w:r>
        <w:rPr>
          <w:rFonts w:hint="eastAsia" w:ascii="仿宋" w:hAnsi="仿宋" w:eastAsia="仿宋" w:cs="仿宋"/>
          <w:color w:val="auto"/>
          <w:sz w:val="32"/>
          <w:szCs w:val="32"/>
          <w:highlight w:val="none"/>
          <w:lang w:val="en-US" w:eastAsia="zh-CN"/>
        </w:rPr>
        <w:t>。运营期</w:t>
      </w:r>
      <w:r>
        <w:rPr>
          <w:rFonts w:hint="eastAsia" w:ascii="仿宋" w:hAnsi="仿宋" w:eastAsia="仿宋" w:cs="仿宋"/>
          <w:color w:val="auto"/>
          <w:sz w:val="32"/>
          <w:szCs w:val="32"/>
        </w:rPr>
        <w:t>加强光伏电场的绿化管理，加强对职工的环境保护教育，杜绝对各种动物的滥捕、滥猎现象</w:t>
      </w:r>
      <w:r>
        <w:rPr>
          <w:rFonts w:hint="eastAsia" w:ascii="仿宋" w:hAnsi="仿宋" w:eastAsia="仿宋" w:cs="仿宋"/>
          <w:color w:val="auto"/>
          <w:sz w:val="32"/>
          <w:szCs w:val="32"/>
          <w:lang w:eastAsia="zh-CN"/>
        </w:rPr>
        <w:t>。</w:t>
      </w:r>
      <w:r>
        <w:rPr>
          <w:rFonts w:hint="eastAsia" w:ascii="仿宋" w:hAnsi="仿宋" w:eastAsia="仿宋" w:cs="仿宋"/>
          <w:iCs/>
          <w:color w:val="auto"/>
          <w:kern w:val="0"/>
          <w:sz w:val="32"/>
          <w:szCs w:val="32"/>
          <w:highlight w:val="none"/>
          <w:lang w:val="en-US" w:eastAsia="zh-CN"/>
        </w:rPr>
        <w:t>运营期满后，你公司应对</w:t>
      </w:r>
      <w:r>
        <w:rPr>
          <w:rFonts w:hint="eastAsia" w:ascii="仿宋" w:hAnsi="仿宋" w:eastAsia="仿宋" w:cs="仿宋"/>
          <w:color w:val="auto"/>
          <w:sz w:val="32"/>
          <w:szCs w:val="32"/>
          <w:lang w:val="en-US" w:eastAsia="zh-CN"/>
        </w:rPr>
        <w:t>光伏区（电池组件及支架、变压器、</w:t>
      </w:r>
      <w:r>
        <w:rPr>
          <w:rFonts w:hint="eastAsia" w:ascii="仿宋" w:hAnsi="仿宋" w:eastAsia="仿宋" w:cs="仿宋"/>
          <w:color w:val="000000"/>
          <w:kern w:val="0"/>
          <w:sz w:val="32"/>
          <w:szCs w:val="32"/>
          <w:lang w:val="en-US" w:eastAsia="zh-CN" w:bidi="ar"/>
        </w:rPr>
        <w:t>逆变器</w:t>
      </w:r>
      <w:r>
        <w:rPr>
          <w:rFonts w:hint="eastAsia" w:ascii="仿宋" w:hAnsi="仿宋" w:eastAsia="仿宋" w:cs="仿宋"/>
          <w:color w:val="auto"/>
          <w:sz w:val="32"/>
          <w:szCs w:val="32"/>
          <w:lang w:val="en-US" w:eastAsia="zh-CN"/>
        </w:rPr>
        <w:t>等）进行全部拆除，恢复项目占用的园地、其他农用地原有功能</w:t>
      </w:r>
      <w:r>
        <w:rPr>
          <w:rFonts w:hint="eastAsia" w:ascii="仿宋" w:hAnsi="仿宋" w:eastAsia="仿宋" w:cs="仿宋"/>
          <w:color w:val="auto"/>
          <w:sz w:val="32"/>
          <w:szCs w:val="32"/>
          <w:lang w:val="en-US" w:eastAsia="en-US"/>
        </w:rPr>
        <w:t>。</w:t>
      </w:r>
    </w:p>
    <w:p w14:paraId="557530D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仿宋" w:hAnsi="仿宋" w:eastAsia="仿宋" w:cs="仿宋"/>
          <w:b/>
          <w:bCs/>
          <w:color w:val="auto"/>
          <w:sz w:val="32"/>
          <w:szCs w:val="32"/>
          <w:highlight w:val="none"/>
          <w:lang w:val="en-US" w:eastAsia="en-US"/>
        </w:rPr>
      </w:pPr>
      <w:r>
        <w:rPr>
          <w:rFonts w:hint="eastAsia" w:ascii="楷体" w:hAnsi="楷体" w:eastAsia="楷体" w:cs="楷体"/>
          <w:b/>
          <w:bCs/>
          <w:color w:val="auto"/>
          <w:sz w:val="32"/>
          <w:szCs w:val="32"/>
          <w:highlight w:val="none"/>
          <w:lang w:val="en-US" w:eastAsia="zh-CN"/>
        </w:rPr>
        <w:t>2.加强</w:t>
      </w:r>
      <w:r>
        <w:rPr>
          <w:rFonts w:hint="eastAsia" w:ascii="楷体" w:hAnsi="楷体" w:eastAsia="楷体" w:cs="楷体"/>
          <w:b/>
          <w:bCs/>
          <w:color w:val="auto"/>
          <w:sz w:val="32"/>
          <w:szCs w:val="32"/>
          <w:highlight w:val="none"/>
          <w:lang w:val="en-US" w:eastAsia="en-US"/>
        </w:rPr>
        <w:t>水污染防治工作。</w:t>
      </w:r>
      <w:r>
        <w:rPr>
          <w:rFonts w:hint="eastAsia" w:ascii="仿宋" w:hAnsi="仿宋" w:eastAsia="仿宋" w:cs="仿宋"/>
          <w:color w:val="auto"/>
          <w:sz w:val="32"/>
          <w:szCs w:val="32"/>
          <w:highlight w:val="none"/>
          <w:u w:val="none" w:color="auto"/>
          <w:lang w:eastAsia="zh-CN"/>
        </w:rPr>
        <w:t>施工时应做到“先防护，后施工”，在临近水体</w:t>
      </w:r>
      <w:r>
        <w:rPr>
          <w:rFonts w:hint="eastAsia" w:ascii="仿宋" w:hAnsi="仿宋" w:eastAsia="仿宋" w:cs="仿宋"/>
          <w:color w:val="auto"/>
          <w:sz w:val="32"/>
          <w:szCs w:val="32"/>
          <w:highlight w:val="none"/>
          <w:u w:val="none" w:color="auto"/>
          <w:lang w:val="en-US" w:eastAsia="zh-CN"/>
        </w:rPr>
        <w:t>侧</w:t>
      </w:r>
      <w:r>
        <w:rPr>
          <w:rFonts w:hint="eastAsia" w:ascii="仿宋" w:hAnsi="仿宋" w:eastAsia="仿宋" w:cs="仿宋"/>
          <w:color w:val="auto"/>
          <w:sz w:val="32"/>
          <w:szCs w:val="32"/>
          <w:highlight w:val="none"/>
          <w:u w:val="none" w:color="auto"/>
          <w:lang w:eastAsia="zh-CN"/>
        </w:rPr>
        <w:t>施工</w:t>
      </w:r>
      <w:r>
        <w:rPr>
          <w:rFonts w:hint="eastAsia" w:ascii="仿宋" w:hAnsi="仿宋" w:eastAsia="仿宋" w:cs="仿宋"/>
          <w:color w:val="auto"/>
          <w:sz w:val="32"/>
          <w:szCs w:val="32"/>
          <w:highlight w:val="none"/>
          <w:u w:val="none" w:color="auto"/>
          <w:lang w:val="en-US" w:eastAsia="zh-CN"/>
        </w:rPr>
        <w:t>时</w:t>
      </w:r>
      <w:r>
        <w:rPr>
          <w:rFonts w:hint="eastAsia" w:ascii="仿宋" w:hAnsi="仿宋" w:eastAsia="仿宋" w:cs="仿宋"/>
          <w:color w:val="auto"/>
          <w:sz w:val="32"/>
          <w:szCs w:val="32"/>
          <w:highlight w:val="none"/>
          <w:u w:val="none" w:color="auto"/>
          <w:lang w:eastAsia="zh-CN"/>
        </w:rPr>
        <w:t>应设置临时挡墙</w:t>
      </w:r>
      <w:r>
        <w:rPr>
          <w:rFonts w:hint="eastAsia" w:ascii="仿宋" w:hAnsi="仿宋" w:eastAsia="仿宋" w:cs="仿宋"/>
          <w:color w:val="auto"/>
          <w:sz w:val="32"/>
          <w:szCs w:val="32"/>
          <w:highlight w:val="none"/>
          <w:u w:val="none" w:color="auto"/>
          <w:lang w:val="en-US" w:eastAsia="zh-CN"/>
        </w:rPr>
        <w:t>等</w:t>
      </w:r>
      <w:r>
        <w:rPr>
          <w:rFonts w:hint="eastAsia" w:ascii="仿宋" w:hAnsi="仿宋" w:eastAsia="仿宋" w:cs="仿宋"/>
          <w:color w:val="auto"/>
          <w:sz w:val="32"/>
          <w:szCs w:val="32"/>
          <w:highlight w:val="none"/>
          <w:u w:val="none" w:color="auto"/>
          <w:lang w:eastAsia="zh-CN"/>
        </w:rPr>
        <w:t>拦截措施，防止施工废水及固废排入水体；</w:t>
      </w:r>
      <w:r>
        <w:rPr>
          <w:rFonts w:hint="eastAsia" w:ascii="仿宋" w:hAnsi="仿宋" w:eastAsia="仿宋" w:cs="仿宋"/>
          <w:color w:val="auto"/>
          <w:spacing w:val="0"/>
          <w:sz w:val="32"/>
          <w:szCs w:val="32"/>
          <w:lang w:val="en-US" w:eastAsia="zh-CN"/>
        </w:rPr>
        <w:t>建设临时沉淀池，施工各阶段产生的废水及车辆冲洗废水经沉淀后回用于施工场地内降尘、绿化等；合理选择施工工期，尽量避开雨季</w:t>
      </w:r>
      <w:r>
        <w:rPr>
          <w:rFonts w:hint="eastAsia" w:ascii="仿宋" w:hAnsi="仿宋" w:eastAsia="仿宋" w:cs="仿宋"/>
          <w:b w:val="0"/>
          <w:bCs w:val="0"/>
          <w:color w:val="auto"/>
          <w:sz w:val="32"/>
          <w:szCs w:val="32"/>
          <w:highlight w:val="none"/>
          <w:lang w:val="en-US" w:eastAsia="en-US"/>
        </w:rPr>
        <w:t>进行土石方开挖</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color w:val="auto"/>
          <w:spacing w:val="0"/>
          <w:sz w:val="32"/>
          <w:szCs w:val="32"/>
          <w:lang w:val="en-US" w:eastAsia="zh-CN"/>
        </w:rPr>
        <w:t>施工结束后应尽快绿化和地面硬化，避免水土流失；</w:t>
      </w:r>
      <w:r>
        <w:rPr>
          <w:rFonts w:hint="eastAsia" w:ascii="仿宋" w:hAnsi="仿宋" w:eastAsia="仿宋" w:cs="仿宋"/>
          <w:color w:val="auto"/>
          <w:sz w:val="32"/>
          <w:szCs w:val="32"/>
          <w:highlight w:val="none"/>
          <w:u w:val="none" w:color="auto"/>
          <w:lang w:eastAsia="zh-CN"/>
        </w:rPr>
        <w:t>规范施工人员行为，禁止向水体排放、倾倒垃圾；加强对含油设施（包括车辆和线路施工设备）的管理，严禁在水体及其附近冲洗含油器械及车辆，避免油类物质进入水体；</w:t>
      </w:r>
      <w:r>
        <w:rPr>
          <w:rFonts w:hint="eastAsia" w:ascii="仿宋" w:hAnsi="仿宋" w:eastAsia="仿宋" w:cs="仿宋"/>
          <w:color w:val="auto"/>
          <w:spacing w:val="0"/>
          <w:sz w:val="32"/>
          <w:szCs w:val="32"/>
          <w:lang w:val="en-US" w:eastAsia="zh-CN"/>
        </w:rPr>
        <w:t>生活污水经临时三级化粪池处理后</w:t>
      </w:r>
      <w:r>
        <w:rPr>
          <w:rFonts w:hint="eastAsia" w:ascii="仿宋" w:hAnsi="仿宋" w:eastAsia="仿宋" w:cs="仿宋"/>
          <w:b w:val="0"/>
          <w:bCs w:val="0"/>
          <w:color w:val="auto"/>
          <w:sz w:val="32"/>
          <w:szCs w:val="32"/>
          <w:highlight w:val="none"/>
          <w:lang w:val="en-US" w:eastAsia="en-US"/>
        </w:rPr>
        <w:t>用于</w:t>
      </w:r>
      <w:r>
        <w:rPr>
          <w:rFonts w:hint="eastAsia" w:ascii="仿宋" w:hAnsi="仿宋" w:eastAsia="仿宋" w:cs="仿宋"/>
          <w:b w:val="0"/>
          <w:bCs w:val="0"/>
          <w:color w:val="auto"/>
          <w:sz w:val="32"/>
          <w:szCs w:val="32"/>
          <w:highlight w:val="none"/>
          <w:lang w:val="en-US" w:eastAsia="zh-CN"/>
        </w:rPr>
        <w:t>场地周边</w:t>
      </w:r>
      <w:r>
        <w:rPr>
          <w:rFonts w:hint="eastAsia" w:ascii="仿宋" w:hAnsi="仿宋" w:eastAsia="仿宋" w:cs="仿宋"/>
          <w:b w:val="0"/>
          <w:bCs w:val="0"/>
          <w:color w:val="auto"/>
          <w:sz w:val="32"/>
          <w:szCs w:val="32"/>
          <w:highlight w:val="none"/>
          <w:lang w:val="en-US" w:eastAsia="en-US"/>
        </w:rPr>
        <w:t>绿化</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en-US"/>
        </w:rPr>
        <w:t>运营期废水主要为光伏板清洗废水，</w:t>
      </w:r>
      <w:r>
        <w:rPr>
          <w:rFonts w:hint="eastAsia" w:ascii="仿宋" w:hAnsi="仿宋" w:eastAsia="仿宋" w:cs="仿宋"/>
          <w:color w:val="auto"/>
          <w:spacing w:val="0"/>
          <w:sz w:val="32"/>
          <w:szCs w:val="32"/>
          <w:lang w:val="en-US" w:eastAsia="zh-CN"/>
        </w:rPr>
        <w:t>散排至光伏板底，清洗应采用自来水，不</w:t>
      </w:r>
      <w:r>
        <w:rPr>
          <w:rFonts w:hint="eastAsia" w:ascii="仿宋" w:hAnsi="仿宋" w:eastAsia="仿宋" w:cs="仿宋"/>
          <w:b w:val="0"/>
          <w:bCs w:val="0"/>
          <w:color w:val="auto"/>
          <w:sz w:val="32"/>
          <w:szCs w:val="32"/>
          <w:highlight w:val="none"/>
          <w:lang w:val="en-US" w:eastAsia="en-US"/>
        </w:rPr>
        <w:t>得</w:t>
      </w:r>
      <w:r>
        <w:rPr>
          <w:rFonts w:hint="eastAsia" w:ascii="仿宋" w:hAnsi="仿宋" w:eastAsia="仿宋" w:cs="仿宋"/>
          <w:color w:val="auto"/>
          <w:spacing w:val="0"/>
          <w:sz w:val="32"/>
          <w:szCs w:val="32"/>
          <w:lang w:val="en-US" w:eastAsia="zh-CN"/>
        </w:rPr>
        <w:t>添加任何清洗剂</w:t>
      </w:r>
      <w:r>
        <w:rPr>
          <w:rFonts w:hint="eastAsia" w:ascii="仿宋" w:hAnsi="仿宋" w:eastAsia="仿宋" w:cs="仿宋"/>
          <w:b w:val="0"/>
          <w:bCs w:val="0"/>
          <w:color w:val="auto"/>
          <w:sz w:val="32"/>
          <w:szCs w:val="32"/>
          <w:highlight w:val="none"/>
          <w:lang w:val="en-US" w:eastAsia="en-US"/>
        </w:rPr>
        <w:t>。</w:t>
      </w:r>
    </w:p>
    <w:p w14:paraId="37ED8A0E">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bCs/>
          <w:color w:val="auto"/>
          <w:sz w:val="32"/>
          <w:szCs w:val="32"/>
          <w:highlight w:val="none"/>
          <w:lang w:val="en-US" w:eastAsia="zh-CN"/>
        </w:rPr>
        <w:t>3.加强</w:t>
      </w:r>
      <w:r>
        <w:rPr>
          <w:rFonts w:hint="eastAsia" w:ascii="楷体" w:hAnsi="楷体" w:eastAsia="楷体" w:cs="楷体"/>
          <w:b/>
          <w:bCs/>
          <w:color w:val="auto"/>
          <w:sz w:val="32"/>
          <w:szCs w:val="32"/>
          <w:highlight w:val="none"/>
          <w:lang w:val="en-US" w:eastAsia="en-US"/>
        </w:rPr>
        <w:t>大气污染防治工作。</w:t>
      </w:r>
      <w:r>
        <w:rPr>
          <w:rFonts w:hint="eastAsia" w:ascii="仿宋" w:hAnsi="仿宋" w:eastAsia="仿宋" w:cs="仿宋"/>
          <w:b w:val="0"/>
          <w:bCs w:val="0"/>
          <w:color w:val="auto"/>
          <w:sz w:val="32"/>
          <w:szCs w:val="32"/>
          <w:highlight w:val="none"/>
          <w:lang w:val="en-US" w:eastAsia="zh-CN"/>
        </w:rPr>
        <w:t>合理布置</w:t>
      </w:r>
      <w:r>
        <w:rPr>
          <w:rFonts w:hint="eastAsia" w:ascii="仿宋" w:hAnsi="仿宋" w:eastAsia="仿宋" w:cs="仿宋"/>
          <w:b w:val="0"/>
          <w:bCs w:val="0"/>
          <w:color w:val="auto"/>
          <w:spacing w:val="0"/>
          <w:sz w:val="32"/>
          <w:szCs w:val="32"/>
          <w:lang w:val="en-US" w:eastAsia="zh-CN"/>
        </w:rPr>
        <w:t>施工作业区</w:t>
      </w:r>
      <w:r>
        <w:rPr>
          <w:rFonts w:hint="eastAsia" w:ascii="仿宋" w:hAnsi="仿宋" w:eastAsia="仿宋" w:cs="仿宋"/>
          <w:b w:val="0"/>
          <w:bCs w:val="0"/>
          <w:color w:val="auto"/>
          <w:sz w:val="32"/>
          <w:szCs w:val="32"/>
          <w:highlight w:val="none"/>
          <w:lang w:val="en-US" w:eastAsia="zh-CN"/>
        </w:rPr>
        <w:t>、施工场界设置工程围档、</w:t>
      </w:r>
      <w:r>
        <w:rPr>
          <w:rFonts w:hint="eastAsia" w:ascii="仿宋" w:hAnsi="仿宋" w:eastAsia="仿宋" w:cs="仿宋"/>
          <w:b w:val="0"/>
          <w:bCs w:val="0"/>
          <w:color w:val="auto"/>
          <w:sz w:val="32"/>
          <w:szCs w:val="32"/>
          <w:lang w:val="en-US" w:eastAsia="zh-CN"/>
        </w:rPr>
        <w:t>结合气象条件择时施工、</w:t>
      </w:r>
      <w:r>
        <w:rPr>
          <w:rFonts w:hint="eastAsia" w:ascii="仿宋" w:hAnsi="仿宋" w:eastAsia="仿宋" w:cs="仿宋"/>
          <w:b w:val="0"/>
          <w:bCs w:val="0"/>
          <w:color w:val="auto"/>
          <w:sz w:val="32"/>
          <w:szCs w:val="32"/>
          <w:u w:val="none"/>
          <w:lang w:val="en-US" w:eastAsia="zh-CN"/>
        </w:rPr>
        <w:t>场地</w:t>
      </w:r>
      <w:r>
        <w:rPr>
          <w:rFonts w:hint="eastAsia" w:ascii="仿宋" w:hAnsi="仿宋" w:eastAsia="仿宋" w:cs="仿宋"/>
          <w:b w:val="0"/>
          <w:bCs w:val="0"/>
          <w:color w:val="auto"/>
          <w:sz w:val="32"/>
          <w:szCs w:val="32"/>
          <w:lang w:val="en-US" w:eastAsia="zh-CN"/>
        </w:rPr>
        <w:t>适时洒水、</w:t>
      </w:r>
      <w:r>
        <w:rPr>
          <w:rFonts w:hint="eastAsia" w:ascii="仿宋" w:hAnsi="仿宋" w:eastAsia="仿宋" w:cs="仿宋"/>
          <w:b w:val="0"/>
          <w:bCs w:val="0"/>
          <w:color w:val="auto"/>
          <w:spacing w:val="10"/>
          <w:sz w:val="32"/>
          <w:szCs w:val="32"/>
          <w:u w:val="none"/>
          <w:lang w:val="en-US" w:eastAsia="zh-CN"/>
        </w:rPr>
        <w:t>涉土作业时开启雾炮车、</w:t>
      </w:r>
      <w:r>
        <w:rPr>
          <w:rFonts w:hint="eastAsia" w:ascii="仿宋" w:hAnsi="仿宋" w:eastAsia="仿宋" w:cs="仿宋"/>
          <w:b w:val="0"/>
          <w:bCs w:val="0"/>
          <w:color w:val="auto"/>
          <w:sz w:val="32"/>
          <w:szCs w:val="32"/>
          <w:highlight w:val="none"/>
          <w:lang w:val="en-US" w:eastAsia="zh-CN"/>
        </w:rPr>
        <w:t>易产尘</w:t>
      </w:r>
      <w:r>
        <w:rPr>
          <w:rFonts w:hint="eastAsia" w:ascii="仿宋" w:hAnsi="仿宋" w:eastAsia="仿宋" w:cs="仿宋"/>
          <w:b w:val="0"/>
          <w:bCs w:val="0"/>
          <w:color w:val="auto"/>
          <w:sz w:val="32"/>
          <w:szCs w:val="32"/>
          <w:highlight w:val="none"/>
          <w:u w:val="none" w:color="auto"/>
        </w:rPr>
        <w:t>物料堆放点加篷布覆盖</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lang w:val="en-US" w:eastAsia="zh-CN"/>
        </w:rPr>
        <w:t>及时清运建筑垃圾、使用</w:t>
      </w:r>
      <w:r>
        <w:rPr>
          <w:rFonts w:hint="eastAsia" w:ascii="仿宋" w:hAnsi="仿宋" w:eastAsia="仿宋" w:cs="仿宋"/>
          <w:b w:val="0"/>
          <w:bCs w:val="0"/>
          <w:color w:val="auto"/>
          <w:sz w:val="32"/>
          <w:szCs w:val="32"/>
          <w:lang w:val="en-US" w:eastAsia="zh-CN"/>
        </w:rPr>
        <w:t>商品混凝土、设置洗车平台、</w:t>
      </w:r>
      <w:r>
        <w:rPr>
          <w:rFonts w:hint="eastAsia" w:ascii="仿宋" w:hAnsi="仿宋" w:eastAsia="仿宋" w:cs="仿宋"/>
          <w:b w:val="0"/>
          <w:bCs w:val="0"/>
          <w:color w:val="auto"/>
          <w:spacing w:val="0"/>
          <w:sz w:val="32"/>
          <w:szCs w:val="32"/>
          <w:lang w:val="en-US" w:eastAsia="zh-CN"/>
        </w:rPr>
        <w:t>施工车辆进入施工场地后减速慢行、</w:t>
      </w:r>
      <w:r>
        <w:rPr>
          <w:rFonts w:hint="eastAsia" w:ascii="仿宋" w:hAnsi="仿宋" w:eastAsia="仿宋" w:cs="仿宋"/>
          <w:b w:val="0"/>
          <w:bCs w:val="0"/>
          <w:color w:val="auto"/>
          <w:sz w:val="32"/>
          <w:szCs w:val="32"/>
          <w:lang w:val="en-US" w:eastAsia="zh-CN"/>
        </w:rPr>
        <w:t>运输车辆采用密闭车斗</w:t>
      </w:r>
      <w:r>
        <w:rPr>
          <w:rFonts w:hint="eastAsia" w:ascii="仿宋" w:hAnsi="仿宋" w:eastAsia="仿宋" w:cs="仿宋"/>
          <w:b w:val="0"/>
          <w:bCs w:val="0"/>
          <w:color w:val="auto"/>
          <w:sz w:val="32"/>
          <w:szCs w:val="32"/>
          <w:u w:val="none" w:color="auto"/>
        </w:rPr>
        <w:t>或</w:t>
      </w:r>
      <w:r>
        <w:rPr>
          <w:rFonts w:hint="eastAsia" w:ascii="仿宋" w:hAnsi="仿宋" w:eastAsia="仿宋" w:cs="仿宋"/>
          <w:b w:val="0"/>
          <w:bCs w:val="0"/>
          <w:color w:val="auto"/>
          <w:sz w:val="32"/>
          <w:szCs w:val="32"/>
          <w:u w:val="none" w:color="auto"/>
          <w:lang w:eastAsia="zh-CN"/>
        </w:rPr>
        <w:t>苫</w:t>
      </w:r>
      <w:r>
        <w:rPr>
          <w:rFonts w:hint="eastAsia" w:ascii="仿宋" w:hAnsi="仿宋" w:eastAsia="仿宋" w:cs="仿宋"/>
          <w:b w:val="0"/>
          <w:bCs w:val="0"/>
          <w:color w:val="auto"/>
          <w:sz w:val="32"/>
          <w:szCs w:val="32"/>
          <w:u w:val="none" w:color="auto"/>
        </w:rPr>
        <w:t>布遮盖</w:t>
      </w:r>
      <w:r>
        <w:rPr>
          <w:rFonts w:hint="eastAsia" w:ascii="仿宋" w:hAnsi="仿宋" w:eastAsia="仿宋" w:cs="仿宋"/>
          <w:b w:val="0"/>
          <w:bCs w:val="0"/>
          <w:color w:val="auto"/>
          <w:sz w:val="32"/>
          <w:szCs w:val="32"/>
          <w:lang w:val="en-US" w:eastAsia="zh-CN"/>
        </w:rPr>
        <w:t>、选用尾气排放达标的机械设备和运输车辆、</w:t>
      </w:r>
      <w:r>
        <w:rPr>
          <w:rFonts w:hint="eastAsia" w:ascii="仿宋" w:hAnsi="仿宋" w:eastAsia="仿宋" w:cs="仿宋"/>
          <w:b w:val="0"/>
          <w:bCs w:val="0"/>
          <w:color w:val="auto"/>
          <w:spacing w:val="0"/>
          <w:sz w:val="32"/>
          <w:szCs w:val="32"/>
          <w:lang w:val="en-US" w:eastAsia="zh-CN"/>
        </w:rPr>
        <w:t>禁止施工机械超负荷工作和运输车辆超载且不得使用劣质燃料</w:t>
      </w:r>
      <w:r>
        <w:rPr>
          <w:rFonts w:hint="eastAsia" w:ascii="仿宋" w:hAnsi="仿宋" w:eastAsia="仿宋" w:cs="仿宋"/>
          <w:b w:val="0"/>
          <w:bCs w:val="0"/>
          <w:color w:val="auto"/>
          <w:sz w:val="32"/>
          <w:szCs w:val="32"/>
          <w:lang w:val="en-US" w:eastAsia="zh-CN"/>
        </w:rPr>
        <w:t>等大气污染防治措施，确保</w:t>
      </w:r>
      <w:r>
        <w:rPr>
          <w:rFonts w:hint="eastAsia" w:ascii="仿宋" w:hAnsi="仿宋" w:eastAsia="仿宋" w:cs="仿宋"/>
          <w:b w:val="0"/>
          <w:bCs w:val="0"/>
          <w:color w:val="auto"/>
          <w:sz w:val="32"/>
          <w:szCs w:val="32"/>
          <w:u w:val="none" w:color="auto"/>
        </w:rPr>
        <w:t>施工期颗粒物</w:t>
      </w:r>
      <w:r>
        <w:rPr>
          <w:rFonts w:hint="eastAsia" w:ascii="仿宋" w:hAnsi="仿宋" w:eastAsia="仿宋" w:cs="仿宋"/>
          <w:b w:val="0"/>
          <w:bCs w:val="0"/>
          <w:color w:val="auto"/>
          <w:sz w:val="32"/>
          <w:szCs w:val="32"/>
          <w:u w:val="none" w:color="auto"/>
          <w:lang w:val="en-US" w:eastAsia="zh-CN"/>
        </w:rPr>
        <w:t>满足</w:t>
      </w:r>
      <w:r>
        <w:rPr>
          <w:rFonts w:hint="eastAsia" w:ascii="仿宋" w:hAnsi="仿宋" w:eastAsia="仿宋" w:cs="仿宋"/>
          <w:b w:val="0"/>
          <w:bCs w:val="0"/>
          <w:color w:val="auto"/>
          <w:sz w:val="32"/>
          <w:szCs w:val="32"/>
          <w:u w:val="none" w:color="auto"/>
        </w:rPr>
        <w:t>《大气污染物综合排放标准》（GB16297-1996）表2中无组织排放监控浓度限值</w:t>
      </w:r>
      <w:r>
        <w:rPr>
          <w:rFonts w:hint="eastAsia" w:ascii="仿宋" w:hAnsi="仿宋" w:eastAsia="仿宋" w:cs="仿宋"/>
          <w:b w:val="0"/>
          <w:bCs w:val="0"/>
          <w:color w:val="auto"/>
          <w:sz w:val="32"/>
          <w:szCs w:val="32"/>
          <w:u w:val="none" w:color="auto"/>
          <w:lang w:eastAsia="zh-CN"/>
        </w:rPr>
        <w:t>。</w:t>
      </w:r>
    </w:p>
    <w:p w14:paraId="55415450">
      <w:pPr>
        <w:keepNext w:val="0"/>
        <w:keepLines w:val="0"/>
        <w:pageBreakBefore w:val="0"/>
        <w:widowControl/>
        <w:suppressLineNumbers w:val="0"/>
        <w:kinsoku/>
        <w:wordWrap/>
        <w:overflowPunct/>
        <w:topLinePunct w:val="0"/>
        <w:autoSpaceDE/>
        <w:autoSpaceDN/>
        <w:bidi w:val="0"/>
        <w:spacing w:line="580" w:lineRule="exact"/>
        <w:ind w:firstLine="643" w:firstLineChars="200"/>
        <w:jc w:val="left"/>
        <w:textAlignment w:val="auto"/>
        <w:rPr>
          <w:rFonts w:hint="eastAsia" w:ascii="仿宋" w:hAnsi="仿宋" w:eastAsia="仿宋" w:cs="仿宋"/>
          <w:sz w:val="32"/>
          <w:szCs w:val="32"/>
        </w:rPr>
      </w:pPr>
      <w:r>
        <w:rPr>
          <w:rFonts w:hint="eastAsia" w:ascii="楷体" w:hAnsi="楷体" w:eastAsia="楷体" w:cs="楷体"/>
          <w:b/>
          <w:bCs/>
          <w:color w:val="auto"/>
          <w:sz w:val="32"/>
          <w:szCs w:val="32"/>
          <w:highlight w:val="none"/>
          <w:lang w:val="en-US" w:eastAsia="zh-CN"/>
        </w:rPr>
        <w:t>4.加强</w:t>
      </w:r>
      <w:r>
        <w:rPr>
          <w:rFonts w:hint="eastAsia" w:ascii="楷体" w:hAnsi="楷体" w:eastAsia="楷体" w:cs="楷体"/>
          <w:b/>
          <w:bCs/>
          <w:color w:val="auto"/>
          <w:sz w:val="32"/>
          <w:szCs w:val="32"/>
          <w:highlight w:val="none"/>
          <w:lang w:val="en-US" w:eastAsia="en-US"/>
        </w:rPr>
        <w:t>噪声污染</w:t>
      </w:r>
      <w:r>
        <w:rPr>
          <w:rFonts w:hint="eastAsia" w:ascii="楷体" w:hAnsi="楷体" w:eastAsia="楷体" w:cs="楷体"/>
          <w:b/>
          <w:bCs/>
          <w:color w:val="auto"/>
          <w:sz w:val="32"/>
          <w:szCs w:val="32"/>
          <w:highlight w:val="none"/>
          <w:lang w:val="en-US" w:eastAsia="zh-CN"/>
        </w:rPr>
        <w:t>防治工作</w:t>
      </w:r>
      <w:r>
        <w:rPr>
          <w:rFonts w:hint="eastAsia" w:ascii="楷体" w:hAnsi="楷体" w:eastAsia="楷体" w:cs="楷体"/>
          <w:b/>
          <w:bCs/>
          <w:color w:val="auto"/>
          <w:sz w:val="32"/>
          <w:szCs w:val="32"/>
          <w:highlight w:val="none"/>
          <w:lang w:val="en-US" w:eastAsia="en-US"/>
        </w:rPr>
        <w:t>。</w:t>
      </w:r>
      <w:r>
        <w:rPr>
          <w:rFonts w:hint="eastAsia" w:ascii="仿宋" w:hAnsi="仿宋" w:eastAsia="仿宋" w:cs="仿宋"/>
          <w:sz w:val="32"/>
          <w:szCs w:val="32"/>
          <w:u w:val="none" w:color="auto"/>
        </w:rPr>
        <w:t>合理布局施工场地，</w:t>
      </w:r>
      <w:r>
        <w:rPr>
          <w:rFonts w:hint="eastAsia" w:ascii="仿宋" w:hAnsi="仿宋" w:eastAsia="仿宋" w:cs="仿宋"/>
          <w:color w:val="auto"/>
          <w:sz w:val="32"/>
          <w:szCs w:val="32"/>
          <w:highlight w:val="none"/>
          <w:lang w:val="en-US" w:eastAsia="zh-CN"/>
        </w:rPr>
        <w:t>选用低噪声的施工机械，加强</w:t>
      </w:r>
      <w:r>
        <w:rPr>
          <w:rFonts w:hint="eastAsia" w:ascii="仿宋" w:hAnsi="仿宋" w:eastAsia="仿宋" w:cs="仿宋"/>
          <w:color w:val="auto"/>
          <w:sz w:val="32"/>
          <w:szCs w:val="32"/>
          <w:highlight w:val="none"/>
        </w:rPr>
        <w:t>机械设备</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定期维修、养护，优化施工</w:t>
      </w:r>
      <w:r>
        <w:rPr>
          <w:rFonts w:hint="eastAsia" w:ascii="仿宋" w:hAnsi="仿宋" w:eastAsia="仿宋" w:cs="仿宋"/>
          <w:bCs/>
          <w:color w:val="auto"/>
          <w:sz w:val="32"/>
          <w:szCs w:val="32"/>
          <w:highlight w:val="none"/>
        </w:rPr>
        <w:t>作业时间</w:t>
      </w:r>
      <w:r>
        <w:rPr>
          <w:rFonts w:hint="eastAsia" w:ascii="仿宋" w:hAnsi="仿宋" w:eastAsia="仿宋" w:cs="仿宋"/>
          <w:color w:val="auto"/>
          <w:sz w:val="32"/>
          <w:szCs w:val="32"/>
          <w:highlight w:val="none"/>
          <w:lang w:eastAsia="zh-CN"/>
        </w:rPr>
        <w:t>，</w:t>
      </w:r>
      <w:r>
        <w:rPr>
          <w:rFonts w:hint="eastAsia" w:ascii="仿宋" w:hAnsi="仿宋" w:eastAsia="仿宋" w:cs="仿宋"/>
          <w:bCs/>
          <w:color w:val="auto"/>
          <w:sz w:val="32"/>
          <w:szCs w:val="32"/>
          <w:highlight w:val="none"/>
        </w:rPr>
        <w:t>严禁集中使用高噪设备</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禁止</w:t>
      </w:r>
      <w:r>
        <w:rPr>
          <w:rFonts w:hint="eastAsia" w:ascii="仿宋" w:hAnsi="仿宋" w:eastAsia="仿宋" w:cs="仿宋"/>
          <w:color w:val="auto"/>
          <w:sz w:val="32"/>
          <w:szCs w:val="32"/>
          <w:highlight w:val="none"/>
          <w:lang w:val="en-US" w:eastAsia="zh-CN"/>
        </w:rPr>
        <w:t>夜间作业，</w:t>
      </w:r>
      <w:r>
        <w:rPr>
          <w:rFonts w:hint="eastAsia" w:ascii="仿宋" w:hAnsi="仿宋" w:eastAsia="仿宋" w:cs="仿宋"/>
          <w:bCs/>
          <w:color w:val="auto"/>
          <w:sz w:val="32"/>
          <w:szCs w:val="32"/>
          <w:highlight w:val="none"/>
        </w:rPr>
        <w:t>在施工机械与敏感点之间设置移动隔声屏障</w:t>
      </w:r>
      <w:r>
        <w:rPr>
          <w:rFonts w:hint="eastAsia" w:ascii="仿宋" w:hAnsi="仿宋" w:eastAsia="仿宋" w:cs="仿宋"/>
          <w:color w:val="auto"/>
          <w:sz w:val="32"/>
          <w:szCs w:val="32"/>
          <w:highlight w:val="none"/>
        </w:rPr>
        <w:t>。合理安排</w:t>
      </w:r>
      <w:r>
        <w:rPr>
          <w:rFonts w:hint="eastAsia" w:ascii="仿宋" w:hAnsi="仿宋" w:eastAsia="仿宋" w:cs="仿宋"/>
          <w:color w:val="auto"/>
          <w:sz w:val="32"/>
          <w:szCs w:val="32"/>
          <w:highlight w:val="none"/>
          <w:lang w:val="en-US" w:eastAsia="zh-CN"/>
        </w:rPr>
        <w:t>车辆运输路径，</w:t>
      </w:r>
      <w:r>
        <w:rPr>
          <w:rFonts w:hint="eastAsia" w:ascii="仿宋" w:hAnsi="仿宋" w:eastAsia="仿宋" w:cs="仿宋"/>
          <w:color w:val="auto"/>
          <w:spacing w:val="0"/>
          <w:sz w:val="32"/>
          <w:szCs w:val="32"/>
        </w:rPr>
        <w:t>运输车辆进入现场应减速</w:t>
      </w:r>
      <w:r>
        <w:rPr>
          <w:rFonts w:hint="eastAsia" w:ascii="仿宋" w:hAnsi="仿宋" w:eastAsia="仿宋" w:cs="仿宋"/>
          <w:color w:val="auto"/>
          <w:spacing w:val="0"/>
          <w:sz w:val="32"/>
          <w:szCs w:val="32"/>
          <w:lang w:val="en-US" w:eastAsia="zh-CN"/>
        </w:rPr>
        <w:t>慢行</w:t>
      </w:r>
      <w:r>
        <w:rPr>
          <w:rFonts w:hint="eastAsia" w:ascii="仿宋" w:hAnsi="仿宋" w:eastAsia="仿宋" w:cs="仿宋"/>
          <w:color w:val="auto"/>
          <w:spacing w:val="0"/>
          <w:sz w:val="32"/>
          <w:szCs w:val="32"/>
        </w:rPr>
        <w:t>，并减少鸣笛</w:t>
      </w:r>
      <w:r>
        <w:rPr>
          <w:rFonts w:hint="eastAsia" w:ascii="仿宋" w:hAnsi="仿宋" w:eastAsia="仿宋" w:cs="仿宋"/>
          <w:color w:val="auto"/>
          <w:spacing w:val="0"/>
          <w:sz w:val="32"/>
          <w:szCs w:val="32"/>
          <w:lang w:eastAsia="zh-CN"/>
        </w:rPr>
        <w:t>，</w:t>
      </w:r>
      <w:r>
        <w:rPr>
          <w:rFonts w:hint="eastAsia" w:ascii="仿宋" w:hAnsi="仿宋" w:eastAsia="仿宋" w:cs="仿宋"/>
          <w:color w:val="auto"/>
          <w:sz w:val="32"/>
          <w:szCs w:val="32"/>
          <w:highlight w:val="none"/>
        </w:rPr>
        <w:t>防止噪声扰民。</w:t>
      </w:r>
      <w:r>
        <w:rPr>
          <w:rFonts w:hint="eastAsia" w:ascii="仿宋" w:hAnsi="仿宋" w:eastAsia="仿宋" w:cs="仿宋"/>
          <w:b w:val="0"/>
          <w:bCs w:val="0"/>
          <w:color w:val="auto"/>
          <w:sz w:val="32"/>
          <w:szCs w:val="32"/>
          <w:highlight w:val="none"/>
          <w:lang w:val="en-US" w:eastAsia="en-US"/>
        </w:rPr>
        <w:t>运营期</w:t>
      </w:r>
      <w:r>
        <w:rPr>
          <w:rFonts w:hint="eastAsia" w:ascii="仿宋" w:hAnsi="仿宋" w:eastAsia="仿宋" w:cs="仿宋"/>
          <w:color w:val="auto"/>
          <w:spacing w:val="0"/>
          <w:sz w:val="32"/>
          <w:szCs w:val="32"/>
          <w:lang w:val="en-US" w:eastAsia="zh-CN"/>
        </w:rPr>
        <w:t>主要噪声源为逆变器、箱式变压器等设备，</w:t>
      </w:r>
      <w:r>
        <w:rPr>
          <w:rFonts w:hint="eastAsia" w:ascii="仿宋" w:hAnsi="仿宋" w:eastAsia="仿宋" w:cs="仿宋"/>
          <w:color w:val="auto"/>
          <w:sz w:val="32"/>
          <w:szCs w:val="32"/>
          <w:lang w:val="en-US" w:eastAsia="zh-CN"/>
        </w:rPr>
        <w:t>采用低噪型设备</w:t>
      </w:r>
      <w:r>
        <w:rPr>
          <w:rFonts w:hint="eastAsia" w:ascii="仿宋" w:hAnsi="仿宋" w:eastAsia="仿宋" w:cs="仿宋"/>
          <w:color w:val="auto"/>
          <w:spacing w:val="0"/>
          <w:sz w:val="32"/>
          <w:szCs w:val="32"/>
          <w:lang w:val="en-US" w:eastAsia="zh-CN"/>
        </w:rPr>
        <w:t>、</w:t>
      </w:r>
      <w:r>
        <w:rPr>
          <w:rFonts w:hint="eastAsia" w:ascii="仿宋" w:hAnsi="仿宋" w:eastAsia="仿宋" w:cs="仿宋"/>
          <w:color w:val="auto"/>
          <w:sz w:val="32"/>
          <w:szCs w:val="32"/>
          <w:lang w:val="en-US" w:eastAsia="zh-CN"/>
        </w:rPr>
        <w:t>加强设备的维修、</w:t>
      </w:r>
      <w:r>
        <w:rPr>
          <w:rFonts w:hint="eastAsia" w:ascii="仿宋" w:hAnsi="仿宋" w:eastAsia="仿宋" w:cs="仿宋"/>
          <w:color w:val="000000"/>
          <w:kern w:val="0"/>
          <w:sz w:val="32"/>
          <w:szCs w:val="32"/>
          <w:lang w:val="en-US" w:eastAsia="zh-CN" w:bidi="ar"/>
        </w:rPr>
        <w:t>隔声、减振</w:t>
      </w:r>
      <w:r>
        <w:rPr>
          <w:rFonts w:hint="eastAsia" w:ascii="仿宋" w:hAnsi="仿宋" w:eastAsia="仿宋" w:cs="仿宋"/>
          <w:color w:val="auto"/>
          <w:spacing w:val="0"/>
          <w:sz w:val="32"/>
          <w:szCs w:val="32"/>
          <w:lang w:val="en-US" w:eastAsia="zh-CN"/>
        </w:rPr>
        <w:t>、</w:t>
      </w:r>
      <w:r>
        <w:rPr>
          <w:rFonts w:hint="eastAsia" w:ascii="仿宋" w:hAnsi="仿宋" w:eastAsia="仿宋" w:cs="仿宋"/>
          <w:color w:val="auto"/>
          <w:sz w:val="32"/>
          <w:szCs w:val="32"/>
          <w:lang w:val="en-US" w:eastAsia="zh-CN"/>
        </w:rPr>
        <w:t>合理布局，</w:t>
      </w:r>
      <w:r>
        <w:rPr>
          <w:rFonts w:hint="eastAsia" w:ascii="仿宋" w:hAnsi="仿宋" w:eastAsia="仿宋" w:cs="仿宋"/>
          <w:color w:val="auto"/>
          <w:spacing w:val="0"/>
          <w:sz w:val="32"/>
          <w:szCs w:val="32"/>
          <w:lang w:val="en-US" w:eastAsia="zh-CN"/>
        </w:rPr>
        <w:t>距离衰减等降噪措施，确保</w:t>
      </w:r>
      <w:r>
        <w:rPr>
          <w:rFonts w:hint="eastAsia" w:ascii="仿宋" w:hAnsi="仿宋" w:eastAsia="仿宋" w:cs="仿宋"/>
          <w:b w:val="0"/>
          <w:bCs w:val="0"/>
          <w:color w:val="auto"/>
          <w:sz w:val="32"/>
          <w:szCs w:val="32"/>
          <w:highlight w:val="none"/>
          <w:lang w:val="en-US" w:eastAsia="en-US"/>
        </w:rPr>
        <w:t>场界环境噪声</w:t>
      </w:r>
      <w:r>
        <w:rPr>
          <w:rFonts w:hint="eastAsia" w:ascii="仿宋" w:hAnsi="仿宋" w:eastAsia="仿宋" w:cs="仿宋"/>
          <w:b w:val="0"/>
          <w:bCs w:val="0"/>
          <w:color w:val="auto"/>
          <w:sz w:val="32"/>
          <w:szCs w:val="32"/>
          <w:highlight w:val="none"/>
          <w:lang w:val="en-US" w:eastAsia="zh-CN"/>
        </w:rPr>
        <w:t>满足</w:t>
      </w:r>
      <w:r>
        <w:rPr>
          <w:rFonts w:hint="eastAsia" w:ascii="仿宋" w:hAnsi="仿宋" w:eastAsia="仿宋" w:cs="仿宋"/>
          <w:b w:val="0"/>
          <w:bCs w:val="0"/>
          <w:color w:val="auto"/>
          <w:sz w:val="32"/>
          <w:szCs w:val="32"/>
          <w:highlight w:val="none"/>
          <w:lang w:val="en-US" w:eastAsia="en-US"/>
        </w:rPr>
        <w:t>《工业企业厂界环境噪声排放标准》</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en-US"/>
        </w:rPr>
        <w:t>GB12348-2008</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en-US"/>
        </w:rPr>
        <w:t>表1中的2类区排放限值</w:t>
      </w:r>
      <w:r>
        <w:rPr>
          <w:rFonts w:hint="eastAsia" w:ascii="仿宋" w:hAnsi="仿宋" w:eastAsia="仿宋" w:cs="仿宋"/>
          <w:b w:val="0"/>
          <w:bCs w:val="0"/>
          <w:color w:val="auto"/>
          <w:sz w:val="32"/>
          <w:szCs w:val="32"/>
          <w:highlight w:val="none"/>
          <w:lang w:val="en-US" w:eastAsia="zh-CN"/>
        </w:rPr>
        <w:t>要求</w:t>
      </w:r>
      <w:r>
        <w:rPr>
          <w:rFonts w:hint="eastAsia" w:ascii="仿宋" w:hAnsi="仿宋" w:eastAsia="仿宋" w:cs="仿宋"/>
          <w:b w:val="0"/>
          <w:bCs w:val="0"/>
          <w:color w:val="auto"/>
          <w:sz w:val="32"/>
          <w:szCs w:val="32"/>
          <w:highlight w:val="none"/>
          <w:lang w:val="en-US" w:eastAsia="en-US"/>
        </w:rPr>
        <w:t>。</w:t>
      </w:r>
    </w:p>
    <w:p w14:paraId="31101D5F">
      <w:pPr>
        <w:keepNext w:val="0"/>
        <w:keepLines w:val="0"/>
        <w:widowControl/>
        <w:suppressLineNumbers w:val="0"/>
        <w:ind w:firstLine="643" w:firstLineChars="200"/>
        <w:jc w:val="left"/>
        <w:rPr>
          <w:rFonts w:hint="eastAsia" w:ascii="仿宋" w:hAnsi="仿宋" w:eastAsia="仿宋" w:cs="仿宋"/>
          <w:b w:val="0"/>
          <w:bCs w:val="0"/>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5.</w:t>
      </w:r>
      <w:r>
        <w:rPr>
          <w:rFonts w:hint="eastAsia" w:ascii="楷体" w:hAnsi="楷体" w:eastAsia="楷体" w:cs="楷体"/>
          <w:b/>
          <w:bCs/>
          <w:color w:val="auto"/>
          <w:sz w:val="32"/>
          <w:szCs w:val="32"/>
          <w:highlight w:val="none"/>
          <w:lang w:val="en-US" w:eastAsia="en-US"/>
        </w:rPr>
        <w:t>规范固体废物的暂存</w:t>
      </w:r>
      <w:r>
        <w:rPr>
          <w:rFonts w:hint="eastAsia" w:ascii="楷体" w:hAnsi="楷体" w:eastAsia="楷体" w:cs="楷体"/>
          <w:b/>
          <w:bCs/>
          <w:color w:val="auto"/>
          <w:sz w:val="32"/>
          <w:szCs w:val="32"/>
          <w:highlight w:val="none"/>
          <w:lang w:val="en-US" w:eastAsia="zh-CN"/>
        </w:rPr>
        <w:t>、</w:t>
      </w:r>
      <w:r>
        <w:rPr>
          <w:rFonts w:hint="eastAsia" w:ascii="楷体" w:hAnsi="楷体" w:eastAsia="楷体" w:cs="楷体"/>
          <w:b/>
          <w:bCs/>
          <w:color w:val="auto"/>
          <w:sz w:val="32"/>
          <w:szCs w:val="32"/>
          <w:highlight w:val="none"/>
          <w:lang w:val="en-US" w:eastAsia="en-US"/>
        </w:rPr>
        <w:t>处置。</w:t>
      </w:r>
      <w:r>
        <w:rPr>
          <w:rFonts w:hint="eastAsia" w:ascii="仿宋" w:hAnsi="仿宋" w:eastAsia="仿宋" w:cs="仿宋"/>
          <w:color w:val="auto"/>
          <w:sz w:val="32"/>
          <w:szCs w:val="32"/>
          <w:lang w:val="en-US" w:eastAsia="zh-CN"/>
        </w:rPr>
        <w:t>落实固废各项管理要求，建设规范的暂存场所和管理台帐，</w:t>
      </w:r>
      <w:r>
        <w:rPr>
          <w:rFonts w:hint="eastAsia" w:ascii="仿宋" w:hAnsi="仿宋" w:eastAsia="仿宋" w:cs="仿宋"/>
          <w:b w:val="0"/>
          <w:bCs w:val="0"/>
          <w:color w:val="auto"/>
          <w:sz w:val="32"/>
          <w:szCs w:val="32"/>
          <w:highlight w:val="none"/>
          <w:lang w:val="en-US" w:eastAsia="zh-CN"/>
        </w:rPr>
        <w:t>施工期</w:t>
      </w:r>
      <w:r>
        <w:rPr>
          <w:rFonts w:hint="eastAsia" w:ascii="仿宋" w:hAnsi="仿宋" w:eastAsia="仿宋" w:cs="仿宋"/>
          <w:b w:val="0"/>
          <w:bCs w:val="0"/>
          <w:color w:val="auto"/>
          <w:sz w:val="32"/>
          <w:szCs w:val="32"/>
          <w:u w:val="none" w:color="auto"/>
          <w:lang w:val="en-US" w:eastAsia="zh-CN"/>
        </w:rPr>
        <w:t>各类固废</w:t>
      </w:r>
      <w:r>
        <w:rPr>
          <w:rFonts w:hint="eastAsia" w:ascii="仿宋" w:hAnsi="仿宋" w:eastAsia="仿宋" w:cs="仿宋"/>
          <w:b w:val="0"/>
          <w:bCs w:val="0"/>
          <w:color w:val="auto"/>
          <w:sz w:val="32"/>
          <w:szCs w:val="32"/>
          <w:u w:val="none" w:color="auto"/>
        </w:rPr>
        <w:t>分类收集</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b w:val="0"/>
          <w:bCs w:val="0"/>
          <w:color w:val="auto"/>
          <w:spacing w:val="0"/>
          <w:sz w:val="32"/>
          <w:szCs w:val="32"/>
          <w:lang w:val="en-US" w:eastAsia="zh-CN"/>
        </w:rPr>
        <w:t>钢筋、木板等建筑垃圾</w:t>
      </w:r>
      <w:r>
        <w:rPr>
          <w:rFonts w:hint="eastAsia" w:ascii="仿宋" w:hAnsi="仿宋" w:eastAsia="仿宋" w:cs="仿宋"/>
          <w:b w:val="0"/>
          <w:bCs w:val="0"/>
          <w:color w:val="auto"/>
          <w:sz w:val="32"/>
          <w:szCs w:val="32"/>
          <w:u w:val="none" w:color="auto"/>
          <w:lang w:val="en-US" w:eastAsia="zh-CN"/>
        </w:rPr>
        <w:t>回收</w:t>
      </w:r>
      <w:r>
        <w:rPr>
          <w:rFonts w:hint="eastAsia" w:ascii="仿宋" w:hAnsi="仿宋" w:eastAsia="仿宋" w:cs="仿宋"/>
          <w:b w:val="0"/>
          <w:bCs w:val="0"/>
          <w:color w:val="auto"/>
          <w:sz w:val="32"/>
          <w:szCs w:val="32"/>
          <w:u w:val="none" w:color="auto"/>
        </w:rPr>
        <w:t>利用</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pacing w:val="0"/>
          <w:sz w:val="32"/>
          <w:szCs w:val="32"/>
          <w:lang w:val="en-US" w:eastAsia="zh-CN"/>
        </w:rPr>
        <w:t>废弃的砖石、水泥凝结废渣等</w:t>
      </w:r>
      <w:r>
        <w:rPr>
          <w:rFonts w:hint="eastAsia" w:ascii="仿宋" w:hAnsi="仿宋" w:eastAsia="仿宋" w:cs="仿宋"/>
          <w:b w:val="0"/>
          <w:bCs w:val="0"/>
          <w:color w:val="auto"/>
          <w:sz w:val="32"/>
          <w:szCs w:val="32"/>
          <w:u w:val="none" w:color="auto"/>
          <w:lang w:val="en-US" w:eastAsia="zh-CN"/>
        </w:rPr>
        <w:t>合法</w:t>
      </w:r>
      <w:r>
        <w:rPr>
          <w:rFonts w:hint="eastAsia" w:ascii="仿宋" w:hAnsi="仿宋" w:eastAsia="仿宋" w:cs="仿宋"/>
          <w:b w:val="0"/>
          <w:bCs w:val="0"/>
          <w:color w:val="auto"/>
          <w:sz w:val="32"/>
          <w:szCs w:val="32"/>
          <w:u w:val="none" w:color="auto"/>
        </w:rPr>
        <w:t>处</w:t>
      </w:r>
      <w:r>
        <w:rPr>
          <w:rFonts w:hint="eastAsia" w:ascii="仿宋" w:hAnsi="仿宋" w:eastAsia="仿宋" w:cs="仿宋"/>
          <w:b w:val="0"/>
          <w:bCs w:val="0"/>
          <w:color w:val="auto"/>
          <w:sz w:val="32"/>
          <w:szCs w:val="32"/>
          <w:u w:val="none" w:color="auto"/>
          <w:lang w:val="en-US" w:eastAsia="zh-CN"/>
        </w:rPr>
        <w:t>置；</w:t>
      </w:r>
      <w:r>
        <w:rPr>
          <w:rFonts w:hint="eastAsia" w:ascii="仿宋" w:hAnsi="仿宋" w:eastAsia="仿宋" w:cs="仿宋"/>
          <w:color w:val="000000"/>
          <w:kern w:val="0"/>
          <w:sz w:val="32"/>
          <w:szCs w:val="32"/>
          <w:lang w:val="en-US" w:eastAsia="zh-CN" w:bidi="ar"/>
        </w:rPr>
        <w:t>废包装材料收集后统一外售综合利用，禁止随意丢弃。</w:t>
      </w:r>
      <w:r>
        <w:rPr>
          <w:rFonts w:hint="eastAsia" w:ascii="仿宋" w:hAnsi="仿宋" w:eastAsia="仿宋" w:cs="仿宋"/>
          <w:b w:val="0"/>
          <w:bCs w:val="0"/>
          <w:color w:val="auto"/>
          <w:spacing w:val="0"/>
          <w:sz w:val="32"/>
          <w:szCs w:val="32"/>
          <w:lang w:val="en-US" w:eastAsia="zh-CN"/>
        </w:rPr>
        <w:t>废机油交有资质的单位处理</w:t>
      </w:r>
      <w:r>
        <w:rPr>
          <w:rFonts w:hint="eastAsia" w:ascii="仿宋" w:hAnsi="仿宋" w:eastAsia="仿宋" w:cs="仿宋"/>
          <w:b w:val="0"/>
          <w:bCs w:val="0"/>
          <w:color w:val="auto"/>
          <w:sz w:val="32"/>
          <w:szCs w:val="32"/>
          <w:lang w:val="en-US" w:eastAsia="zh-CN"/>
        </w:rPr>
        <w:t>；生活垃圾交环卫部门处理</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z w:val="32"/>
          <w:szCs w:val="32"/>
          <w:highlight w:val="none"/>
          <w:lang w:val="en-US" w:eastAsia="en-US"/>
        </w:rPr>
        <w:t>运营期固废主要为</w:t>
      </w:r>
      <w:r>
        <w:rPr>
          <w:rFonts w:hint="eastAsia" w:ascii="仿宋" w:hAnsi="仿宋" w:eastAsia="仿宋" w:cs="仿宋"/>
          <w:b w:val="0"/>
          <w:bCs w:val="0"/>
          <w:color w:val="auto"/>
          <w:sz w:val="32"/>
          <w:szCs w:val="32"/>
          <w:lang w:val="en-US" w:eastAsia="zh-CN"/>
        </w:rPr>
        <w:t>废光伏板、废光伏组件</w:t>
      </w:r>
      <w:r>
        <w:rPr>
          <w:rFonts w:hint="eastAsia" w:ascii="仿宋" w:hAnsi="仿宋" w:eastAsia="仿宋" w:cs="仿宋"/>
          <w:b w:val="0"/>
          <w:bCs w:val="0"/>
          <w:color w:val="auto"/>
          <w:sz w:val="32"/>
          <w:szCs w:val="32"/>
          <w:highlight w:val="none"/>
          <w:lang w:val="en-US" w:eastAsia="en-US"/>
        </w:rPr>
        <w:t>，</w:t>
      </w:r>
      <w:r>
        <w:rPr>
          <w:rFonts w:hint="eastAsia" w:ascii="仿宋" w:hAnsi="仿宋" w:eastAsia="仿宋" w:cs="仿宋"/>
          <w:b w:val="0"/>
          <w:bCs w:val="0"/>
          <w:color w:val="auto"/>
          <w:sz w:val="32"/>
          <w:szCs w:val="32"/>
          <w:highlight w:val="none"/>
          <w:lang w:val="en-US" w:eastAsia="zh-CN"/>
        </w:rPr>
        <w:t>按</w:t>
      </w:r>
      <w:r>
        <w:rPr>
          <w:rFonts w:hint="eastAsia" w:ascii="仿宋" w:hAnsi="仿宋" w:eastAsia="仿宋" w:cs="仿宋"/>
          <w:b w:val="0"/>
          <w:bCs w:val="0"/>
          <w:color w:val="auto"/>
          <w:kern w:val="0"/>
          <w:sz w:val="32"/>
          <w:szCs w:val="32"/>
          <w:lang w:val="en-US" w:eastAsia="zh-CN" w:bidi="ar"/>
        </w:rPr>
        <w:t>《光伏组件回收再利用通用技术要求》（GB/T 39753-2021）</w:t>
      </w:r>
      <w:r>
        <w:rPr>
          <w:rFonts w:hint="eastAsia" w:ascii="仿宋" w:hAnsi="仿宋" w:eastAsia="仿宋" w:cs="仿宋"/>
          <w:b w:val="0"/>
          <w:bCs w:val="0"/>
          <w:color w:val="auto"/>
          <w:sz w:val="32"/>
          <w:szCs w:val="32"/>
          <w:lang w:val="en-US" w:eastAsia="zh-CN"/>
        </w:rPr>
        <w:t>收集、暂存在一般固废暂存间后，</w:t>
      </w:r>
      <w:r>
        <w:rPr>
          <w:rFonts w:hint="eastAsia" w:ascii="仿宋" w:hAnsi="仿宋" w:eastAsia="仿宋" w:cs="仿宋"/>
          <w:b w:val="0"/>
          <w:bCs w:val="0"/>
          <w:color w:val="auto"/>
          <w:sz w:val="32"/>
          <w:szCs w:val="32"/>
          <w:highlight w:val="none"/>
          <w:lang w:val="en-US" w:eastAsia="zh-CN"/>
        </w:rPr>
        <w:t>定期由厂家</w:t>
      </w:r>
      <w:r>
        <w:rPr>
          <w:rFonts w:hint="eastAsia" w:ascii="仿宋" w:hAnsi="仿宋" w:eastAsia="仿宋" w:cs="仿宋"/>
          <w:b w:val="0"/>
          <w:bCs w:val="0"/>
          <w:color w:val="auto"/>
          <w:sz w:val="32"/>
          <w:szCs w:val="32"/>
          <w:highlight w:val="none"/>
          <w:lang w:val="en-US" w:eastAsia="en-US"/>
        </w:rPr>
        <w:t>回收</w:t>
      </w:r>
      <w:r>
        <w:rPr>
          <w:rFonts w:hint="eastAsia" w:ascii="仿宋" w:hAnsi="仿宋" w:eastAsia="仿宋" w:cs="仿宋"/>
          <w:b w:val="0"/>
          <w:bCs w:val="0"/>
          <w:color w:val="auto"/>
          <w:sz w:val="32"/>
          <w:szCs w:val="32"/>
          <w:highlight w:val="none"/>
          <w:lang w:val="en-US" w:eastAsia="zh-CN"/>
        </w:rPr>
        <w:t>利用</w:t>
      </w:r>
      <w:r>
        <w:rPr>
          <w:rFonts w:hint="eastAsia" w:ascii="仿宋" w:hAnsi="仿宋" w:eastAsia="仿宋" w:cs="仿宋"/>
          <w:b w:val="0"/>
          <w:bCs w:val="0"/>
          <w:color w:val="auto"/>
          <w:sz w:val="32"/>
          <w:szCs w:val="32"/>
          <w:highlight w:val="none"/>
          <w:lang w:val="en-US" w:eastAsia="en-US"/>
        </w:rPr>
        <w:t>；</w:t>
      </w:r>
      <w:r>
        <w:rPr>
          <w:rFonts w:hint="eastAsia" w:ascii="仿宋" w:hAnsi="仿宋" w:eastAsia="仿宋" w:cs="仿宋"/>
          <w:b w:val="0"/>
          <w:bCs w:val="0"/>
          <w:color w:val="auto"/>
          <w:spacing w:val="0"/>
          <w:sz w:val="32"/>
          <w:szCs w:val="32"/>
          <w:highlight w:val="none"/>
          <w:lang w:val="en-US" w:eastAsia="zh-CN"/>
        </w:rPr>
        <w:t>废变压器油、废含油抹布和手套暂存在危废暂存间后委托有资质单位处置</w:t>
      </w:r>
      <w:r>
        <w:rPr>
          <w:rFonts w:hint="eastAsia" w:ascii="仿宋" w:hAnsi="仿宋" w:eastAsia="仿宋" w:cs="仿宋"/>
          <w:b w:val="0"/>
          <w:bCs w:val="0"/>
          <w:color w:val="auto"/>
          <w:sz w:val="32"/>
          <w:szCs w:val="32"/>
          <w:highlight w:val="none"/>
          <w:lang w:val="en-US" w:eastAsia="en-US"/>
        </w:rPr>
        <w:t>。</w:t>
      </w:r>
      <w:r>
        <w:rPr>
          <w:rFonts w:hint="eastAsia" w:ascii="仿宋" w:hAnsi="仿宋" w:eastAsia="仿宋" w:cs="仿宋"/>
          <w:b w:val="0"/>
          <w:bCs w:val="0"/>
          <w:color w:val="auto"/>
          <w:sz w:val="32"/>
          <w:szCs w:val="32"/>
          <w:highlight w:val="none"/>
          <w:lang w:val="en-US" w:eastAsia="zh-CN"/>
        </w:rPr>
        <w:t>项目</w:t>
      </w:r>
      <w:r>
        <w:rPr>
          <w:rFonts w:hint="eastAsia" w:ascii="仿宋" w:hAnsi="仿宋" w:eastAsia="仿宋" w:cs="仿宋"/>
          <w:b w:val="0"/>
          <w:bCs w:val="0"/>
          <w:color w:val="auto"/>
          <w:sz w:val="32"/>
          <w:szCs w:val="32"/>
          <w:highlight w:val="none"/>
          <w:lang w:val="en-US" w:eastAsia="en-US"/>
        </w:rPr>
        <w:t>服务期满后，</w:t>
      </w:r>
      <w:r>
        <w:rPr>
          <w:rFonts w:hint="eastAsia" w:ascii="仿宋" w:hAnsi="仿宋" w:eastAsia="仿宋" w:cs="仿宋"/>
          <w:b w:val="0"/>
          <w:bCs w:val="0"/>
          <w:color w:val="auto"/>
          <w:sz w:val="32"/>
          <w:szCs w:val="32"/>
          <w:highlight w:val="none"/>
          <w:lang w:val="en-US" w:eastAsia="zh-CN"/>
        </w:rPr>
        <w:t>应</w:t>
      </w:r>
      <w:r>
        <w:rPr>
          <w:rFonts w:hint="eastAsia" w:ascii="仿宋" w:hAnsi="仿宋" w:eastAsia="仿宋" w:cs="仿宋"/>
          <w:b w:val="0"/>
          <w:bCs w:val="0"/>
          <w:color w:val="auto"/>
          <w:sz w:val="32"/>
          <w:szCs w:val="32"/>
          <w:highlight w:val="none"/>
          <w:lang w:val="en-US" w:eastAsia="en-US"/>
        </w:rPr>
        <w:t>严格按照《中华人民共和国固体废物污染环境防治法》要求，规范处置</w:t>
      </w:r>
      <w:r>
        <w:rPr>
          <w:rFonts w:hint="eastAsia" w:ascii="仿宋" w:hAnsi="仿宋" w:eastAsia="仿宋" w:cs="仿宋"/>
          <w:b w:val="0"/>
          <w:bCs w:val="0"/>
          <w:color w:val="auto"/>
          <w:sz w:val="32"/>
          <w:szCs w:val="32"/>
          <w:highlight w:val="none"/>
          <w:lang w:val="en-US" w:eastAsia="zh-CN"/>
        </w:rPr>
        <w:t>拆除的太阳能电池板、设备等</w:t>
      </w:r>
      <w:r>
        <w:rPr>
          <w:rFonts w:hint="eastAsia" w:ascii="仿宋" w:hAnsi="仿宋" w:eastAsia="仿宋" w:cs="仿宋"/>
          <w:b w:val="0"/>
          <w:bCs w:val="0"/>
          <w:color w:val="auto"/>
          <w:sz w:val="32"/>
          <w:szCs w:val="32"/>
          <w:highlight w:val="none"/>
          <w:lang w:val="en-US" w:eastAsia="en-US"/>
        </w:rPr>
        <w:t>各类固废</w:t>
      </w:r>
      <w:r>
        <w:rPr>
          <w:rFonts w:hint="eastAsia" w:ascii="仿宋" w:hAnsi="仿宋" w:eastAsia="仿宋" w:cs="仿宋"/>
          <w:b w:val="0"/>
          <w:bCs w:val="0"/>
          <w:color w:val="auto"/>
          <w:sz w:val="32"/>
          <w:szCs w:val="32"/>
          <w:highlight w:val="none"/>
          <w:lang w:val="en-US" w:eastAsia="zh-CN"/>
        </w:rPr>
        <w:t>。</w:t>
      </w:r>
    </w:p>
    <w:p w14:paraId="2E760898">
      <w:pPr>
        <w:keepNext w:val="0"/>
        <w:keepLines w:val="0"/>
        <w:pageBreakBefore w:val="0"/>
        <w:widowControl/>
        <w:suppressLineNumbers w:val="0"/>
        <w:kinsoku/>
        <w:wordWrap/>
        <w:overflowPunct/>
        <w:topLinePunct w:val="0"/>
        <w:autoSpaceDE/>
        <w:autoSpaceDN/>
        <w:bidi w:val="0"/>
        <w:spacing w:line="58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highlight w:val="none"/>
          <w:lang w:val="en-US" w:eastAsia="zh-CN"/>
        </w:rPr>
        <w:t>6.</w:t>
      </w:r>
      <w:r>
        <w:rPr>
          <w:rFonts w:hint="eastAsia" w:ascii="楷体" w:hAnsi="楷体" w:eastAsia="楷体" w:cs="楷体"/>
          <w:b/>
          <w:bCs/>
          <w:color w:val="auto"/>
          <w:sz w:val="32"/>
          <w:szCs w:val="32"/>
          <w:highlight w:val="none"/>
          <w:lang w:val="en-US" w:eastAsia="en-US"/>
        </w:rPr>
        <w:t>加强环境管理和风险防范。</w:t>
      </w:r>
      <w:r>
        <w:rPr>
          <w:rFonts w:hint="eastAsia" w:ascii="仿宋" w:hAnsi="仿宋" w:eastAsia="仿宋" w:cs="仿宋"/>
          <w:color w:val="auto"/>
          <w:sz w:val="32"/>
          <w:szCs w:val="32"/>
          <w:lang w:val="en-US" w:eastAsia="zh-CN"/>
        </w:rPr>
        <w:t>加强环境管理，配备必要的专职或兼职人员，严格落实环境保护“三同时”制度，确保设施正常稳定运行</w:t>
      </w:r>
      <w:r>
        <w:rPr>
          <w:rFonts w:hint="eastAsia" w:ascii="仿宋" w:hAnsi="仿宋" w:eastAsia="仿宋" w:cs="仿宋"/>
          <w:b w:val="0"/>
          <w:bCs w:val="0"/>
          <w:color w:val="auto"/>
          <w:sz w:val="32"/>
          <w:szCs w:val="32"/>
          <w:highlight w:val="none"/>
          <w:lang w:val="en-US" w:eastAsia="en-US"/>
        </w:rPr>
        <w:t>，各类污染物稳定达标排放</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en-US"/>
        </w:rPr>
        <w:t>项目施工过程中</w:t>
      </w:r>
      <w:r>
        <w:rPr>
          <w:rFonts w:hint="eastAsia" w:ascii="仿宋" w:hAnsi="仿宋" w:eastAsia="仿宋" w:cs="仿宋"/>
          <w:color w:val="auto"/>
          <w:sz w:val="32"/>
          <w:szCs w:val="32"/>
          <w:lang w:val="en-US" w:eastAsia="zh-CN"/>
        </w:rPr>
        <w:t>，</w:t>
      </w:r>
      <w:r>
        <w:rPr>
          <w:rFonts w:hint="eastAsia" w:ascii="仿宋" w:hAnsi="仿宋" w:eastAsia="仿宋" w:cs="仿宋"/>
          <w:b w:val="0"/>
          <w:bCs w:val="0"/>
          <w:color w:val="auto"/>
          <w:sz w:val="32"/>
          <w:szCs w:val="32"/>
          <w:highlight w:val="none"/>
          <w:lang w:val="en-US" w:eastAsia="en-US"/>
        </w:rPr>
        <w:t>要</w:t>
      </w:r>
      <w:r>
        <w:rPr>
          <w:rFonts w:hint="eastAsia" w:ascii="仿宋" w:hAnsi="仿宋" w:eastAsia="仿宋" w:cs="仿宋"/>
          <w:color w:val="auto"/>
          <w:sz w:val="32"/>
          <w:szCs w:val="32"/>
          <w:lang w:val="en-US" w:eastAsia="zh-CN"/>
        </w:rPr>
        <w:t>加强对作业人员的安全教育、培训与管理</w:t>
      </w:r>
      <w:r>
        <w:rPr>
          <w:rFonts w:hint="eastAsia" w:ascii="仿宋" w:hAnsi="仿宋" w:eastAsia="仿宋" w:cs="仿宋"/>
          <w:b w:val="0"/>
          <w:bCs w:val="0"/>
          <w:color w:val="auto"/>
          <w:sz w:val="32"/>
          <w:szCs w:val="32"/>
          <w:highlight w:val="none"/>
          <w:lang w:val="en-US" w:eastAsia="en-US"/>
        </w:rPr>
        <w:t>，做到安全、绿色、文明施工</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color w:val="000000"/>
          <w:kern w:val="0"/>
          <w:sz w:val="32"/>
          <w:szCs w:val="32"/>
          <w:lang w:val="en-US" w:eastAsia="zh-CN" w:bidi="ar"/>
        </w:rPr>
        <w:t>在光伏阵列区靠近村庄较近的场区边，种植灌木和乔木，减少光污染对附近居民的影响；</w:t>
      </w:r>
      <w:r>
        <w:rPr>
          <w:rFonts w:hint="eastAsia" w:ascii="仿宋" w:hAnsi="仿宋" w:eastAsia="仿宋" w:cs="仿宋"/>
          <w:color w:val="auto"/>
          <w:sz w:val="32"/>
          <w:szCs w:val="32"/>
          <w:lang w:val="en-US" w:eastAsia="zh-CN"/>
        </w:rPr>
        <w:t>按《报告表》提出的监测计划和风险防范措施，落实环境监测、风险防范工作，确保环境安全。</w:t>
      </w:r>
    </w:p>
    <w:p w14:paraId="722EE1B8">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highlight w:val="none"/>
          <w:lang w:val="en-US" w:eastAsia="zh-CN"/>
        </w:rPr>
        <w:t>三、</w:t>
      </w:r>
      <w:r>
        <w:rPr>
          <w:rFonts w:hint="eastAsia" w:ascii="仿宋" w:hAnsi="仿宋" w:eastAsia="仿宋" w:cs="仿宋"/>
          <w:color w:val="auto"/>
          <w:sz w:val="32"/>
          <w:szCs w:val="32"/>
        </w:rPr>
        <w:t>项目建成后应按规定程序</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竣工环境保护验收。由</w:t>
      </w:r>
      <w:r>
        <w:rPr>
          <w:rFonts w:hint="eastAsia" w:ascii="仿宋" w:hAnsi="仿宋" w:eastAsia="仿宋" w:cs="仿宋"/>
          <w:color w:val="auto"/>
          <w:sz w:val="32"/>
          <w:szCs w:val="32"/>
          <w:lang w:val="en-US" w:eastAsia="zh-CN"/>
        </w:rPr>
        <w:t>岳阳市</w:t>
      </w:r>
      <w:r>
        <w:rPr>
          <w:rFonts w:hint="eastAsia" w:ascii="仿宋" w:hAnsi="仿宋" w:eastAsia="仿宋" w:cs="仿宋"/>
          <w:color w:val="auto"/>
          <w:sz w:val="32"/>
          <w:szCs w:val="32"/>
        </w:rPr>
        <w:t>临湘</w:t>
      </w:r>
      <w:r>
        <w:rPr>
          <w:rFonts w:hint="eastAsia" w:ascii="仿宋" w:hAnsi="仿宋" w:eastAsia="仿宋" w:cs="仿宋"/>
          <w:color w:val="auto"/>
          <w:sz w:val="32"/>
          <w:szCs w:val="32"/>
          <w:lang w:eastAsia="zh-CN"/>
        </w:rPr>
        <w:t>生态环境保护综合行政执法大队</w:t>
      </w:r>
      <w:r>
        <w:rPr>
          <w:rFonts w:hint="eastAsia" w:ascii="仿宋" w:hAnsi="仿宋" w:eastAsia="仿宋" w:cs="仿宋"/>
          <w:color w:val="auto"/>
          <w:sz w:val="32"/>
          <w:szCs w:val="32"/>
        </w:rPr>
        <w:t>负责该项目的日常现场监管。</w:t>
      </w:r>
    </w:p>
    <w:p w14:paraId="3269C34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color w:val="auto"/>
          <w:sz w:val="32"/>
          <w:szCs w:val="32"/>
          <w:highlight w:val="none"/>
          <w:lang w:val="en-US" w:eastAsia="zh-CN"/>
        </w:rPr>
      </w:pPr>
    </w:p>
    <w:p w14:paraId="631084AC">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岳阳市生态环境局</w:t>
      </w:r>
    </w:p>
    <w:p w14:paraId="2C58DFB3">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2025年2月10日</w:t>
      </w: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bel">
    <w:panose1 w:val="020B0503020204020204"/>
    <w:charset w:val="00"/>
    <w:family w:val="swiss"/>
    <w:pitch w:val="default"/>
    <w:sig w:usb0="A00002EF" w:usb1="4000A44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ADD55">
    <w:pPr>
      <w:widowControl w:val="0"/>
      <w:tabs>
        <w:tab w:val="center" w:pos="4153"/>
        <w:tab w:val="right" w:pos="8306"/>
      </w:tabs>
      <w:snapToGrid w:val="0"/>
      <w:jc w:val="left"/>
      <w:rPr>
        <w:rFonts w:ascii="Calibri" w:hAnsi="Calibri" w:eastAsia="宋体" w:cs="宋体"/>
        <w:kern w:val="2"/>
        <w:sz w:val="18"/>
        <w:szCs w:val="24"/>
        <w:lang w:val="en-US" w:eastAsia="zh-CN" w:bidi="ar-SA"/>
      </w:rPr>
    </w:pPr>
  </w:p>
  <w:p w14:paraId="256BFBC4">
    <w:pPr>
      <w:widowControl w:val="0"/>
      <w:tabs>
        <w:tab w:val="center" w:pos="4153"/>
        <w:tab w:val="right" w:pos="8306"/>
      </w:tabs>
      <w:snapToGrid w:val="0"/>
      <w:jc w:val="left"/>
      <w:rPr>
        <w:rFonts w:ascii="Calibri" w:hAnsi="Calibri" w:eastAsia="宋体" w:cs="宋体"/>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10C89">
    <w:pPr>
      <w:widowControl w:val="0"/>
      <w:tabs>
        <w:tab w:val="center" w:pos="4153"/>
        <w:tab w:val="right" w:pos="8306"/>
      </w:tabs>
      <w:snapToGrid w:val="0"/>
      <w:jc w:val="left"/>
      <w:rPr>
        <w:rFonts w:ascii="Calibri" w:hAnsi="Calibri" w:eastAsia="宋体" w:cs="宋体"/>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503713">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0503713">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p w14:paraId="2B265A67">
    <w:pPr>
      <w:widowControl w:val="0"/>
      <w:tabs>
        <w:tab w:val="center" w:pos="4153"/>
        <w:tab w:val="right" w:pos="8306"/>
      </w:tabs>
      <w:snapToGrid w:val="0"/>
      <w:jc w:val="left"/>
      <w:rPr>
        <w:rFonts w:ascii="Calibri" w:hAnsi="Calibri" w:eastAsia="宋体" w:cs="宋体"/>
        <w:kern w:val="2"/>
        <w:sz w:val="18"/>
        <w:szCs w:val="24"/>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863F8"/>
    <w:rsid w:val="03515374"/>
    <w:rsid w:val="03DB0660"/>
    <w:rsid w:val="04673CA2"/>
    <w:rsid w:val="0708246E"/>
    <w:rsid w:val="0DB97A03"/>
    <w:rsid w:val="1AD93A76"/>
    <w:rsid w:val="1D5430C8"/>
    <w:rsid w:val="270B4978"/>
    <w:rsid w:val="28BD0286"/>
    <w:rsid w:val="29C41326"/>
    <w:rsid w:val="39C026EF"/>
    <w:rsid w:val="3BAC0F6E"/>
    <w:rsid w:val="3D9E1EAC"/>
    <w:rsid w:val="3DE31F88"/>
    <w:rsid w:val="425E57D5"/>
    <w:rsid w:val="46492C2C"/>
    <w:rsid w:val="46C863F8"/>
    <w:rsid w:val="4E7A454C"/>
    <w:rsid w:val="4FB400EF"/>
    <w:rsid w:val="50F67CD7"/>
    <w:rsid w:val="513055A1"/>
    <w:rsid w:val="5A1922D0"/>
    <w:rsid w:val="5E133E89"/>
    <w:rsid w:val="60943ECD"/>
    <w:rsid w:val="61A84056"/>
    <w:rsid w:val="63244B15"/>
    <w:rsid w:val="77521091"/>
    <w:rsid w:val="777844DD"/>
    <w:rsid w:val="79AA06DE"/>
    <w:rsid w:val="7DBB7264"/>
    <w:rsid w:val="7E543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firstLineChars="200"/>
    </w:pPr>
    <w:rPr>
      <w:rFonts w:ascii="Corbel" w:hAnsi="Corbel"/>
      <w:sz w:val="21"/>
    </w:rPr>
  </w:style>
  <w:style w:type="paragraph" w:styleId="3">
    <w:name w:val="Body Text Indent"/>
    <w:basedOn w:val="1"/>
    <w:next w:val="4"/>
    <w:qFormat/>
    <w:uiPriority w:val="0"/>
    <w:pPr>
      <w:spacing w:line="360" w:lineRule="auto"/>
      <w:ind w:firstLine="570"/>
    </w:pPr>
    <w:rPr>
      <w:rFonts w:eastAsia="仿宋_GB2312"/>
      <w:sz w:val="28"/>
      <w:szCs w:val="20"/>
    </w:r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rPr>
  </w:style>
  <w:style w:type="paragraph" w:styleId="5">
    <w:name w:val="Body Text"/>
    <w:basedOn w:val="1"/>
    <w:next w:val="1"/>
    <w:unhideWhenUsed/>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next w:val="1"/>
    <w:unhideWhenUsed/>
    <w:qFormat/>
    <w:uiPriority w:val="99"/>
    <w:pPr>
      <w:adjustRightInd w:val="0"/>
      <w:snapToGrid w:val="0"/>
      <w:spacing w:after="0"/>
    </w:pPr>
  </w:style>
  <w:style w:type="paragraph" w:customStyle="1" w:styleId="11">
    <w:name w:val="第二章正文"/>
    <w:basedOn w:val="1"/>
    <w:qFormat/>
    <w:uiPriority w:val="0"/>
    <w:pPr>
      <w:adjustRightInd w:val="0"/>
      <w:snapToGrid w:val="0"/>
      <w:spacing w:line="360" w:lineRule="auto"/>
      <w:ind w:firstLine="720" w:firstLineChars="200"/>
      <w:jc w:val="both"/>
    </w:pPr>
    <w:rPr>
      <w:rFonts w:ascii="Times New Roman" w:hAnsi="Times New Roman" w:eastAsia="宋体" w:cs="宋体"/>
      <w:kern w:val="0"/>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2546</Words>
  <Characters>2667</Characters>
  <Lines>0</Lines>
  <Paragraphs>0</Paragraphs>
  <TotalTime>17</TotalTime>
  <ScaleCrop>false</ScaleCrop>
  <LinksUpToDate>false</LinksUpToDate>
  <CharactersWithSpaces>2671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2025-01-15T01:31:00Z</dcterms:created>
  <dc:creator>呱呱</dc:creator>
  <cp:lastModifiedBy>呱呱</cp:lastModifiedBy>
  <cp:lastPrinted>2025-02-05T02:52:58Z</cp:lastPrinted>
  <dcterms:modified xsi:type="dcterms:W3CDTF">2025-02-05T03:01:43Z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8EAD5F9C7CC0401CA656156F23A6CD42_13</vt:lpwstr>
  </property>
  <property fmtid="{D5CDD505-2E9C-101B-9397-08002B2CF9AE}" pid="4" name="KSOTemplateDocerSaveRecord">
    <vt:lpwstr>eyJoZGlkIjoiYzFlM2FmOGFmNDQ1ODkzMTAzZTU0MmJkMTljNzRjZDQiLCJ1c2VySWQiOiIxMTQxODUzNzMwIn0=</vt:lpwstr>
  </property>
</Properties>
</file>