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12A32">
      <w:pPr>
        <w:spacing w:line="800" w:lineRule="exact"/>
        <w:jc w:val="center"/>
        <w:rPr>
          <w:rFonts w:hint="eastAsia" w:eastAsia="方正小标宋简体"/>
          <w:bCs/>
          <w:spacing w:val="-20"/>
          <w:sz w:val="46"/>
          <w:szCs w:val="46"/>
        </w:rPr>
      </w:pPr>
    </w:p>
    <w:p w14:paraId="7FD343F2">
      <w:pPr>
        <w:spacing w:line="800" w:lineRule="exact"/>
        <w:jc w:val="center"/>
        <w:rPr>
          <w:rFonts w:hint="eastAsia" w:eastAsia="方正小标宋简体"/>
          <w:bCs/>
          <w:spacing w:val="-20"/>
          <w:sz w:val="46"/>
          <w:szCs w:val="46"/>
        </w:rPr>
      </w:pPr>
      <w:bookmarkStart w:id="0" w:name="_GoBack"/>
      <w:r>
        <w:rPr>
          <w:rFonts w:hint="eastAsia" w:eastAsia="方正小标宋简体"/>
          <w:bCs/>
          <w:spacing w:val="-20"/>
          <w:sz w:val="46"/>
          <w:szCs w:val="46"/>
        </w:rPr>
        <w:t>临湘市2024年度部门（单位）整体支出</w:t>
      </w:r>
    </w:p>
    <w:p w14:paraId="54552051">
      <w:pPr>
        <w:spacing w:line="800" w:lineRule="exact"/>
        <w:jc w:val="center"/>
        <w:rPr>
          <w:rFonts w:hint="eastAsia" w:eastAsia="方正小标宋简体"/>
          <w:bCs/>
          <w:sz w:val="46"/>
          <w:szCs w:val="46"/>
        </w:rPr>
      </w:pPr>
      <w:r>
        <w:rPr>
          <w:rFonts w:hint="eastAsia" w:eastAsia="方正小标宋简体"/>
          <w:bCs/>
          <w:sz w:val="46"/>
          <w:szCs w:val="46"/>
        </w:rPr>
        <w:t>绩效评价自评报告</w:t>
      </w:r>
    </w:p>
    <w:bookmarkEnd w:id="0"/>
    <w:p w14:paraId="4752D808">
      <w:pPr>
        <w:rPr>
          <w:rFonts w:hint="eastAsia" w:eastAsia="仿宋_GB2312"/>
          <w:b/>
          <w:sz w:val="32"/>
        </w:rPr>
      </w:pPr>
    </w:p>
    <w:p w14:paraId="4541AA58">
      <w:pPr>
        <w:rPr>
          <w:rFonts w:hint="eastAsia" w:eastAsia="仿宋_GB2312"/>
          <w:b/>
          <w:sz w:val="32"/>
        </w:rPr>
      </w:pPr>
    </w:p>
    <w:p w14:paraId="083940D9">
      <w:pPr>
        <w:rPr>
          <w:rFonts w:hint="eastAsia" w:eastAsia="仿宋_GB2312"/>
          <w:b/>
          <w:sz w:val="32"/>
        </w:rPr>
      </w:pPr>
    </w:p>
    <w:p w14:paraId="7285023A">
      <w:pPr>
        <w:rPr>
          <w:rFonts w:hint="eastAsia" w:eastAsia="仿宋_GB2312"/>
          <w:b/>
          <w:sz w:val="32"/>
        </w:rPr>
      </w:pPr>
    </w:p>
    <w:p w14:paraId="5F75CEFE">
      <w:pPr>
        <w:rPr>
          <w:rFonts w:hint="eastAsia" w:eastAsia="仿宋_GB2312"/>
          <w:b/>
          <w:sz w:val="32"/>
        </w:rPr>
      </w:pPr>
    </w:p>
    <w:p w14:paraId="78CDE454">
      <w:pPr>
        <w:rPr>
          <w:rFonts w:hint="eastAsia" w:eastAsia="仿宋_GB2312"/>
          <w:b/>
          <w:sz w:val="32"/>
        </w:rPr>
      </w:pPr>
    </w:p>
    <w:p w14:paraId="2B814A66">
      <w:pPr>
        <w:spacing w:before="301" w:beforeLines="50" w:line="348" w:lineRule="auto"/>
        <w:ind w:firstLine="476" w:firstLineChars="150"/>
        <w:rPr>
          <w:rFonts w:hint="eastAsia" w:eastAsia="仿宋_GB2312"/>
          <w:sz w:val="32"/>
          <w:u w:val="single"/>
        </w:rPr>
      </w:pPr>
      <w:r>
        <w:rPr>
          <w:rFonts w:hint="eastAsia" w:eastAsia="仿宋_GB2312"/>
          <w:sz w:val="32"/>
        </w:rPr>
        <w:t>部门(单位)名称</w:t>
      </w:r>
      <w:r>
        <w:rPr>
          <w:rFonts w:hint="eastAsia" w:eastAsia="仿宋_GB2312"/>
          <w:sz w:val="32"/>
          <w:u w:val="single"/>
        </w:rPr>
        <w:t xml:space="preserve">            临湘市图书馆                                      </w:t>
      </w:r>
    </w:p>
    <w:p w14:paraId="664EB341">
      <w:pPr>
        <w:spacing w:before="301" w:beforeLines="50" w:line="348" w:lineRule="auto"/>
        <w:ind w:firstLine="476" w:firstLineChars="15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评价方式：</w:t>
      </w:r>
      <w:r>
        <w:rPr>
          <w:rFonts w:hint="eastAsia" w:eastAsia="仿宋_GB2312"/>
          <w:sz w:val="28"/>
          <w:szCs w:val="28"/>
        </w:rPr>
        <w:t>部门（单位）绩效自评</w:t>
      </w:r>
    </w:p>
    <w:p w14:paraId="06F72BC0">
      <w:pPr>
        <w:spacing w:before="301" w:beforeLines="50" w:line="348" w:lineRule="auto"/>
        <w:ind w:firstLine="476" w:firstLineChars="15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  <w:szCs w:val="32"/>
        </w:rPr>
        <w:t>评价机构：</w:t>
      </w:r>
      <w:r>
        <w:rPr>
          <w:rFonts w:hint="eastAsia" w:eastAsia="仿宋_GB2312"/>
          <w:sz w:val="28"/>
          <w:szCs w:val="28"/>
        </w:rPr>
        <w:t xml:space="preserve">部门（单位）评价组   </w:t>
      </w:r>
    </w:p>
    <w:p w14:paraId="2485FCF3">
      <w:pPr>
        <w:spacing w:line="348" w:lineRule="auto"/>
        <w:ind w:firstLine="2188" w:firstLineChars="690"/>
        <w:rPr>
          <w:rFonts w:hint="eastAsia" w:eastAsia="仿宋_GB2312"/>
          <w:sz w:val="32"/>
        </w:rPr>
      </w:pPr>
    </w:p>
    <w:p w14:paraId="222FE121">
      <w:pPr>
        <w:spacing w:line="348" w:lineRule="auto"/>
        <w:ind w:firstLine="2188" w:firstLineChars="690"/>
        <w:rPr>
          <w:rFonts w:hint="eastAsia" w:eastAsia="仿宋_GB2312"/>
          <w:sz w:val="32"/>
        </w:rPr>
      </w:pPr>
    </w:p>
    <w:p w14:paraId="7BB97BAF">
      <w:pPr>
        <w:spacing w:line="348" w:lineRule="auto"/>
        <w:ind w:firstLine="2188" w:firstLineChars="69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报告日期： 2025 年6 月20 日</w:t>
      </w:r>
    </w:p>
    <w:p w14:paraId="59D96867">
      <w:pPr>
        <w:autoSpaceDN w:val="0"/>
        <w:jc w:val="center"/>
        <w:textAlignment w:val="center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</w:rPr>
        <w:t>临湘市财政</w:t>
      </w:r>
      <w:r>
        <w:rPr>
          <w:rFonts w:hint="eastAsia" w:eastAsia="仿宋_GB2312"/>
          <w:sz w:val="32"/>
          <w:szCs w:val="32"/>
        </w:rPr>
        <w:t>局（制）</w:t>
      </w:r>
    </w:p>
    <w:p w14:paraId="3FB6A477">
      <w:pPr>
        <w:autoSpaceDN w:val="0"/>
        <w:jc w:val="center"/>
        <w:textAlignment w:val="center"/>
        <w:rPr>
          <w:rFonts w:hint="eastAsia" w:eastAsia="仿宋_GB2312"/>
          <w:sz w:val="32"/>
          <w:szCs w:val="32"/>
        </w:rPr>
        <w:sectPr>
          <w:footerReference r:id="rId3" w:type="even"/>
          <w:pgSz w:w="11906" w:h="16838"/>
          <w:pgMar w:top="1701" w:right="1417" w:bottom="1701" w:left="1417" w:header="851" w:footer="992" w:gutter="0"/>
          <w:pgNumType w:fmt="numberInDash" w:start="8"/>
          <w:cols w:space="720" w:num="1"/>
          <w:docGrid w:type="linesAndChars" w:linePitch="602" w:charSpace="-782"/>
        </w:sectPr>
      </w:pPr>
    </w:p>
    <w:tbl>
      <w:tblPr>
        <w:tblStyle w:val="4"/>
        <w:tblW w:w="1023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392"/>
        <w:gridCol w:w="49"/>
        <w:gridCol w:w="477"/>
        <w:gridCol w:w="739"/>
        <w:gridCol w:w="333"/>
        <w:gridCol w:w="1000"/>
        <w:gridCol w:w="278"/>
        <w:gridCol w:w="1172"/>
        <w:gridCol w:w="277"/>
        <w:gridCol w:w="24"/>
        <w:gridCol w:w="1316"/>
        <w:gridCol w:w="59"/>
        <w:gridCol w:w="425"/>
        <w:gridCol w:w="975"/>
        <w:gridCol w:w="343"/>
        <w:gridCol w:w="248"/>
        <w:gridCol w:w="452"/>
        <w:gridCol w:w="678"/>
      </w:tblGrid>
      <w:tr w14:paraId="501C37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237" w:type="dxa"/>
            <w:gridSpan w:val="18"/>
            <w:noWrap w:val="0"/>
            <w:vAlign w:val="center"/>
          </w:tcPr>
          <w:p w14:paraId="34110777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一、部门（单位）基本概况</w:t>
            </w:r>
          </w:p>
        </w:tc>
      </w:tr>
      <w:tr w14:paraId="575B76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918" w:type="dxa"/>
            <w:gridSpan w:val="3"/>
            <w:noWrap w:val="0"/>
            <w:vAlign w:val="center"/>
          </w:tcPr>
          <w:p w14:paraId="73D38C12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联系人</w:t>
            </w:r>
          </w:p>
        </w:tc>
        <w:tc>
          <w:tcPr>
            <w:tcW w:w="3799" w:type="dxa"/>
            <w:gridSpan w:val="6"/>
            <w:noWrap w:val="0"/>
            <w:vAlign w:val="center"/>
          </w:tcPr>
          <w:p w14:paraId="5A7D3A3E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易斌贝</w:t>
            </w:r>
          </w:p>
        </w:tc>
        <w:tc>
          <w:tcPr>
            <w:tcW w:w="2799" w:type="dxa"/>
            <w:gridSpan w:val="5"/>
            <w:noWrap w:val="0"/>
            <w:vAlign w:val="center"/>
          </w:tcPr>
          <w:p w14:paraId="444008D5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联络电话</w:t>
            </w:r>
          </w:p>
        </w:tc>
        <w:tc>
          <w:tcPr>
            <w:tcW w:w="1721" w:type="dxa"/>
            <w:gridSpan w:val="4"/>
            <w:noWrap w:val="0"/>
            <w:vAlign w:val="center"/>
          </w:tcPr>
          <w:p w14:paraId="45826756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18607401316</w:t>
            </w:r>
          </w:p>
        </w:tc>
      </w:tr>
      <w:tr w14:paraId="28C1D3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918" w:type="dxa"/>
            <w:gridSpan w:val="3"/>
            <w:noWrap w:val="0"/>
            <w:vAlign w:val="center"/>
          </w:tcPr>
          <w:p w14:paraId="53255D59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人员编制</w:t>
            </w:r>
          </w:p>
        </w:tc>
        <w:tc>
          <w:tcPr>
            <w:tcW w:w="3799" w:type="dxa"/>
            <w:gridSpan w:val="6"/>
            <w:noWrap w:val="0"/>
            <w:vAlign w:val="center"/>
          </w:tcPr>
          <w:p w14:paraId="4EC06693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13</w:t>
            </w:r>
          </w:p>
        </w:tc>
        <w:tc>
          <w:tcPr>
            <w:tcW w:w="2799" w:type="dxa"/>
            <w:gridSpan w:val="5"/>
            <w:noWrap w:val="0"/>
            <w:vAlign w:val="center"/>
          </w:tcPr>
          <w:p w14:paraId="76EC702C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实有人数</w:t>
            </w:r>
          </w:p>
        </w:tc>
        <w:tc>
          <w:tcPr>
            <w:tcW w:w="1721" w:type="dxa"/>
            <w:gridSpan w:val="4"/>
            <w:noWrap w:val="0"/>
            <w:vAlign w:val="center"/>
          </w:tcPr>
          <w:p w14:paraId="52B9E4F1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14</w:t>
            </w:r>
          </w:p>
        </w:tc>
      </w:tr>
      <w:tr w14:paraId="0A7578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500" w:hRule="atLeast"/>
          <w:jc w:val="center"/>
        </w:trPr>
        <w:tc>
          <w:tcPr>
            <w:tcW w:w="1918" w:type="dxa"/>
            <w:gridSpan w:val="3"/>
            <w:noWrap w:val="0"/>
            <w:vAlign w:val="center"/>
          </w:tcPr>
          <w:p w14:paraId="18BC2F0B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职能职责概述</w:t>
            </w:r>
          </w:p>
        </w:tc>
        <w:tc>
          <w:tcPr>
            <w:tcW w:w="8319" w:type="dxa"/>
            <w:gridSpan w:val="15"/>
            <w:noWrap w:val="0"/>
            <w:vAlign w:val="center"/>
          </w:tcPr>
          <w:p w14:paraId="3F12F32C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保存节约图书资料，促进社会经济文化发展。负责图书资料借阅、推进全市图书馆事业网络化、标准化、现代化建设。</w:t>
            </w:r>
          </w:p>
        </w:tc>
      </w:tr>
      <w:tr w14:paraId="3A3324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464" w:hRule="atLeast"/>
          <w:jc w:val="center"/>
        </w:trPr>
        <w:tc>
          <w:tcPr>
            <w:tcW w:w="1918" w:type="dxa"/>
            <w:gridSpan w:val="3"/>
            <w:noWrap w:val="0"/>
            <w:vAlign w:val="center"/>
          </w:tcPr>
          <w:p w14:paraId="2830F72C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年度主要工作内容</w:t>
            </w:r>
          </w:p>
        </w:tc>
        <w:tc>
          <w:tcPr>
            <w:tcW w:w="8319" w:type="dxa"/>
            <w:gridSpan w:val="15"/>
            <w:noWrap w:val="0"/>
            <w:vAlign w:val="center"/>
          </w:tcPr>
          <w:p w14:paraId="0595EC08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让读者享受更多的免费开放福利，促进我市全民阅读的深入开展，提升我市人民文化素质。 </w:t>
            </w:r>
          </w:p>
        </w:tc>
      </w:tr>
      <w:tr w14:paraId="69772D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260" w:hRule="atLeast"/>
          <w:jc w:val="center"/>
        </w:trPr>
        <w:tc>
          <w:tcPr>
            <w:tcW w:w="1918" w:type="dxa"/>
            <w:gridSpan w:val="3"/>
            <w:noWrap w:val="0"/>
            <w:vAlign w:val="center"/>
          </w:tcPr>
          <w:p w14:paraId="1E22A463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年度部门（单位）总体运行情况及取得的成绩</w:t>
            </w:r>
          </w:p>
        </w:tc>
        <w:tc>
          <w:tcPr>
            <w:tcW w:w="8319" w:type="dxa"/>
            <w:gridSpan w:val="15"/>
            <w:noWrap w:val="0"/>
            <w:vAlign w:val="center"/>
          </w:tcPr>
          <w:p w14:paraId="17597472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项目经济、效率较高、社会效益较好，为全市人民服务公平公正。</w:t>
            </w:r>
          </w:p>
        </w:tc>
      </w:tr>
      <w:tr w14:paraId="41557C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237" w:type="dxa"/>
            <w:gridSpan w:val="18"/>
            <w:noWrap w:val="0"/>
            <w:vAlign w:val="center"/>
          </w:tcPr>
          <w:p w14:paraId="74EF7F0B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二、部门（单位）收支情况</w:t>
            </w:r>
          </w:p>
        </w:tc>
      </w:tr>
      <w:tr w14:paraId="2316ED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237" w:type="dxa"/>
            <w:gridSpan w:val="18"/>
            <w:noWrap w:val="0"/>
            <w:vAlign w:val="center"/>
          </w:tcPr>
          <w:p w14:paraId="6173DEBF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年度收入情况（万元）</w:t>
            </w:r>
          </w:p>
        </w:tc>
      </w:tr>
      <w:tr w14:paraId="1039D3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392" w:type="dxa"/>
            <w:vMerge w:val="restart"/>
            <w:noWrap w:val="0"/>
            <w:vAlign w:val="center"/>
          </w:tcPr>
          <w:p w14:paraId="3355E481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机构名称</w:t>
            </w:r>
          </w:p>
        </w:tc>
        <w:tc>
          <w:tcPr>
            <w:tcW w:w="1265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66370481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收入合计</w:t>
            </w:r>
          </w:p>
        </w:tc>
        <w:tc>
          <w:tcPr>
            <w:tcW w:w="7580" w:type="dxa"/>
            <w:gridSpan w:val="14"/>
            <w:tcBorders>
              <w:left w:val="single" w:color="auto" w:sz="4" w:space="0"/>
            </w:tcBorders>
            <w:noWrap w:val="0"/>
            <w:vAlign w:val="center"/>
          </w:tcPr>
          <w:p w14:paraId="59492548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</w:tr>
      <w:tr w14:paraId="332B6F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392" w:type="dxa"/>
            <w:vMerge w:val="continue"/>
            <w:noWrap w:val="0"/>
            <w:vAlign w:val="center"/>
          </w:tcPr>
          <w:p w14:paraId="18F4F006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65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FE2E4C2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30C7B6C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上年结转</w:t>
            </w:r>
          </w:p>
        </w:tc>
        <w:tc>
          <w:tcPr>
            <w:tcW w:w="1450" w:type="dxa"/>
            <w:gridSpan w:val="2"/>
            <w:noWrap w:val="0"/>
            <w:vAlign w:val="center"/>
          </w:tcPr>
          <w:p w14:paraId="06B957B9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公共财政拨款</w:t>
            </w:r>
          </w:p>
        </w:tc>
        <w:tc>
          <w:tcPr>
            <w:tcW w:w="1617" w:type="dxa"/>
            <w:gridSpan w:val="3"/>
            <w:noWrap w:val="0"/>
            <w:vAlign w:val="center"/>
          </w:tcPr>
          <w:p w14:paraId="0796EBBB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政府基金拨款</w:t>
            </w:r>
          </w:p>
        </w:tc>
        <w:tc>
          <w:tcPr>
            <w:tcW w:w="2050" w:type="dxa"/>
            <w:gridSpan w:val="5"/>
            <w:noWrap w:val="0"/>
            <w:vAlign w:val="center"/>
          </w:tcPr>
          <w:p w14:paraId="14F32865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纳入专户管理的非税收入拨款</w:t>
            </w:r>
          </w:p>
        </w:tc>
        <w:tc>
          <w:tcPr>
            <w:tcW w:w="1130" w:type="dxa"/>
            <w:gridSpan w:val="2"/>
            <w:noWrap w:val="0"/>
            <w:vAlign w:val="center"/>
          </w:tcPr>
          <w:p w14:paraId="267A552B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其他收入</w:t>
            </w:r>
          </w:p>
        </w:tc>
      </w:tr>
      <w:tr w14:paraId="32F01A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392" w:type="dxa"/>
            <w:noWrap w:val="0"/>
            <w:vAlign w:val="center"/>
          </w:tcPr>
          <w:p w14:paraId="2E52CD75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部机关及二级机构汇总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E73CA59">
            <w:pPr>
              <w:autoSpaceDN w:val="0"/>
              <w:spacing w:line="400" w:lineRule="exact"/>
              <w:ind w:firstLine="240" w:firstLineChars="10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287.81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9A71EEA">
            <w:pPr>
              <w:autoSpaceDN w:val="0"/>
              <w:spacing w:line="400" w:lineRule="exact"/>
              <w:ind w:firstLine="240" w:firstLineChars="10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 w14:paraId="6B335D4E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247.04</w:t>
            </w:r>
          </w:p>
        </w:tc>
        <w:tc>
          <w:tcPr>
            <w:tcW w:w="1617" w:type="dxa"/>
            <w:gridSpan w:val="3"/>
            <w:noWrap w:val="0"/>
            <w:vAlign w:val="center"/>
          </w:tcPr>
          <w:p w14:paraId="2A967FD8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50" w:type="dxa"/>
            <w:gridSpan w:val="5"/>
            <w:noWrap w:val="0"/>
            <w:vAlign w:val="center"/>
          </w:tcPr>
          <w:p w14:paraId="45F16A3E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30" w:type="dxa"/>
            <w:gridSpan w:val="2"/>
            <w:noWrap w:val="0"/>
            <w:vAlign w:val="center"/>
          </w:tcPr>
          <w:p w14:paraId="328B0108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40.76</w:t>
            </w:r>
          </w:p>
        </w:tc>
      </w:tr>
      <w:tr w14:paraId="754EBF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392" w:type="dxa"/>
            <w:noWrap w:val="0"/>
            <w:vAlign w:val="center"/>
          </w:tcPr>
          <w:p w14:paraId="3AFB2944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1、部机关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FFB2A7A">
            <w:pPr>
              <w:autoSpaceDN w:val="0"/>
              <w:spacing w:line="400" w:lineRule="exact"/>
              <w:ind w:firstLine="24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26030EE">
            <w:pPr>
              <w:autoSpaceDN w:val="0"/>
              <w:spacing w:line="400" w:lineRule="exact"/>
              <w:ind w:firstLine="240" w:firstLineChars="10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 w14:paraId="2314386E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17" w:type="dxa"/>
            <w:gridSpan w:val="3"/>
            <w:noWrap w:val="0"/>
            <w:vAlign w:val="center"/>
          </w:tcPr>
          <w:p w14:paraId="477819C4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50" w:type="dxa"/>
            <w:gridSpan w:val="5"/>
            <w:noWrap w:val="0"/>
            <w:vAlign w:val="center"/>
          </w:tcPr>
          <w:p w14:paraId="7D65BD5C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30" w:type="dxa"/>
            <w:gridSpan w:val="2"/>
            <w:noWrap w:val="0"/>
            <w:vAlign w:val="center"/>
          </w:tcPr>
          <w:p w14:paraId="730C7E0E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0852A7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392" w:type="dxa"/>
            <w:noWrap w:val="0"/>
            <w:vAlign w:val="center"/>
          </w:tcPr>
          <w:p w14:paraId="0391E3FB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D5003D">
            <w:pPr>
              <w:autoSpaceDN w:val="0"/>
              <w:spacing w:line="400" w:lineRule="exact"/>
              <w:ind w:firstLine="24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287.81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673F0039">
            <w:pPr>
              <w:autoSpaceDN w:val="0"/>
              <w:spacing w:line="400" w:lineRule="exact"/>
              <w:ind w:firstLine="240" w:firstLineChars="1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450" w:type="dxa"/>
            <w:gridSpan w:val="2"/>
            <w:shd w:val="clear" w:color="auto" w:fill="auto"/>
            <w:noWrap w:val="0"/>
            <w:vAlign w:val="center"/>
          </w:tcPr>
          <w:p w14:paraId="76807AEB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247.04</w:t>
            </w:r>
          </w:p>
        </w:tc>
        <w:tc>
          <w:tcPr>
            <w:tcW w:w="1617" w:type="dxa"/>
            <w:gridSpan w:val="3"/>
            <w:shd w:val="clear" w:color="auto" w:fill="auto"/>
            <w:noWrap w:val="0"/>
            <w:vAlign w:val="center"/>
          </w:tcPr>
          <w:p w14:paraId="056D9182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050" w:type="dxa"/>
            <w:gridSpan w:val="5"/>
            <w:shd w:val="clear" w:color="auto" w:fill="auto"/>
            <w:noWrap w:val="0"/>
            <w:vAlign w:val="center"/>
          </w:tcPr>
          <w:p w14:paraId="17C0252A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30" w:type="dxa"/>
            <w:gridSpan w:val="2"/>
            <w:shd w:val="clear" w:color="auto" w:fill="auto"/>
            <w:noWrap w:val="0"/>
            <w:vAlign w:val="center"/>
          </w:tcPr>
          <w:p w14:paraId="3D6C7DBA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40.76</w:t>
            </w:r>
          </w:p>
        </w:tc>
      </w:tr>
      <w:tr w14:paraId="5015CD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392" w:type="dxa"/>
            <w:noWrap w:val="0"/>
            <w:vAlign w:val="center"/>
          </w:tcPr>
          <w:p w14:paraId="18672AF2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BB2D430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64AC775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 w14:paraId="19D8E6DB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17" w:type="dxa"/>
            <w:gridSpan w:val="3"/>
            <w:noWrap w:val="0"/>
            <w:vAlign w:val="center"/>
          </w:tcPr>
          <w:p w14:paraId="2FEEFA5B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50" w:type="dxa"/>
            <w:gridSpan w:val="5"/>
            <w:noWrap w:val="0"/>
            <w:vAlign w:val="center"/>
          </w:tcPr>
          <w:p w14:paraId="6077C221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30" w:type="dxa"/>
            <w:gridSpan w:val="2"/>
            <w:noWrap w:val="0"/>
            <w:vAlign w:val="center"/>
          </w:tcPr>
          <w:p w14:paraId="76C02304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87FEB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237" w:type="dxa"/>
            <w:gridSpan w:val="18"/>
            <w:noWrap w:val="0"/>
            <w:vAlign w:val="center"/>
          </w:tcPr>
          <w:p w14:paraId="68EECD00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部门（单位）年度支出和结余情况（万元）</w:t>
            </w:r>
          </w:p>
        </w:tc>
      </w:tr>
      <w:tr w14:paraId="6A524D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392" w:type="dxa"/>
            <w:vMerge w:val="restart"/>
            <w:noWrap w:val="0"/>
            <w:vAlign w:val="center"/>
          </w:tcPr>
          <w:p w14:paraId="63D800A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265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346B56FE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支出合计</w:t>
            </w:r>
          </w:p>
        </w:tc>
        <w:tc>
          <w:tcPr>
            <w:tcW w:w="6202" w:type="dxa"/>
            <w:gridSpan w:val="1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D5BC0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378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5E97930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结余</w:t>
            </w:r>
          </w:p>
        </w:tc>
      </w:tr>
      <w:tr w14:paraId="309D57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392" w:type="dxa"/>
            <w:vMerge w:val="continue"/>
            <w:noWrap w:val="0"/>
            <w:vAlign w:val="center"/>
          </w:tcPr>
          <w:p w14:paraId="65E46E5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5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554F9C8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9A87807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基本支出</w:t>
            </w:r>
          </w:p>
        </w:tc>
        <w:tc>
          <w:tcPr>
            <w:tcW w:w="3551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 w14:paraId="3412CA4A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318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9B6F2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项目支出</w:t>
            </w:r>
          </w:p>
        </w:tc>
        <w:tc>
          <w:tcPr>
            <w:tcW w:w="7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13679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当年结余</w:t>
            </w:r>
          </w:p>
        </w:tc>
        <w:tc>
          <w:tcPr>
            <w:tcW w:w="678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7CB30A9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累计结余</w:t>
            </w:r>
          </w:p>
        </w:tc>
      </w:tr>
      <w:tr w14:paraId="3FFC73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392" w:type="dxa"/>
            <w:vMerge w:val="continue"/>
            <w:noWrap w:val="0"/>
            <w:vAlign w:val="center"/>
          </w:tcPr>
          <w:p w14:paraId="435C27B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5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4364FCA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7A104B2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4"/>
            <w:noWrap w:val="0"/>
            <w:vAlign w:val="center"/>
          </w:tcPr>
          <w:p w14:paraId="4AB43D93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人员支出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 w14:paraId="259513E3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公用支出</w:t>
            </w:r>
          </w:p>
        </w:tc>
        <w:tc>
          <w:tcPr>
            <w:tcW w:w="1318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8E98314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42CE4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902D334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7541C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392" w:type="dxa"/>
            <w:noWrap w:val="0"/>
            <w:vAlign w:val="center"/>
          </w:tcPr>
          <w:p w14:paraId="034E4489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部机关及二级机构汇总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7924DBB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274.04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3EB4118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177.22</w:t>
            </w:r>
          </w:p>
        </w:tc>
        <w:tc>
          <w:tcPr>
            <w:tcW w:w="1751" w:type="dxa"/>
            <w:gridSpan w:val="4"/>
            <w:noWrap w:val="0"/>
            <w:vAlign w:val="center"/>
          </w:tcPr>
          <w:p w14:paraId="4696BEC1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163.34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 w14:paraId="7593A9AB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13.88</w:t>
            </w:r>
          </w:p>
        </w:tc>
        <w:tc>
          <w:tcPr>
            <w:tcW w:w="1318" w:type="dxa"/>
            <w:gridSpan w:val="2"/>
            <w:noWrap w:val="0"/>
            <w:vAlign w:val="center"/>
          </w:tcPr>
          <w:p w14:paraId="15AE5BE2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69.82</w:t>
            </w:r>
          </w:p>
        </w:tc>
        <w:tc>
          <w:tcPr>
            <w:tcW w:w="7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9E6CA8F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8" w:type="dxa"/>
            <w:tcBorders>
              <w:left w:val="single" w:color="auto" w:sz="4" w:space="0"/>
            </w:tcBorders>
            <w:noWrap w:val="0"/>
            <w:vAlign w:val="center"/>
          </w:tcPr>
          <w:p w14:paraId="4F4040CC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7DF95B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392" w:type="dxa"/>
            <w:noWrap w:val="0"/>
            <w:vAlign w:val="center"/>
          </w:tcPr>
          <w:p w14:paraId="2E5C3035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1、部机关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E29113C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939002D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4"/>
            <w:noWrap w:val="0"/>
            <w:vAlign w:val="center"/>
          </w:tcPr>
          <w:p w14:paraId="4227CEB8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 w14:paraId="0FDA03E0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18" w:type="dxa"/>
            <w:gridSpan w:val="2"/>
            <w:noWrap w:val="0"/>
            <w:vAlign w:val="center"/>
          </w:tcPr>
          <w:p w14:paraId="45946A10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D2DFD5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8" w:type="dxa"/>
            <w:tcBorders>
              <w:left w:val="single" w:color="auto" w:sz="4" w:space="0"/>
            </w:tcBorders>
            <w:noWrap w:val="0"/>
            <w:vAlign w:val="center"/>
          </w:tcPr>
          <w:p w14:paraId="5802D428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E0F1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392" w:type="dxa"/>
            <w:noWrap w:val="0"/>
            <w:vAlign w:val="center"/>
          </w:tcPr>
          <w:p w14:paraId="21180EF8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6C09963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274.04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B6F5516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177.22</w:t>
            </w:r>
          </w:p>
        </w:tc>
        <w:tc>
          <w:tcPr>
            <w:tcW w:w="1751" w:type="dxa"/>
            <w:gridSpan w:val="4"/>
            <w:noWrap w:val="0"/>
            <w:vAlign w:val="center"/>
          </w:tcPr>
          <w:p w14:paraId="46D7091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163.34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 w14:paraId="5D0CC100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13.88</w:t>
            </w:r>
          </w:p>
        </w:tc>
        <w:tc>
          <w:tcPr>
            <w:tcW w:w="1318" w:type="dxa"/>
            <w:gridSpan w:val="2"/>
            <w:noWrap w:val="0"/>
            <w:vAlign w:val="center"/>
          </w:tcPr>
          <w:p w14:paraId="2C4E164A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69.82</w:t>
            </w:r>
          </w:p>
        </w:tc>
        <w:tc>
          <w:tcPr>
            <w:tcW w:w="7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42F4EF4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8" w:type="dxa"/>
            <w:tcBorders>
              <w:left w:val="single" w:color="auto" w:sz="4" w:space="0"/>
            </w:tcBorders>
            <w:noWrap w:val="0"/>
            <w:vAlign w:val="center"/>
          </w:tcPr>
          <w:p w14:paraId="4D4FF1F3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4FF56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392" w:type="dxa"/>
            <w:noWrap w:val="0"/>
            <w:vAlign w:val="center"/>
          </w:tcPr>
          <w:p w14:paraId="6D354319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3D19DD7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093CA80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4"/>
            <w:noWrap w:val="0"/>
            <w:vAlign w:val="center"/>
          </w:tcPr>
          <w:p w14:paraId="009F1FF5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 w14:paraId="5C9E31BD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18" w:type="dxa"/>
            <w:gridSpan w:val="2"/>
            <w:noWrap w:val="0"/>
            <w:vAlign w:val="center"/>
          </w:tcPr>
          <w:p w14:paraId="5DFA6075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1CE640F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8" w:type="dxa"/>
            <w:tcBorders>
              <w:left w:val="single" w:color="auto" w:sz="4" w:space="0"/>
            </w:tcBorders>
            <w:noWrap w:val="0"/>
            <w:vAlign w:val="center"/>
          </w:tcPr>
          <w:p w14:paraId="3F65E249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5ADF96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392" w:type="dxa"/>
            <w:vMerge w:val="restart"/>
            <w:noWrap w:val="0"/>
            <w:vAlign w:val="center"/>
          </w:tcPr>
          <w:p w14:paraId="7B31653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265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42AC3C10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三公经费</w:t>
            </w:r>
          </w:p>
          <w:p w14:paraId="6CFD2899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7580" w:type="dxa"/>
            <w:gridSpan w:val="14"/>
            <w:tcBorders>
              <w:left w:val="single" w:color="auto" w:sz="4" w:space="0"/>
            </w:tcBorders>
            <w:noWrap w:val="0"/>
            <w:vAlign w:val="center"/>
          </w:tcPr>
          <w:p w14:paraId="652F95D6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</w:tr>
      <w:tr w14:paraId="01EDF5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392" w:type="dxa"/>
            <w:vMerge w:val="continue"/>
            <w:noWrap w:val="0"/>
            <w:vAlign w:val="center"/>
          </w:tcPr>
          <w:p w14:paraId="2122B7C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5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30EC496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9076DFC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公务接待费</w:t>
            </w:r>
          </w:p>
        </w:tc>
        <w:tc>
          <w:tcPr>
            <w:tcW w:w="1751" w:type="dxa"/>
            <w:gridSpan w:val="4"/>
            <w:noWrap w:val="0"/>
            <w:vAlign w:val="center"/>
          </w:tcPr>
          <w:p w14:paraId="2B9271F7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公务用车运维费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 w14:paraId="506DECFA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公务用车购置费</w:t>
            </w:r>
          </w:p>
        </w:tc>
        <w:tc>
          <w:tcPr>
            <w:tcW w:w="2696" w:type="dxa"/>
            <w:gridSpan w:val="5"/>
            <w:noWrap w:val="0"/>
            <w:vAlign w:val="center"/>
          </w:tcPr>
          <w:p w14:paraId="7645C14E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因公出国费</w:t>
            </w:r>
          </w:p>
        </w:tc>
      </w:tr>
      <w:tr w14:paraId="3B71EA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392" w:type="dxa"/>
            <w:noWrap w:val="0"/>
            <w:vAlign w:val="center"/>
          </w:tcPr>
          <w:p w14:paraId="082C95DB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部机关及二级机构汇总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C14C7F8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0.9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A01DCE8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0.9</w:t>
            </w:r>
          </w:p>
        </w:tc>
        <w:tc>
          <w:tcPr>
            <w:tcW w:w="1751" w:type="dxa"/>
            <w:gridSpan w:val="4"/>
            <w:noWrap w:val="0"/>
            <w:vAlign w:val="center"/>
          </w:tcPr>
          <w:p w14:paraId="3F71DDB7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 w14:paraId="5E3A7058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96" w:type="dxa"/>
            <w:gridSpan w:val="5"/>
            <w:noWrap w:val="0"/>
            <w:vAlign w:val="center"/>
          </w:tcPr>
          <w:p w14:paraId="1E1E97BB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63EDE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392" w:type="dxa"/>
            <w:noWrap w:val="0"/>
            <w:vAlign w:val="center"/>
          </w:tcPr>
          <w:p w14:paraId="6B31AF43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1、部机关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DD8CB6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A4B6D8D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4"/>
            <w:noWrap w:val="0"/>
            <w:vAlign w:val="center"/>
          </w:tcPr>
          <w:p w14:paraId="181E342A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 w14:paraId="71E16E62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96" w:type="dxa"/>
            <w:gridSpan w:val="5"/>
            <w:noWrap w:val="0"/>
            <w:vAlign w:val="center"/>
          </w:tcPr>
          <w:p w14:paraId="1E05A6F3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32AB7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392" w:type="dxa"/>
            <w:noWrap w:val="0"/>
            <w:vAlign w:val="center"/>
          </w:tcPr>
          <w:p w14:paraId="4F7A99EB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35400D5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0.9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BDF74DD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0.9</w:t>
            </w:r>
          </w:p>
        </w:tc>
        <w:tc>
          <w:tcPr>
            <w:tcW w:w="1751" w:type="dxa"/>
            <w:gridSpan w:val="4"/>
            <w:noWrap w:val="0"/>
            <w:vAlign w:val="center"/>
          </w:tcPr>
          <w:p w14:paraId="7CF51E0B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 w14:paraId="3BB40050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96" w:type="dxa"/>
            <w:gridSpan w:val="5"/>
            <w:noWrap w:val="0"/>
            <w:vAlign w:val="center"/>
          </w:tcPr>
          <w:p w14:paraId="4A360ED2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31906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392" w:type="dxa"/>
            <w:noWrap w:val="0"/>
            <w:vAlign w:val="center"/>
          </w:tcPr>
          <w:p w14:paraId="22595DE3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0C1478E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991AFFE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4"/>
            <w:noWrap w:val="0"/>
            <w:vAlign w:val="center"/>
          </w:tcPr>
          <w:p w14:paraId="43E696D8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 w14:paraId="08887326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96" w:type="dxa"/>
            <w:gridSpan w:val="5"/>
            <w:noWrap w:val="0"/>
            <w:vAlign w:val="center"/>
          </w:tcPr>
          <w:p w14:paraId="0341AA24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6214B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392" w:type="dxa"/>
            <w:vMerge w:val="restart"/>
            <w:noWrap w:val="0"/>
            <w:vAlign w:val="center"/>
          </w:tcPr>
          <w:p w14:paraId="302587C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265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2823174E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固定资产</w:t>
            </w:r>
          </w:p>
          <w:p w14:paraId="1673CCA9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6202" w:type="dxa"/>
            <w:gridSpan w:val="1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A07A9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378" w:type="dxa"/>
            <w:gridSpan w:val="3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1EE9B4B1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</w:t>
            </w:r>
          </w:p>
        </w:tc>
      </w:tr>
      <w:tr w14:paraId="2EE939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392" w:type="dxa"/>
            <w:vMerge w:val="continue"/>
            <w:noWrap w:val="0"/>
            <w:vAlign w:val="center"/>
          </w:tcPr>
          <w:p w14:paraId="3E10965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5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9383475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084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233274A3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在用固定资产</w:t>
            </w:r>
          </w:p>
        </w:tc>
        <w:tc>
          <w:tcPr>
            <w:tcW w:w="311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0866A8F8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出租固定资产</w:t>
            </w:r>
          </w:p>
        </w:tc>
        <w:tc>
          <w:tcPr>
            <w:tcW w:w="1378" w:type="dxa"/>
            <w:gridSpan w:val="3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C148698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700921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392" w:type="dxa"/>
            <w:noWrap w:val="0"/>
            <w:vAlign w:val="center"/>
          </w:tcPr>
          <w:p w14:paraId="57C30B42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部机关及二级机构汇总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08FA71D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699.23</w:t>
            </w:r>
          </w:p>
        </w:tc>
        <w:tc>
          <w:tcPr>
            <w:tcW w:w="3084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002CBB6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699.23</w:t>
            </w:r>
          </w:p>
        </w:tc>
        <w:tc>
          <w:tcPr>
            <w:tcW w:w="3118" w:type="dxa"/>
            <w:gridSpan w:val="5"/>
            <w:noWrap w:val="0"/>
            <w:vAlign w:val="center"/>
          </w:tcPr>
          <w:p w14:paraId="58287EE3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78" w:type="dxa"/>
            <w:gridSpan w:val="3"/>
            <w:noWrap w:val="0"/>
            <w:vAlign w:val="center"/>
          </w:tcPr>
          <w:p w14:paraId="6696B41F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44C0ED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392" w:type="dxa"/>
            <w:noWrap w:val="0"/>
            <w:vAlign w:val="center"/>
          </w:tcPr>
          <w:p w14:paraId="0B12B74D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1、部机关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7ED12DA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084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3CE5D218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18" w:type="dxa"/>
            <w:gridSpan w:val="5"/>
            <w:noWrap w:val="0"/>
            <w:vAlign w:val="center"/>
          </w:tcPr>
          <w:p w14:paraId="27050C0A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78" w:type="dxa"/>
            <w:gridSpan w:val="3"/>
            <w:noWrap w:val="0"/>
            <w:vAlign w:val="center"/>
          </w:tcPr>
          <w:p w14:paraId="7E5063B6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4B8D08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392" w:type="dxa"/>
            <w:noWrap w:val="0"/>
            <w:vAlign w:val="center"/>
          </w:tcPr>
          <w:p w14:paraId="31F293C2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ADADE47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699.23</w:t>
            </w:r>
          </w:p>
        </w:tc>
        <w:tc>
          <w:tcPr>
            <w:tcW w:w="3084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5EF51F87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699.23</w:t>
            </w:r>
          </w:p>
        </w:tc>
        <w:tc>
          <w:tcPr>
            <w:tcW w:w="3118" w:type="dxa"/>
            <w:gridSpan w:val="5"/>
            <w:noWrap w:val="0"/>
            <w:vAlign w:val="center"/>
          </w:tcPr>
          <w:p w14:paraId="1B30E713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78" w:type="dxa"/>
            <w:gridSpan w:val="3"/>
            <w:noWrap w:val="0"/>
            <w:vAlign w:val="center"/>
          </w:tcPr>
          <w:p w14:paraId="367A6327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71D5A6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392" w:type="dxa"/>
            <w:noWrap w:val="0"/>
            <w:vAlign w:val="center"/>
          </w:tcPr>
          <w:p w14:paraId="1CF2DA5F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C2BFC0F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084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5869C1EB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18" w:type="dxa"/>
            <w:gridSpan w:val="5"/>
            <w:noWrap w:val="0"/>
            <w:vAlign w:val="center"/>
          </w:tcPr>
          <w:p w14:paraId="634AD901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78" w:type="dxa"/>
            <w:gridSpan w:val="3"/>
            <w:noWrap w:val="0"/>
            <w:vAlign w:val="center"/>
          </w:tcPr>
          <w:p w14:paraId="4D392C90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016B08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237" w:type="dxa"/>
            <w:gridSpan w:val="18"/>
            <w:noWrap w:val="0"/>
            <w:vAlign w:val="center"/>
          </w:tcPr>
          <w:p w14:paraId="56A11CF0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三、部门（单位）整体支出绩效自评情况</w:t>
            </w:r>
          </w:p>
        </w:tc>
      </w:tr>
      <w:tr w14:paraId="4F848A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441" w:type="dxa"/>
            <w:gridSpan w:val="2"/>
            <w:vMerge w:val="restart"/>
            <w:noWrap w:val="0"/>
            <w:vAlign w:val="center"/>
          </w:tcPr>
          <w:p w14:paraId="7C17336A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整体支出绩效定性目标及实施计划完成情况</w:t>
            </w:r>
          </w:p>
        </w:tc>
        <w:tc>
          <w:tcPr>
            <w:tcW w:w="4276" w:type="dxa"/>
            <w:gridSpan w:val="7"/>
            <w:noWrap w:val="0"/>
            <w:vAlign w:val="center"/>
          </w:tcPr>
          <w:p w14:paraId="5047FF89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预期目标</w:t>
            </w:r>
          </w:p>
        </w:tc>
        <w:tc>
          <w:tcPr>
            <w:tcW w:w="4520" w:type="dxa"/>
            <w:gridSpan w:val="9"/>
            <w:noWrap w:val="0"/>
            <w:vAlign w:val="center"/>
          </w:tcPr>
          <w:p w14:paraId="010C2C94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实际完成</w:t>
            </w:r>
          </w:p>
        </w:tc>
      </w:tr>
      <w:tr w14:paraId="6503F0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473" w:hRule="atLeast"/>
          <w:jc w:val="center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 w14:paraId="169F0275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276" w:type="dxa"/>
            <w:gridSpan w:val="7"/>
            <w:noWrap w:val="0"/>
            <w:vAlign w:val="center"/>
          </w:tcPr>
          <w:p w14:paraId="0AF8CC4B">
            <w:pPr>
              <w:pStyle w:val="3"/>
              <w:widowControl/>
              <w:shd w:val="clear" w:color="auto" w:fill="FFFFFF"/>
              <w:spacing w:before="0" w:beforeAutospacing="0" w:after="0" w:afterAutospacing="0" w:line="405" w:lineRule="atLeast"/>
              <w:textAlignment w:val="center"/>
              <w:rPr>
                <w:rFonts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cs="宋体"/>
                <w:color w:val="000000"/>
                <w:shd w:val="clear" w:color="auto" w:fill="FFFFFF"/>
              </w:rPr>
              <w:t>目标1：项目经济、效率较高、社会效益较好，为市民服务公平公正。</w:t>
            </w:r>
          </w:p>
          <w:p w14:paraId="2E8DB5A6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520" w:type="dxa"/>
            <w:gridSpan w:val="9"/>
            <w:noWrap w:val="0"/>
            <w:vAlign w:val="center"/>
          </w:tcPr>
          <w:p w14:paraId="0C08A8F4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hd w:val="clear" w:color="auto" w:fill="FFFFFF"/>
              </w:rPr>
              <w:t>无差异</w:t>
            </w:r>
          </w:p>
        </w:tc>
      </w:tr>
      <w:tr w14:paraId="45A104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441" w:type="dxa"/>
            <w:gridSpan w:val="2"/>
            <w:vMerge w:val="restart"/>
            <w:noWrap w:val="0"/>
            <w:vAlign w:val="center"/>
          </w:tcPr>
          <w:p w14:paraId="48F66DD8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整体支出</w:t>
            </w:r>
          </w:p>
          <w:p w14:paraId="25D544AD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绩效定量目标及实施计划</w:t>
            </w:r>
          </w:p>
          <w:p w14:paraId="4C41676B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完成情况</w:t>
            </w:r>
          </w:p>
        </w:tc>
        <w:tc>
          <w:tcPr>
            <w:tcW w:w="2827" w:type="dxa"/>
            <w:gridSpan w:val="5"/>
            <w:noWrap w:val="0"/>
            <w:vAlign w:val="center"/>
          </w:tcPr>
          <w:p w14:paraId="5EF326C7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评价内容</w:t>
            </w:r>
          </w:p>
        </w:tc>
        <w:tc>
          <w:tcPr>
            <w:tcW w:w="2848" w:type="dxa"/>
            <w:gridSpan w:val="5"/>
            <w:noWrap w:val="0"/>
            <w:vAlign w:val="center"/>
          </w:tcPr>
          <w:p w14:paraId="23FD7F01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绩效目标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 w14:paraId="6A4CEEB5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完成情况</w:t>
            </w:r>
          </w:p>
        </w:tc>
      </w:tr>
      <w:tr w14:paraId="321C30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 w14:paraId="420F8914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restart"/>
            <w:noWrap w:val="0"/>
            <w:vAlign w:val="center"/>
          </w:tcPr>
          <w:p w14:paraId="7C8F5E9E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产出目标</w:t>
            </w:r>
          </w:p>
          <w:p w14:paraId="5BDE4F28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（部门工作实绩，包含上级部门和区委区政府布置的重点工作、实事任务等，根据部门实际进行调整细化）</w:t>
            </w:r>
          </w:p>
        </w:tc>
        <w:tc>
          <w:tcPr>
            <w:tcW w:w="1278" w:type="dxa"/>
            <w:gridSpan w:val="2"/>
            <w:vMerge w:val="restart"/>
            <w:noWrap w:val="0"/>
            <w:vAlign w:val="center"/>
          </w:tcPr>
          <w:p w14:paraId="755632DD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质量指标</w:t>
            </w:r>
          </w:p>
        </w:tc>
        <w:tc>
          <w:tcPr>
            <w:tcW w:w="2848" w:type="dxa"/>
            <w:gridSpan w:val="5"/>
            <w:noWrap w:val="0"/>
            <w:vAlign w:val="center"/>
          </w:tcPr>
          <w:p w14:paraId="636DE379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  <w:r>
              <w:rPr>
                <w:rFonts w:hint="eastAsia" w:ascii="宋体" w:hAnsi="宋体" w:cs="宋体"/>
                <w:color w:val="000000"/>
                <w:sz w:val="24"/>
                <w:shd w:val="clear" w:color="auto" w:fill="FFFFFF"/>
              </w:rPr>
              <w:t>图书质量较好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 w14:paraId="4D840878">
            <w:pPr>
              <w:tabs>
                <w:tab w:val="left" w:pos="764"/>
              </w:tabs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hd w:val="clear" w:color="auto" w:fill="FFFFFF"/>
              </w:rPr>
              <w:t>正版图书、品相好，畅销 书</w:t>
            </w:r>
          </w:p>
        </w:tc>
      </w:tr>
      <w:tr w14:paraId="0A9E56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 w14:paraId="636739E4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 w14:paraId="3BC4C4F7"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8" w:type="dxa"/>
            <w:gridSpan w:val="2"/>
            <w:vMerge w:val="continue"/>
            <w:noWrap w:val="0"/>
            <w:vAlign w:val="center"/>
          </w:tcPr>
          <w:p w14:paraId="3BE311F9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48" w:type="dxa"/>
            <w:gridSpan w:val="5"/>
            <w:noWrap w:val="0"/>
            <w:vAlign w:val="center"/>
          </w:tcPr>
          <w:p w14:paraId="7674FAAF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 w14:paraId="6914B6AB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 w14:paraId="526C95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 w14:paraId="11FD549C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 w14:paraId="4E698861"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8" w:type="dxa"/>
            <w:gridSpan w:val="2"/>
            <w:vMerge w:val="continue"/>
            <w:noWrap w:val="0"/>
            <w:vAlign w:val="center"/>
          </w:tcPr>
          <w:p w14:paraId="73FCE8D2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48" w:type="dxa"/>
            <w:gridSpan w:val="5"/>
            <w:noWrap w:val="0"/>
            <w:vAlign w:val="center"/>
          </w:tcPr>
          <w:p w14:paraId="1402DB3A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……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 w14:paraId="03CFAE18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 w14:paraId="200745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 w14:paraId="78B316DB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 w14:paraId="2E35981E"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8" w:type="dxa"/>
            <w:gridSpan w:val="2"/>
            <w:vMerge w:val="restart"/>
            <w:noWrap w:val="0"/>
            <w:vAlign w:val="center"/>
          </w:tcPr>
          <w:p w14:paraId="5561CA2C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数量指标</w:t>
            </w:r>
          </w:p>
        </w:tc>
        <w:tc>
          <w:tcPr>
            <w:tcW w:w="2848" w:type="dxa"/>
            <w:gridSpan w:val="5"/>
            <w:noWrap w:val="0"/>
            <w:vAlign w:val="center"/>
          </w:tcPr>
          <w:p w14:paraId="77BDE107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hd w:val="clear" w:color="auto" w:fill="FFFFFF"/>
              </w:rPr>
              <w:t>指标1：年外借图书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 w14:paraId="6CADEDBF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1.58万余册</w:t>
            </w:r>
          </w:p>
        </w:tc>
      </w:tr>
      <w:tr w14:paraId="67E6E8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1" w:hRule="atLeast"/>
          <w:jc w:val="center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 w14:paraId="271BEBC0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 w14:paraId="6CBA86D1"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8" w:type="dxa"/>
            <w:gridSpan w:val="2"/>
            <w:vMerge w:val="continue"/>
            <w:noWrap w:val="0"/>
            <w:vAlign w:val="center"/>
          </w:tcPr>
          <w:p w14:paraId="39CB3681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48" w:type="dxa"/>
            <w:gridSpan w:val="5"/>
            <w:noWrap w:val="0"/>
            <w:vAlign w:val="center"/>
          </w:tcPr>
          <w:p w14:paraId="73308145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</w:t>
            </w:r>
            <w:r>
              <w:rPr>
                <w:rFonts w:hint="eastAsia" w:ascii="宋体" w:hAnsi="宋体" w:cs="宋体"/>
                <w:color w:val="000000"/>
                <w:sz w:val="24"/>
                <w:shd w:val="clear" w:color="auto" w:fill="FFFFFF"/>
              </w:rPr>
              <w:t>年接待读者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 w14:paraId="692A1E84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9.2万人次</w:t>
            </w:r>
          </w:p>
        </w:tc>
      </w:tr>
      <w:tr w14:paraId="1BE22F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1" w:hRule="atLeast"/>
          <w:jc w:val="center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 w14:paraId="41013D2C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 w14:paraId="5166938D"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8" w:type="dxa"/>
            <w:gridSpan w:val="2"/>
            <w:vMerge w:val="continue"/>
            <w:noWrap w:val="0"/>
            <w:vAlign w:val="center"/>
          </w:tcPr>
          <w:p w14:paraId="0D7A54E3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48" w:type="dxa"/>
            <w:gridSpan w:val="5"/>
            <w:noWrap w:val="0"/>
            <w:vAlign w:val="center"/>
          </w:tcPr>
          <w:p w14:paraId="24E5E5DE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……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 w14:paraId="58F419AC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 w14:paraId="10528F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 w14:paraId="23EBFCB1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 w14:paraId="09EBEDAA"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8" w:type="dxa"/>
            <w:gridSpan w:val="2"/>
            <w:vMerge w:val="restart"/>
            <w:noWrap w:val="0"/>
            <w:vAlign w:val="center"/>
          </w:tcPr>
          <w:p w14:paraId="2561C33E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时效指标</w:t>
            </w:r>
          </w:p>
        </w:tc>
        <w:tc>
          <w:tcPr>
            <w:tcW w:w="2848" w:type="dxa"/>
            <w:gridSpan w:val="5"/>
            <w:noWrap w:val="0"/>
            <w:vAlign w:val="center"/>
          </w:tcPr>
          <w:p w14:paraId="52C8F291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hd w:val="clear" w:color="auto" w:fill="FFFFFF"/>
              </w:rPr>
              <w:t>指标1：图书更新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 w14:paraId="5726B2B2"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及时</w:t>
            </w:r>
          </w:p>
        </w:tc>
      </w:tr>
      <w:tr w14:paraId="6A864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 w14:paraId="547693B8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 w14:paraId="67A77079"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8" w:type="dxa"/>
            <w:gridSpan w:val="2"/>
            <w:vMerge w:val="continue"/>
            <w:noWrap w:val="0"/>
            <w:vAlign w:val="center"/>
          </w:tcPr>
          <w:p w14:paraId="045B346D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48" w:type="dxa"/>
            <w:gridSpan w:val="5"/>
            <w:noWrap w:val="0"/>
            <w:vAlign w:val="center"/>
          </w:tcPr>
          <w:p w14:paraId="6AA65752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 w14:paraId="52FDE377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B60CD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 w14:paraId="0FB9CCED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 w14:paraId="2D357FB3"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8" w:type="dxa"/>
            <w:gridSpan w:val="2"/>
            <w:vMerge w:val="continue"/>
            <w:noWrap w:val="0"/>
            <w:vAlign w:val="center"/>
          </w:tcPr>
          <w:p w14:paraId="76C85319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48" w:type="dxa"/>
            <w:gridSpan w:val="5"/>
            <w:noWrap w:val="0"/>
            <w:vAlign w:val="center"/>
          </w:tcPr>
          <w:p w14:paraId="0BE32032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……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 w14:paraId="5A576286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DE471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 w14:paraId="24140F1E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 w14:paraId="6FA50364"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8" w:type="dxa"/>
            <w:gridSpan w:val="2"/>
            <w:vMerge w:val="restart"/>
            <w:noWrap w:val="0"/>
            <w:vAlign w:val="center"/>
          </w:tcPr>
          <w:p w14:paraId="0D9DE562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成本指标</w:t>
            </w:r>
          </w:p>
        </w:tc>
        <w:tc>
          <w:tcPr>
            <w:tcW w:w="2848" w:type="dxa"/>
            <w:gridSpan w:val="5"/>
            <w:noWrap w:val="0"/>
            <w:vAlign w:val="center"/>
          </w:tcPr>
          <w:p w14:paraId="5F00BA67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指标1：历行节约，尽最大能力控制成本，年度里没有超过预算数。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 w14:paraId="51CBE615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达标</w:t>
            </w:r>
          </w:p>
        </w:tc>
      </w:tr>
      <w:tr w14:paraId="0AB287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 w14:paraId="756C7C29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 w14:paraId="0E0804FB"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8" w:type="dxa"/>
            <w:gridSpan w:val="2"/>
            <w:vMerge w:val="continue"/>
            <w:noWrap w:val="0"/>
            <w:vAlign w:val="center"/>
          </w:tcPr>
          <w:p w14:paraId="060672DD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48" w:type="dxa"/>
            <w:gridSpan w:val="5"/>
            <w:noWrap w:val="0"/>
            <w:vAlign w:val="center"/>
          </w:tcPr>
          <w:p w14:paraId="7F6E16CF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 w14:paraId="0FD3F2E8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49E88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 w14:paraId="0D763DC0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 w14:paraId="156A2A3C"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8" w:type="dxa"/>
            <w:gridSpan w:val="2"/>
            <w:vMerge w:val="continue"/>
            <w:noWrap w:val="0"/>
            <w:vAlign w:val="center"/>
          </w:tcPr>
          <w:p w14:paraId="39C72A2F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48" w:type="dxa"/>
            <w:gridSpan w:val="5"/>
            <w:noWrap w:val="0"/>
            <w:vAlign w:val="center"/>
          </w:tcPr>
          <w:p w14:paraId="7306EEFE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……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 w14:paraId="5C048745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53A8B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 w14:paraId="30DBD728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restart"/>
            <w:noWrap w:val="0"/>
            <w:vAlign w:val="center"/>
          </w:tcPr>
          <w:p w14:paraId="2B1F31EE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效益目标</w:t>
            </w:r>
          </w:p>
          <w:p w14:paraId="6430187D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（预期实现的效益）</w:t>
            </w:r>
          </w:p>
        </w:tc>
        <w:tc>
          <w:tcPr>
            <w:tcW w:w="1278" w:type="dxa"/>
            <w:gridSpan w:val="2"/>
            <w:noWrap w:val="0"/>
            <w:vAlign w:val="center"/>
          </w:tcPr>
          <w:p w14:paraId="59BB75F4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社会效益</w:t>
            </w:r>
          </w:p>
        </w:tc>
        <w:tc>
          <w:tcPr>
            <w:tcW w:w="2848" w:type="dxa"/>
            <w:gridSpan w:val="5"/>
            <w:noWrap w:val="0"/>
            <w:vAlign w:val="center"/>
          </w:tcPr>
          <w:p w14:paraId="2A4BFC42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hd w:val="clear" w:color="auto" w:fill="FFFFFF"/>
              </w:rPr>
              <w:t>人民的阅读需求满足度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 w14:paraId="4566BB79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最大满足</w:t>
            </w:r>
          </w:p>
        </w:tc>
      </w:tr>
      <w:tr w14:paraId="686E4E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 w14:paraId="1B265814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 w14:paraId="047B9848"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 w14:paraId="47D3F06F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经济效益</w:t>
            </w:r>
          </w:p>
        </w:tc>
        <w:tc>
          <w:tcPr>
            <w:tcW w:w="2848" w:type="dxa"/>
            <w:gridSpan w:val="5"/>
            <w:noWrap w:val="0"/>
            <w:vAlign w:val="center"/>
          </w:tcPr>
          <w:p w14:paraId="1F4F99F0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  <w:r>
              <w:rPr>
                <w:rFonts w:hint="eastAsia" w:ascii="宋体" w:hAnsi="宋体" w:cs="宋体"/>
                <w:color w:val="000000"/>
                <w:sz w:val="24"/>
                <w:shd w:val="clear" w:color="auto" w:fill="FFFFFF"/>
              </w:rPr>
              <w:t>读者流动量</w:t>
            </w:r>
          </w:p>
          <w:p w14:paraId="255832E9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</w:t>
            </w:r>
            <w:r>
              <w:rPr>
                <w:rFonts w:hint="eastAsia" w:ascii="宋体" w:hAnsi="宋体" w:cs="宋体"/>
                <w:color w:val="000000"/>
                <w:sz w:val="24"/>
                <w:shd w:val="clear" w:color="auto" w:fill="FFFFFF"/>
              </w:rPr>
              <w:t>场馆</w:t>
            </w:r>
          </w:p>
          <w:p w14:paraId="4E47FB05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……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 w14:paraId="13EF7359">
            <w:pPr>
              <w:pStyle w:val="3"/>
              <w:widowControl/>
              <w:shd w:val="clear" w:color="auto" w:fill="FFFFFF"/>
              <w:spacing w:before="0" w:beforeAutospacing="0" w:after="0" w:afterAutospacing="0" w:line="405" w:lineRule="atLeast"/>
              <w:jc w:val="center"/>
              <w:textAlignment w:val="center"/>
              <w:rPr>
                <w:rFonts w:hint="eastAsia" w:ascii="仿宋" w:hAnsi="仿宋" w:eastAsia="仿宋" w:cs="仿宋"/>
                <w:kern w:val="2"/>
              </w:rPr>
            </w:pPr>
            <w:r>
              <w:rPr>
                <w:rFonts w:hint="eastAsia" w:ascii="仿宋" w:hAnsi="仿宋" w:eastAsia="仿宋" w:cs="仿宋"/>
                <w:kern w:val="2"/>
              </w:rPr>
              <w:t>每天读者流动量约280人次</w:t>
            </w:r>
          </w:p>
          <w:p w14:paraId="7F3D8AD6">
            <w:pPr>
              <w:pStyle w:val="3"/>
              <w:widowControl/>
              <w:shd w:val="clear" w:color="auto" w:fill="FFFFFF"/>
              <w:spacing w:before="0" w:beforeAutospacing="0" w:after="0" w:afterAutospacing="0" w:line="405" w:lineRule="atLeas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场馆小节能降耗</w:t>
            </w:r>
          </w:p>
        </w:tc>
      </w:tr>
      <w:tr w14:paraId="72BF04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 w14:paraId="24A55BD9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 w14:paraId="75C292DD"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 w14:paraId="09FEA879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生态效益</w:t>
            </w:r>
          </w:p>
        </w:tc>
        <w:tc>
          <w:tcPr>
            <w:tcW w:w="2848" w:type="dxa"/>
            <w:gridSpan w:val="5"/>
            <w:noWrap w:val="0"/>
            <w:vAlign w:val="center"/>
          </w:tcPr>
          <w:p w14:paraId="2AD0239D">
            <w:pPr>
              <w:pStyle w:val="3"/>
              <w:widowControl/>
              <w:shd w:val="clear" w:color="auto" w:fill="FFFFFF"/>
              <w:spacing w:before="0" w:beforeAutospacing="0" w:after="0" w:afterAutospacing="0" w:line="405" w:lineRule="atLeast"/>
              <w:textAlignment w:val="center"/>
              <w:rPr>
                <w:rFonts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cs="宋体"/>
                <w:color w:val="000000"/>
                <w:shd w:val="clear" w:color="auto" w:fill="FFFFFF"/>
              </w:rPr>
              <w:t>指标1：人与社会</w:t>
            </w:r>
          </w:p>
          <w:p w14:paraId="61C6B3AE">
            <w:pPr>
              <w:pStyle w:val="3"/>
              <w:widowControl/>
              <w:shd w:val="clear" w:color="auto" w:fill="FFFFFF"/>
              <w:spacing w:before="0" w:beforeAutospacing="0" w:after="0" w:afterAutospacing="0" w:line="405" w:lineRule="atLeast"/>
              <w:textAlignment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hd w:val="clear" w:color="auto" w:fill="FFFFFF"/>
              </w:rPr>
              <w:t>指标2：读者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 w14:paraId="4224B308">
            <w:pPr>
              <w:pStyle w:val="3"/>
              <w:widowControl/>
              <w:shd w:val="clear" w:color="auto" w:fill="FFFFFF"/>
              <w:spacing w:before="0" w:beforeAutospacing="0" w:after="0" w:afterAutospacing="0" w:line="405" w:lineRule="atLeas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共同进步</w:t>
            </w:r>
          </w:p>
          <w:p w14:paraId="1B7A2CE6">
            <w:pPr>
              <w:pStyle w:val="3"/>
              <w:widowControl/>
              <w:shd w:val="clear" w:color="auto" w:fill="FFFFFF"/>
              <w:spacing w:before="0" w:beforeAutospacing="0" w:after="0" w:afterAutospacing="0" w:line="405" w:lineRule="atLeas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读者需求满足</w:t>
            </w:r>
          </w:p>
        </w:tc>
      </w:tr>
      <w:tr w14:paraId="405F5B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 w14:paraId="72EBFE71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 w14:paraId="5416C5E6"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 w14:paraId="68FD756B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社会公众或服务对象满意度</w:t>
            </w:r>
          </w:p>
        </w:tc>
        <w:tc>
          <w:tcPr>
            <w:tcW w:w="2848" w:type="dxa"/>
            <w:gridSpan w:val="5"/>
            <w:noWrap w:val="0"/>
            <w:vAlign w:val="center"/>
          </w:tcPr>
          <w:p w14:paraId="3BB4F4CA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21" w:type="dxa"/>
            <w:gridSpan w:val="6"/>
            <w:noWrap w:val="0"/>
            <w:vAlign w:val="center"/>
          </w:tcPr>
          <w:p w14:paraId="477F99F1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 w14:paraId="037D61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990" w:type="dxa"/>
            <w:gridSpan w:val="5"/>
            <w:noWrap w:val="0"/>
            <w:vAlign w:val="center"/>
          </w:tcPr>
          <w:p w14:paraId="5D52A42A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绩效自评综合得分</w:t>
            </w:r>
          </w:p>
        </w:tc>
        <w:tc>
          <w:tcPr>
            <w:tcW w:w="7247" w:type="dxa"/>
            <w:gridSpan w:val="13"/>
            <w:noWrap w:val="0"/>
            <w:vAlign w:val="center"/>
          </w:tcPr>
          <w:p w14:paraId="63A8B257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98.5</w:t>
            </w:r>
          </w:p>
        </w:tc>
      </w:tr>
      <w:tr w14:paraId="7799EA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990" w:type="dxa"/>
            <w:gridSpan w:val="5"/>
            <w:noWrap w:val="0"/>
            <w:vAlign w:val="center"/>
          </w:tcPr>
          <w:p w14:paraId="55CE9BFD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评价等次</w:t>
            </w:r>
          </w:p>
        </w:tc>
        <w:tc>
          <w:tcPr>
            <w:tcW w:w="7247" w:type="dxa"/>
            <w:gridSpan w:val="13"/>
            <w:noWrap w:val="0"/>
            <w:vAlign w:val="center"/>
          </w:tcPr>
          <w:p w14:paraId="1F475B65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优</w:t>
            </w:r>
          </w:p>
        </w:tc>
      </w:tr>
      <w:tr w14:paraId="621034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0237" w:type="dxa"/>
            <w:gridSpan w:val="18"/>
            <w:noWrap w:val="0"/>
            <w:vAlign w:val="center"/>
          </w:tcPr>
          <w:p w14:paraId="7A3C402A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四、评价人员</w:t>
            </w:r>
          </w:p>
        </w:tc>
      </w:tr>
      <w:tr w14:paraId="487D01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918" w:type="dxa"/>
            <w:gridSpan w:val="3"/>
            <w:noWrap w:val="0"/>
            <w:vAlign w:val="center"/>
          </w:tcPr>
          <w:p w14:paraId="29FBFEAD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 名</w:t>
            </w:r>
          </w:p>
        </w:tc>
        <w:tc>
          <w:tcPr>
            <w:tcW w:w="3799" w:type="dxa"/>
            <w:gridSpan w:val="6"/>
            <w:noWrap w:val="0"/>
            <w:vAlign w:val="center"/>
          </w:tcPr>
          <w:p w14:paraId="5A660789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职务/职称</w:t>
            </w:r>
          </w:p>
        </w:tc>
        <w:tc>
          <w:tcPr>
            <w:tcW w:w="2799" w:type="dxa"/>
            <w:gridSpan w:val="5"/>
            <w:noWrap w:val="0"/>
            <w:vAlign w:val="center"/>
          </w:tcPr>
          <w:p w14:paraId="6734BA4D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  位</w:t>
            </w:r>
          </w:p>
        </w:tc>
        <w:tc>
          <w:tcPr>
            <w:tcW w:w="1721" w:type="dxa"/>
            <w:gridSpan w:val="4"/>
            <w:noWrap w:val="0"/>
            <w:vAlign w:val="center"/>
          </w:tcPr>
          <w:p w14:paraId="1FFA1F15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签  字</w:t>
            </w:r>
          </w:p>
        </w:tc>
      </w:tr>
      <w:tr w14:paraId="26A9B7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918" w:type="dxa"/>
            <w:gridSpan w:val="3"/>
            <w:noWrap w:val="0"/>
            <w:vAlign w:val="center"/>
          </w:tcPr>
          <w:p w14:paraId="7CE88BEE"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曾  伟</w:t>
            </w:r>
          </w:p>
        </w:tc>
        <w:tc>
          <w:tcPr>
            <w:tcW w:w="3799" w:type="dxa"/>
            <w:gridSpan w:val="6"/>
            <w:noWrap w:val="0"/>
            <w:vAlign w:val="center"/>
          </w:tcPr>
          <w:p w14:paraId="7028FB26"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馆长</w:t>
            </w:r>
          </w:p>
        </w:tc>
        <w:tc>
          <w:tcPr>
            <w:tcW w:w="2799" w:type="dxa"/>
            <w:gridSpan w:val="5"/>
            <w:noWrap w:val="0"/>
            <w:vAlign w:val="center"/>
          </w:tcPr>
          <w:p w14:paraId="67972E26"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临湘市图书馆</w:t>
            </w:r>
          </w:p>
        </w:tc>
        <w:tc>
          <w:tcPr>
            <w:tcW w:w="1721" w:type="dxa"/>
            <w:gridSpan w:val="4"/>
            <w:noWrap w:val="0"/>
            <w:vAlign w:val="center"/>
          </w:tcPr>
          <w:p w14:paraId="74ED42D4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9CF87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918" w:type="dxa"/>
            <w:gridSpan w:val="3"/>
            <w:noWrap w:val="0"/>
            <w:vAlign w:val="center"/>
          </w:tcPr>
          <w:p w14:paraId="07FF355A"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方晓珊</w:t>
            </w:r>
          </w:p>
        </w:tc>
        <w:tc>
          <w:tcPr>
            <w:tcW w:w="3799" w:type="dxa"/>
            <w:gridSpan w:val="6"/>
            <w:noWrap w:val="0"/>
            <w:vAlign w:val="center"/>
          </w:tcPr>
          <w:p w14:paraId="5D631480"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副馆长</w:t>
            </w:r>
          </w:p>
        </w:tc>
        <w:tc>
          <w:tcPr>
            <w:tcW w:w="2799" w:type="dxa"/>
            <w:gridSpan w:val="5"/>
            <w:noWrap w:val="0"/>
            <w:vAlign w:val="center"/>
          </w:tcPr>
          <w:p w14:paraId="59144E9E"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临湘市图书馆</w:t>
            </w:r>
          </w:p>
        </w:tc>
        <w:tc>
          <w:tcPr>
            <w:tcW w:w="1721" w:type="dxa"/>
            <w:gridSpan w:val="4"/>
            <w:noWrap w:val="0"/>
            <w:vAlign w:val="center"/>
          </w:tcPr>
          <w:p w14:paraId="4708E50F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558F64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918" w:type="dxa"/>
            <w:gridSpan w:val="3"/>
            <w:noWrap w:val="0"/>
            <w:vAlign w:val="center"/>
          </w:tcPr>
          <w:p w14:paraId="225FD43F"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799" w:type="dxa"/>
            <w:gridSpan w:val="6"/>
            <w:noWrap w:val="0"/>
            <w:vAlign w:val="center"/>
          </w:tcPr>
          <w:p w14:paraId="2E9462BC"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799" w:type="dxa"/>
            <w:gridSpan w:val="5"/>
            <w:noWrap w:val="0"/>
            <w:vAlign w:val="center"/>
          </w:tcPr>
          <w:p w14:paraId="298956A6"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21" w:type="dxa"/>
            <w:gridSpan w:val="4"/>
            <w:noWrap w:val="0"/>
            <w:vAlign w:val="center"/>
          </w:tcPr>
          <w:p w14:paraId="12EDFC07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28650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918" w:type="dxa"/>
            <w:gridSpan w:val="3"/>
            <w:noWrap w:val="0"/>
            <w:vAlign w:val="center"/>
          </w:tcPr>
          <w:p w14:paraId="75C8485C"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799" w:type="dxa"/>
            <w:gridSpan w:val="6"/>
            <w:noWrap w:val="0"/>
            <w:vAlign w:val="center"/>
          </w:tcPr>
          <w:p w14:paraId="64BC1249"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799" w:type="dxa"/>
            <w:gridSpan w:val="5"/>
            <w:noWrap w:val="0"/>
            <w:vAlign w:val="center"/>
          </w:tcPr>
          <w:p w14:paraId="182B9043"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21" w:type="dxa"/>
            <w:gridSpan w:val="4"/>
            <w:noWrap w:val="0"/>
            <w:vAlign w:val="center"/>
          </w:tcPr>
          <w:p w14:paraId="7949C547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7B02CD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07" w:hRule="atLeast"/>
          <w:jc w:val="center"/>
        </w:trPr>
        <w:tc>
          <w:tcPr>
            <w:tcW w:w="10237" w:type="dxa"/>
            <w:gridSpan w:val="18"/>
            <w:noWrap w:val="0"/>
            <w:vAlign w:val="center"/>
          </w:tcPr>
          <w:p w14:paraId="46479D31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评价组组长（签字）：</w:t>
            </w:r>
          </w:p>
          <w:p w14:paraId="0B146160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5CDAE0D2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4969C6C1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4E993539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      年    月    日</w:t>
            </w:r>
          </w:p>
        </w:tc>
      </w:tr>
      <w:tr w14:paraId="3337C4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240" w:hRule="atLeast"/>
          <w:jc w:val="center"/>
        </w:trPr>
        <w:tc>
          <w:tcPr>
            <w:tcW w:w="10237" w:type="dxa"/>
            <w:gridSpan w:val="18"/>
            <w:noWrap w:val="0"/>
            <w:vAlign w:val="center"/>
          </w:tcPr>
          <w:p w14:paraId="5FD34676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部门（单位）意见：</w:t>
            </w:r>
          </w:p>
          <w:p w14:paraId="3F5FF35D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2B20260E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0825F5F5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0E2BE251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部门（单位）负责人（签章）：</w:t>
            </w:r>
          </w:p>
          <w:p w14:paraId="47E446F0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      年    月    日</w:t>
            </w:r>
          </w:p>
        </w:tc>
      </w:tr>
      <w:tr w14:paraId="47C244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315" w:hRule="atLeast"/>
          <w:jc w:val="center"/>
        </w:trPr>
        <w:tc>
          <w:tcPr>
            <w:tcW w:w="10237" w:type="dxa"/>
            <w:gridSpan w:val="18"/>
            <w:noWrap w:val="0"/>
            <w:vAlign w:val="center"/>
          </w:tcPr>
          <w:p w14:paraId="1BC6D57D"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财政部门归口业务科室意见：</w:t>
            </w:r>
          </w:p>
          <w:p w14:paraId="10843EDF"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 w14:paraId="1FF90020"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 w14:paraId="13ACA39E"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财政部门归口业务科室负责人（签章）：</w:t>
            </w:r>
          </w:p>
          <w:p w14:paraId="61825D27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       年    月   日</w:t>
            </w:r>
          </w:p>
        </w:tc>
      </w:tr>
    </w:tbl>
    <w:p w14:paraId="6A557CBE">
      <w:pPr>
        <w:rPr>
          <w:rFonts w:eastAsia="仿宋_GB2312" w:cs="仿宋_GB2312"/>
          <w:bCs/>
          <w:sz w:val="28"/>
          <w:szCs w:val="28"/>
        </w:rPr>
      </w:pPr>
      <w:r>
        <w:rPr>
          <w:rFonts w:hint="eastAsia" w:eastAsia="仿宋_GB2312" w:cs="仿宋_GB2312"/>
          <w:bCs/>
          <w:sz w:val="28"/>
          <w:szCs w:val="28"/>
        </w:rPr>
        <w:t xml:space="preserve">填报人（签名）： 易斌贝                    联系电话：18607401316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2"/>
      </w:tblGrid>
      <w:tr w14:paraId="2B373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  <w:jc w:val="center"/>
        </w:trPr>
        <w:tc>
          <w:tcPr>
            <w:tcW w:w="10422" w:type="dxa"/>
            <w:noWrap w:val="0"/>
            <w:vAlign w:val="top"/>
          </w:tcPr>
          <w:p w14:paraId="593CD50C">
            <w:pPr>
              <w:ind w:left="420" w:left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五、评价报告综述（文字部分）</w:t>
            </w:r>
          </w:p>
          <w:p w14:paraId="20D1FCF0">
            <w:pPr>
              <w:ind w:left="420" w:leftChars="20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一、部门（单位）概况</w:t>
            </w:r>
          </w:p>
          <w:p w14:paraId="452C5E82">
            <w:pPr>
              <w:ind w:left="420" w:left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在局党组的支持和关心下，通过全馆干部职工的共同努力，本着“一切为读者服务”的宗旨，围绕搞好公共文化服务，拓展图书馆发展和信息服务的功能，强化意识形态管理、规范各项管理制度、改善阅读条件，提升服务质量，通过扎扎实实的努力，圆满完成了各项工作任务。</w:t>
            </w:r>
          </w:p>
          <w:p w14:paraId="51D365D8">
            <w:pPr>
              <w:ind w:left="420" w:leftChars="200" w:firstLine="420" w:firstLineChars="15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2024年度财政拨款基本支出152.29万元，其中:人员经费136.99万元，用于基本工资、津贴补贴、奖金、绩效工资、机关事业单位基本养老保险缴费、住房公积金；公用经费15.3万元，用于办公费、印刷费、咨询费、手续费、水费、电费等日常开支。</w:t>
            </w:r>
          </w:p>
          <w:p w14:paraId="06254B16">
            <w:pPr>
              <w:ind w:left="420" w:left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2“三公”经费支出情况。三公”经费支出合计0.9万元，其中公务接待费0.9万元，因公出国（境）费支出决算为0万元，公务用车购置费及运行维护费支出决算为0万元。严格控制“三公”经费的规模和比例，合理压缩“三公”经费支出，保持逐年递减趋势。 </w:t>
            </w:r>
          </w:p>
          <w:p w14:paraId="03B638E6">
            <w:pPr>
              <w:ind w:left="420" w:leftChars="20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二、部门（单位）整体支出管理及使用情况</w:t>
            </w:r>
          </w:p>
          <w:p w14:paraId="5331C05B">
            <w:pPr>
              <w:ind w:left="420" w:left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严格按规定要求管理和使用各项资金。所有资金的日常财务管理均按单位相关管理制度执行，建立了工作有计划、实施有方案、日常有监督的管理机制，工作取得了好的成效，效能得到了提高。专项资金严格用于申报的专门项目，无截流、挤占、挪用、抽逃资金问题；会计核算真实、规范，无违反财经纪律的其他问题。</w:t>
            </w:r>
          </w:p>
          <w:p w14:paraId="00FDF625">
            <w:pPr>
              <w:ind w:left="420" w:leftChars="20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三、部门（单位）专项组织实施情况</w:t>
            </w:r>
          </w:p>
          <w:p w14:paraId="3D75F771">
            <w:pPr>
              <w:ind w:left="420" w:left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我单位2024年度绩效目标均已完成，所有专项的日常财务管理均按单位相关管理制度执行，建立了工作有计划、实施有方案、日常有监督的管理机制，工作取得了好的成效，效能得到了提高。</w:t>
            </w:r>
          </w:p>
          <w:p w14:paraId="0264D6E2">
            <w:pPr>
              <w:ind w:left="420" w:leftChars="20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四、部门（单位）整体支出绩效情况</w:t>
            </w:r>
          </w:p>
          <w:p w14:paraId="11ED1024">
            <w:pPr>
              <w:ind w:left="420" w:left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我单位2024年度绩效目标均已完成，所有经费支出均按相关管理制度执行，建立了工作计划、实施有方案、日常有监督的管理机制，工作取得了好的成效，效能得到了提高。</w:t>
            </w:r>
          </w:p>
          <w:p w14:paraId="49F6D87F">
            <w:pPr>
              <w:ind w:left="420" w:leftChars="20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五、存在的主要问题</w:t>
            </w:r>
          </w:p>
          <w:p w14:paraId="7F76F9A8">
            <w:pPr>
              <w:ind w:left="420" w:left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由于预算绩效管理工作技术性较强，各预算单位业务性质不同，预算项目存在较大差别，预算指标体系建立难度较大。由于绩效管理工作开展时间短，绩效评价制度还不健全、指标体系设定较为简单，传统的人为估算因素还较大，存在尚待改进之处。</w:t>
            </w:r>
          </w:p>
          <w:p w14:paraId="1B4EE0A0">
            <w:pPr>
              <w:ind w:left="420" w:leftChars="20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六、改进措施和有关建议</w:t>
            </w:r>
          </w:p>
          <w:p w14:paraId="452612CF">
            <w:pPr>
              <w:ind w:left="420" w:left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1.提高思想认识，树立绩效管理理念，重视绩效目标编制工作。</w:t>
            </w:r>
          </w:p>
          <w:p w14:paraId="08C5A7B8">
            <w:pPr>
              <w:ind w:left="420" w:left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2.明确责任，加强部门之间的沟通。特别是要明确预算绩效管理不仅仅是财务部门的工作，所有部门均应参与，并积极配合财务部门的工作。</w:t>
            </w:r>
          </w:p>
          <w:p w14:paraId="6B2F7C2D">
            <w:pPr>
              <w:ind w:left="420" w:left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3.认真学习预算绩效管理的有关文件，结合部门职能职责、年度重点工作以科学合理制定部门整体绩效目标体系。</w:t>
            </w:r>
          </w:p>
          <w:p w14:paraId="24B6B86E">
            <w:pPr>
              <w:ind w:left="420" w:leftChars="20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00DDD7D7">
      <w:pPr>
        <w:pStyle w:val="7"/>
        <w:jc w:val="center"/>
        <w:rPr>
          <w:rFonts w:ascii="Times New Roman" w:hAnsi="Times New Roman" w:cs="Times New Roman"/>
          <w:sz w:val="72"/>
          <w:szCs w:val="72"/>
        </w:rPr>
      </w:pPr>
    </w:p>
    <w:p w14:paraId="15110522">
      <w:pPr>
        <w:jc w:val="left"/>
        <w:rPr>
          <w:rFonts w:ascii="Times New Roman" w:hAnsi="Times New Roman" w:cs="Times New Roman"/>
          <w:color w:val="000000"/>
          <w:kern w:val="0"/>
          <w:sz w:val="32"/>
          <w:szCs w:val="32"/>
        </w:rPr>
      </w:pPr>
    </w:p>
    <w:p w14:paraId="1EFBD179"/>
    <w:sectPr>
      <w:pgSz w:w="11906" w:h="16838"/>
      <w:pgMar w:top="1417" w:right="1588" w:bottom="1417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A39EE"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- 15 -</w:t>
    </w:r>
    <w:r>
      <w:fldChar w:fldCharType="end"/>
    </w:r>
  </w:p>
  <w:p w14:paraId="54189065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73396F"/>
    <w:rsid w:val="4173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page number"/>
    <w:basedOn w:val="5"/>
    <w:qFormat/>
    <w:uiPriority w:val="0"/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2025-09-24T07:16:00Z</dcterms:created>
  <dc:creator>胡咏</dc:creator>
  <cp:lastModifiedBy>胡咏</cp:lastModifiedBy>
  <dcterms:modified xsi:type="dcterms:W3CDTF">2025-09-24T07:16:36Z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434DBE964CAF49C6AD432B83E3C3A121_11</vt:lpwstr>
  </property>
  <property fmtid="{D5CDD505-2E9C-101B-9397-08002B2CF9AE}" pid="4" name="KSOTemplateDocerSaveRecord">
    <vt:lpwstr>eyJoZGlkIjoiMzY4ZDNlNTkzOTc5OTY0YmVhNTY0NjlkZDI4MzE1N2IiLCJ1c2VySWQiOiIxNjk2OTYzMDA5In0=</vt:lpwstr>
  </property>
</Properties>
</file>