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A25" w:rsidRDefault="00FD1A25">
      <w:pPr>
        <w:jc w:val="center"/>
        <w:rPr>
          <w:rFonts w:ascii="仿宋" w:eastAsia="仿宋" w:hAnsi="仿宋" w:cs="仿宋"/>
          <w:sz w:val="48"/>
          <w:szCs w:val="48"/>
        </w:rPr>
      </w:pPr>
    </w:p>
    <w:p w:rsidR="004E7AB5" w:rsidRPr="004E7AB5" w:rsidRDefault="004E7AB5" w:rsidP="004E7AB5">
      <w:pPr>
        <w:pStyle w:val="a0"/>
      </w:pPr>
      <w:r>
        <w:rPr>
          <w:rFonts w:hint="eastAsia"/>
        </w:rPr>
        <w:t>+</w:t>
      </w:r>
      <w:r>
        <w:rPr>
          <w:rFonts w:hint="eastAsia"/>
        </w:rPr>
        <w:tab/>
      </w:r>
    </w:p>
    <w:p w:rsidR="00FD1A25" w:rsidRDefault="006B1533">
      <w:pPr>
        <w:jc w:val="center"/>
        <w:rPr>
          <w:rFonts w:ascii="仿宋" w:eastAsia="仿宋" w:hAnsi="仿宋" w:cs="仿宋"/>
          <w:sz w:val="48"/>
          <w:szCs w:val="48"/>
        </w:rPr>
      </w:pPr>
      <w:r>
        <w:rPr>
          <w:rFonts w:ascii="仿宋" w:eastAsia="仿宋" w:hAnsi="仿宋" w:cs="仿宋" w:hint="eastAsia"/>
          <w:sz w:val="48"/>
          <w:szCs w:val="48"/>
        </w:rPr>
        <w:t>202</w:t>
      </w:r>
      <w:r w:rsidR="002820CC">
        <w:rPr>
          <w:rFonts w:ascii="仿宋" w:eastAsia="仿宋" w:hAnsi="仿宋" w:cs="仿宋" w:hint="eastAsia"/>
          <w:sz w:val="48"/>
          <w:szCs w:val="48"/>
        </w:rPr>
        <w:t>4</w:t>
      </w:r>
      <w:r>
        <w:rPr>
          <w:rFonts w:ascii="仿宋" w:eastAsia="仿宋" w:hAnsi="仿宋" w:cs="仿宋" w:hint="eastAsia"/>
          <w:sz w:val="48"/>
          <w:szCs w:val="48"/>
        </w:rPr>
        <w:t>年整体支出绩效自评报告</w:t>
      </w:r>
    </w:p>
    <w:p w:rsidR="00FD1A25" w:rsidRDefault="00FD1A25">
      <w:pPr>
        <w:spacing w:line="440" w:lineRule="exact"/>
        <w:ind w:firstLineChars="200" w:firstLine="560"/>
        <w:rPr>
          <w:rFonts w:ascii="仿宋" w:eastAsia="仿宋" w:hAnsi="仿宋" w:cs="仿宋"/>
          <w:sz w:val="28"/>
          <w:szCs w:val="28"/>
        </w:rPr>
      </w:pPr>
    </w:p>
    <w:p w:rsidR="00FD1A25" w:rsidRDefault="006B1533">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一、部门（单位）概况</w:t>
      </w:r>
    </w:p>
    <w:p w:rsidR="00FD1A25" w:rsidRDefault="006B1533">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（一）部门（单位）基本情况</w:t>
      </w:r>
    </w:p>
    <w:p w:rsidR="00FD1A25" w:rsidRDefault="006B1533">
      <w:pPr>
        <w:pStyle w:val="a4"/>
        <w:spacing w:before="0" w:beforeAutospacing="0" w:after="0" w:afterAutospacing="0"/>
        <w:ind w:firstLine="640"/>
        <w:rPr>
          <w:rFonts w:ascii="仿宋" w:eastAsia="仿宋" w:hAnsi="仿宋" w:cs="仿宋"/>
          <w:sz w:val="28"/>
          <w:szCs w:val="28"/>
        </w:rPr>
      </w:pPr>
      <w:r>
        <w:rPr>
          <w:rFonts w:ascii="仿宋" w:eastAsia="仿宋" w:hAnsi="仿宋" w:cs="仿宋" w:hint="eastAsia"/>
          <w:sz w:val="28"/>
          <w:szCs w:val="28"/>
        </w:rPr>
        <w:t xml:space="preserve"> 临湘市退役军人事务局负责全市军转干部、复员干部、离退休干部、退役士兵和移交安置工作和自主择业、就业退役军人服务管理工作；组织指导全市退役军人教育培训工作，协调扶持退役军人和随军随调家属就业创业；组织和指导全市拥军优属工作，开展帮扶援助等工作；局所属五个</w:t>
      </w:r>
      <w:r w:rsidR="002820CC">
        <w:rPr>
          <w:rFonts w:ascii="仿宋" w:eastAsia="仿宋" w:hAnsi="仿宋" w:cs="仿宋" w:hint="eastAsia"/>
          <w:sz w:val="28"/>
          <w:szCs w:val="28"/>
        </w:rPr>
        <w:t>二级机构</w:t>
      </w:r>
      <w:r>
        <w:rPr>
          <w:rFonts w:ascii="仿宋" w:eastAsia="仿宋" w:hAnsi="仿宋" w:cs="仿宋" w:hint="eastAsia"/>
          <w:sz w:val="28"/>
          <w:szCs w:val="28"/>
        </w:rPr>
        <w:t>：临湘市退役军人服务中心、临湘市军队离退休干部休养所、临湘市光荣院、临湘市第二光荣院、临湘市烈士陵园保护中心。</w:t>
      </w:r>
    </w:p>
    <w:p w:rsidR="00FD1A25" w:rsidRDefault="006B1533">
      <w:pPr>
        <w:numPr>
          <w:ilvl w:val="0"/>
          <w:numId w:val="1"/>
        </w:num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部门（单位）整体支出规模、使用方向和主要内容、涉及范围等</w:t>
      </w:r>
    </w:p>
    <w:p w:rsidR="00FD1A25" w:rsidRDefault="006B1533">
      <w:pPr>
        <w:pStyle w:val="a4"/>
        <w:spacing w:before="0" w:beforeAutospacing="0" w:after="0" w:afterAutospacing="0"/>
        <w:ind w:firstLineChars="200" w:firstLine="560"/>
        <w:rPr>
          <w:rFonts w:ascii="仿宋" w:eastAsia="仿宋" w:hAnsi="仿宋" w:cs="仿宋"/>
          <w:sz w:val="28"/>
          <w:szCs w:val="28"/>
        </w:rPr>
      </w:pPr>
      <w:r>
        <w:rPr>
          <w:rFonts w:ascii="仿宋" w:eastAsia="仿宋" w:hAnsi="仿宋" w:cs="仿宋" w:hint="eastAsia"/>
          <w:sz w:val="28"/>
          <w:szCs w:val="28"/>
        </w:rPr>
        <w:t>202</w:t>
      </w:r>
      <w:r w:rsidR="002820CC">
        <w:rPr>
          <w:rFonts w:ascii="仿宋" w:eastAsia="仿宋" w:hAnsi="仿宋" w:cs="仿宋" w:hint="eastAsia"/>
          <w:sz w:val="28"/>
          <w:szCs w:val="28"/>
        </w:rPr>
        <w:t>4</w:t>
      </w:r>
      <w:r>
        <w:rPr>
          <w:rFonts w:ascii="仿宋" w:eastAsia="仿宋" w:hAnsi="仿宋" w:cs="仿宋" w:hint="eastAsia"/>
          <w:sz w:val="28"/>
          <w:szCs w:val="28"/>
        </w:rPr>
        <w:t>年部门整体支出</w:t>
      </w:r>
      <w:r w:rsidR="002820CC">
        <w:rPr>
          <w:rFonts w:ascii="仿宋" w:eastAsia="仿宋" w:hAnsi="仿宋" w:cs="仿宋" w:hint="eastAsia"/>
          <w:sz w:val="28"/>
          <w:szCs w:val="28"/>
        </w:rPr>
        <w:t>5146.34</w:t>
      </w:r>
      <w:r>
        <w:rPr>
          <w:rFonts w:ascii="仿宋" w:eastAsia="仿宋" w:hAnsi="仿宋" w:cs="仿宋" w:hint="eastAsia"/>
          <w:sz w:val="28"/>
          <w:szCs w:val="28"/>
        </w:rPr>
        <w:t>万元；其中：人员经费</w:t>
      </w:r>
      <w:r w:rsidR="004E7AB5">
        <w:rPr>
          <w:rFonts w:ascii="仿宋" w:eastAsia="仿宋" w:hAnsi="仿宋" w:cs="仿宋" w:hint="eastAsia"/>
          <w:sz w:val="28"/>
          <w:szCs w:val="28"/>
        </w:rPr>
        <w:t>287.51</w:t>
      </w:r>
      <w:r>
        <w:rPr>
          <w:rFonts w:ascii="仿宋" w:eastAsia="仿宋" w:hAnsi="仿宋" w:cs="仿宋" w:hint="eastAsia"/>
          <w:sz w:val="28"/>
          <w:szCs w:val="28"/>
        </w:rPr>
        <w:t>元，人员经费用于基本工资、津贴补贴、奖金、绩效工资、职工基本医疗保险、公务员医疗补助缴费、其他社会保障缴费、机关事业单位基本养老保险缴费、职业年金、住房公积金、医疗费、伙食补助费、其他工资福利支出、附加性支出及抚恤金等；公用经费</w:t>
      </w:r>
      <w:r w:rsidR="00801808">
        <w:rPr>
          <w:rFonts w:ascii="仿宋" w:eastAsia="仿宋" w:hAnsi="仿宋" w:cs="仿宋" w:hint="eastAsia"/>
          <w:sz w:val="28"/>
          <w:szCs w:val="28"/>
        </w:rPr>
        <w:t>177.</w:t>
      </w:r>
      <w:r w:rsidR="005416D7">
        <w:rPr>
          <w:rFonts w:ascii="仿宋" w:eastAsia="仿宋" w:hAnsi="仿宋" w:cs="仿宋" w:hint="eastAsia"/>
          <w:sz w:val="28"/>
          <w:szCs w:val="28"/>
        </w:rPr>
        <w:t>3</w:t>
      </w:r>
      <w:r w:rsidR="00801808">
        <w:rPr>
          <w:rFonts w:ascii="仿宋" w:eastAsia="仿宋" w:hAnsi="仿宋" w:cs="仿宋" w:hint="eastAsia"/>
          <w:sz w:val="28"/>
          <w:szCs w:val="28"/>
        </w:rPr>
        <w:t>4</w:t>
      </w:r>
      <w:r>
        <w:rPr>
          <w:rFonts w:ascii="仿宋" w:eastAsia="仿宋" w:hAnsi="仿宋" w:cs="仿宋" w:hint="eastAsia"/>
          <w:sz w:val="28"/>
          <w:szCs w:val="28"/>
        </w:rPr>
        <w:t>万元，公用经费用于办公费、日常印刷费、水费、电费、邮电费、取暖费、物业管理费、因公出国（境）费、差旅费、日常维修（护）费、租赁费、会议费、培训费、公务接待费、劳务费、工会经费、福利费、公务用车运行维护费、其他交通费、其他一般商品和服务支出、税金及附加</w:t>
      </w:r>
      <w:r>
        <w:rPr>
          <w:rFonts w:ascii="仿宋" w:eastAsia="仿宋" w:hAnsi="仿宋" w:cs="仿宋" w:hint="eastAsia"/>
          <w:sz w:val="28"/>
          <w:szCs w:val="28"/>
        </w:rPr>
        <w:lastRenderedPageBreak/>
        <w:t>费用、业务委托费、专用材料费、手续费、咨询费。项目支出</w:t>
      </w:r>
      <w:r w:rsidR="00801808">
        <w:rPr>
          <w:rFonts w:ascii="仿宋" w:eastAsia="仿宋" w:hAnsi="仿宋" w:cs="仿宋" w:hint="eastAsia"/>
          <w:sz w:val="28"/>
          <w:szCs w:val="28"/>
        </w:rPr>
        <w:t>4599.65</w:t>
      </w:r>
      <w:r>
        <w:rPr>
          <w:rFonts w:ascii="仿宋" w:eastAsia="仿宋" w:hAnsi="仿宋" w:cs="仿宋" w:hint="eastAsia"/>
          <w:sz w:val="28"/>
          <w:szCs w:val="28"/>
        </w:rPr>
        <w:t>万元：</w:t>
      </w:r>
      <w:r w:rsidR="00801808">
        <w:rPr>
          <w:rFonts w:ascii="仿宋" w:eastAsia="仿宋" w:hAnsi="仿宋" w:cs="仿宋" w:hint="eastAsia"/>
          <w:sz w:val="28"/>
          <w:szCs w:val="28"/>
        </w:rPr>
        <w:t>包括</w:t>
      </w:r>
      <w:r>
        <w:rPr>
          <w:rFonts w:ascii="仿宋" w:eastAsia="仿宋" w:hAnsi="仿宋" w:cs="仿宋" w:hint="eastAsia"/>
          <w:color w:val="000000"/>
          <w:sz w:val="28"/>
          <w:szCs w:val="28"/>
        </w:rPr>
        <w:t>义务兵家庭优待金</w:t>
      </w:r>
      <w:r w:rsidR="00801808">
        <w:rPr>
          <w:rFonts w:ascii="仿宋" w:eastAsia="仿宋" w:hAnsi="仿宋" w:cs="仿宋" w:hint="eastAsia"/>
          <w:color w:val="000000"/>
          <w:sz w:val="28"/>
          <w:szCs w:val="28"/>
        </w:rPr>
        <w:t>482</w:t>
      </w:r>
      <w:r>
        <w:rPr>
          <w:rFonts w:ascii="仿宋" w:eastAsia="仿宋" w:hAnsi="仿宋" w:cs="仿宋" w:hint="eastAsia"/>
          <w:color w:val="000000"/>
          <w:sz w:val="28"/>
          <w:szCs w:val="28"/>
        </w:rPr>
        <w:t>万元、退役士兵自主就业一次性经济补助及待安置期间生活费</w:t>
      </w:r>
      <w:r w:rsidR="00801808">
        <w:rPr>
          <w:rFonts w:ascii="仿宋" w:eastAsia="仿宋" w:hAnsi="仿宋" w:cs="仿宋" w:hint="eastAsia"/>
          <w:color w:val="000000"/>
          <w:sz w:val="28"/>
          <w:szCs w:val="28"/>
        </w:rPr>
        <w:t>245.28</w:t>
      </w:r>
      <w:r>
        <w:rPr>
          <w:rFonts w:ascii="仿宋" w:eastAsia="仿宋" w:hAnsi="仿宋" w:cs="仿宋" w:hint="eastAsia"/>
          <w:color w:val="000000"/>
          <w:sz w:val="28"/>
          <w:szCs w:val="28"/>
        </w:rPr>
        <w:t>万元、工作经费</w:t>
      </w:r>
      <w:r w:rsidR="00801808">
        <w:rPr>
          <w:rFonts w:ascii="仿宋" w:eastAsia="仿宋" w:hAnsi="仿宋" w:cs="仿宋" w:hint="eastAsia"/>
          <w:color w:val="000000"/>
          <w:sz w:val="28"/>
          <w:szCs w:val="28"/>
        </w:rPr>
        <w:t>179</w:t>
      </w:r>
      <w:r>
        <w:rPr>
          <w:rFonts w:ascii="仿宋" w:eastAsia="仿宋" w:hAnsi="仿宋" w:cs="仿宋" w:hint="eastAsia"/>
          <w:color w:val="000000"/>
          <w:sz w:val="28"/>
          <w:szCs w:val="28"/>
        </w:rPr>
        <w:t>万元、</w:t>
      </w:r>
      <w:r w:rsidR="00801808" w:rsidRPr="00801808">
        <w:rPr>
          <w:rFonts w:ascii="仿宋" w:eastAsia="仿宋" w:hAnsi="仿宋" w:cs="仿宋" w:hint="eastAsia"/>
          <w:color w:val="000000"/>
          <w:sz w:val="28"/>
          <w:szCs w:val="28"/>
        </w:rPr>
        <w:t>优抚对象补助及医疗保障经费</w:t>
      </w:r>
      <w:r w:rsidR="00801808">
        <w:rPr>
          <w:rFonts w:ascii="仿宋" w:eastAsia="仿宋" w:hAnsi="仿宋" w:cs="仿宋" w:hint="eastAsia"/>
          <w:color w:val="000000"/>
          <w:sz w:val="28"/>
          <w:szCs w:val="28"/>
        </w:rPr>
        <w:t>3428.05</w:t>
      </w:r>
      <w:r>
        <w:rPr>
          <w:rFonts w:ascii="仿宋" w:eastAsia="仿宋" w:hAnsi="仿宋" w:cs="仿宋" w:hint="eastAsia"/>
          <w:color w:val="000000"/>
          <w:sz w:val="28"/>
          <w:szCs w:val="28"/>
        </w:rPr>
        <w:t>万元、退役安置补助经费</w:t>
      </w:r>
      <w:r w:rsidR="00801808">
        <w:rPr>
          <w:rFonts w:ascii="仿宋" w:eastAsia="仿宋" w:hAnsi="仿宋" w:cs="仿宋" w:hint="eastAsia"/>
          <w:color w:val="000000"/>
          <w:sz w:val="28"/>
          <w:szCs w:val="28"/>
        </w:rPr>
        <w:t>170.45</w:t>
      </w:r>
      <w:r>
        <w:rPr>
          <w:rFonts w:ascii="仿宋" w:eastAsia="仿宋" w:hAnsi="仿宋" w:cs="仿宋" w:hint="eastAsia"/>
          <w:color w:val="000000"/>
          <w:sz w:val="28"/>
          <w:szCs w:val="28"/>
        </w:rPr>
        <w:t>万元、</w:t>
      </w:r>
      <w:r w:rsidR="00801808" w:rsidRPr="00801808">
        <w:rPr>
          <w:rFonts w:ascii="仿宋" w:eastAsia="仿宋" w:hAnsi="仿宋" w:cs="仿宋" w:hint="eastAsia"/>
          <w:color w:val="000000"/>
          <w:sz w:val="28"/>
          <w:szCs w:val="28"/>
        </w:rPr>
        <w:t>军队转业干部补助经费</w:t>
      </w:r>
      <w:r w:rsidR="00801808">
        <w:rPr>
          <w:rFonts w:ascii="仿宋" w:eastAsia="仿宋" w:hAnsi="仿宋" w:cs="仿宋" w:hint="eastAsia"/>
          <w:color w:val="000000"/>
          <w:sz w:val="28"/>
          <w:szCs w:val="28"/>
        </w:rPr>
        <w:t>94.87万元</w:t>
      </w:r>
      <w:r>
        <w:rPr>
          <w:rFonts w:ascii="仿宋" w:eastAsia="仿宋" w:hAnsi="仿宋" w:cs="仿宋" w:hint="eastAsia"/>
          <w:color w:val="000000"/>
          <w:sz w:val="28"/>
          <w:szCs w:val="28"/>
        </w:rPr>
        <w:t>。</w:t>
      </w:r>
    </w:p>
    <w:p w:rsidR="00FD1A25" w:rsidRDefault="006B1533">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二、部门（单位）整体支出管理及使用情况</w:t>
      </w:r>
    </w:p>
    <w:p w:rsidR="00FD1A25" w:rsidRDefault="006B1533">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（一）基本支出</w:t>
      </w:r>
    </w:p>
    <w:p w:rsidR="00FD1A25" w:rsidRDefault="00801808">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2024</w:t>
      </w:r>
      <w:r w:rsidR="006B1533">
        <w:rPr>
          <w:rFonts w:ascii="仿宋" w:eastAsia="仿宋" w:hAnsi="仿宋" w:cs="仿宋" w:hint="eastAsia"/>
          <w:kern w:val="0"/>
          <w:sz w:val="28"/>
          <w:szCs w:val="28"/>
        </w:rPr>
        <w:t>年本部门基本支出</w:t>
      </w:r>
      <w:r>
        <w:rPr>
          <w:rFonts w:ascii="仿宋" w:eastAsia="仿宋" w:hAnsi="仿宋" w:cs="仿宋" w:hint="eastAsia"/>
          <w:kern w:val="0"/>
          <w:sz w:val="28"/>
          <w:szCs w:val="28"/>
        </w:rPr>
        <w:t>464.</w:t>
      </w:r>
      <w:r w:rsidR="00C221DE">
        <w:rPr>
          <w:rFonts w:ascii="仿宋" w:eastAsia="仿宋" w:hAnsi="仿宋" w:cs="仿宋" w:hint="eastAsia"/>
          <w:kern w:val="0"/>
          <w:sz w:val="28"/>
          <w:szCs w:val="28"/>
        </w:rPr>
        <w:t>8</w:t>
      </w:r>
      <w:r>
        <w:rPr>
          <w:rFonts w:ascii="仿宋" w:eastAsia="仿宋" w:hAnsi="仿宋" w:cs="仿宋" w:hint="eastAsia"/>
          <w:kern w:val="0"/>
          <w:sz w:val="28"/>
          <w:szCs w:val="28"/>
        </w:rPr>
        <w:t>5</w:t>
      </w:r>
      <w:r w:rsidR="006B1533">
        <w:rPr>
          <w:rFonts w:ascii="仿宋" w:eastAsia="仿宋" w:hAnsi="仿宋" w:cs="仿宋" w:hint="eastAsia"/>
          <w:kern w:val="0"/>
          <w:sz w:val="28"/>
          <w:szCs w:val="28"/>
        </w:rPr>
        <w:t>万元，主要是为保障部门正常运转、完成日常工作任务而发生的各项支出，包括用于基本工资、津贴补贴等人员经费以及办公费、印刷费、水电费、办公设备购置等公用经费。其中：人员经费</w:t>
      </w:r>
      <w:r>
        <w:rPr>
          <w:rFonts w:ascii="仿宋" w:eastAsia="仿宋" w:hAnsi="仿宋" w:cs="仿宋" w:hint="eastAsia"/>
          <w:kern w:val="0"/>
          <w:sz w:val="28"/>
          <w:szCs w:val="28"/>
        </w:rPr>
        <w:t>287.51</w:t>
      </w:r>
      <w:r w:rsidR="006B1533">
        <w:rPr>
          <w:rFonts w:ascii="仿宋" w:eastAsia="仿宋" w:hAnsi="仿宋" w:cs="仿宋" w:hint="eastAsia"/>
          <w:kern w:val="0"/>
          <w:sz w:val="28"/>
          <w:szCs w:val="28"/>
        </w:rPr>
        <w:t>万元，人员经费用于基本工资、津贴补贴、奖金、绩效工资、职工基本医疗保险、公务员医疗补助缴费、其他社会保障缴费、机关事业单位基本养老保险缴费、职业年金、住房公积金、医疗费、伙食补助费、其他工资福利支出、附加性支出及抚恤金等；公用经费</w:t>
      </w:r>
      <w:r>
        <w:rPr>
          <w:rFonts w:ascii="仿宋" w:eastAsia="仿宋" w:hAnsi="仿宋" w:cs="仿宋" w:hint="eastAsia"/>
          <w:kern w:val="0"/>
          <w:sz w:val="28"/>
          <w:szCs w:val="28"/>
        </w:rPr>
        <w:t>177.</w:t>
      </w:r>
      <w:r w:rsidR="005416D7">
        <w:rPr>
          <w:rFonts w:ascii="仿宋" w:eastAsia="仿宋" w:hAnsi="仿宋" w:cs="仿宋" w:hint="eastAsia"/>
          <w:kern w:val="0"/>
          <w:sz w:val="28"/>
          <w:szCs w:val="28"/>
        </w:rPr>
        <w:t>3</w:t>
      </w:r>
      <w:r>
        <w:rPr>
          <w:rFonts w:ascii="仿宋" w:eastAsia="仿宋" w:hAnsi="仿宋" w:cs="仿宋" w:hint="eastAsia"/>
          <w:kern w:val="0"/>
          <w:sz w:val="28"/>
          <w:szCs w:val="28"/>
        </w:rPr>
        <w:t>4</w:t>
      </w:r>
      <w:r w:rsidR="006B1533">
        <w:rPr>
          <w:rFonts w:ascii="仿宋" w:eastAsia="仿宋" w:hAnsi="仿宋" w:cs="仿宋" w:hint="eastAsia"/>
          <w:kern w:val="0"/>
          <w:sz w:val="28"/>
          <w:szCs w:val="28"/>
        </w:rPr>
        <w:t>万元，公用经费用于办公费、日常印刷费、水费、电费、邮电费、取暖费、物业管理费、因公出国（境）费、差旅费、日常维修（护）费、租赁费、会议费、培训费、公务接待费、劳务费、工会经费、福利费、公务用车运行维护费、其他交通费、其他一般商品和服务支出、税金及附加费用、业务委托费、专用材料费、手续费、咨询费。</w:t>
      </w:r>
    </w:p>
    <w:p w:rsidR="00FD1A25" w:rsidRDefault="006B1533" w:rsidP="006B1533">
      <w:pPr>
        <w:spacing w:line="400" w:lineRule="exact"/>
        <w:ind w:leftChars="200" w:left="420"/>
        <w:rPr>
          <w:rFonts w:ascii="仿宋" w:eastAsia="仿宋" w:hAnsi="仿宋" w:cs="仿宋"/>
          <w:kern w:val="0"/>
          <w:sz w:val="28"/>
          <w:szCs w:val="28"/>
        </w:rPr>
      </w:pPr>
      <w:r>
        <w:rPr>
          <w:rFonts w:ascii="仿宋" w:eastAsia="仿宋" w:hAnsi="仿宋" w:cs="仿宋" w:hint="eastAsia"/>
          <w:kern w:val="0"/>
          <w:sz w:val="28"/>
          <w:szCs w:val="28"/>
        </w:rPr>
        <w:t>（二）专项支出</w:t>
      </w:r>
    </w:p>
    <w:p w:rsidR="00FD1A25" w:rsidRDefault="006B1533">
      <w:pPr>
        <w:numPr>
          <w:ilvl w:val="0"/>
          <w:numId w:val="2"/>
        </w:num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专项资金安排落实、总投入等情况分析</w:t>
      </w:r>
    </w:p>
    <w:p w:rsidR="00DB6567" w:rsidRDefault="006B1533" w:rsidP="00DB6567">
      <w:pPr>
        <w:pStyle w:val="a4"/>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202</w:t>
      </w:r>
      <w:r w:rsidR="000D2E96">
        <w:rPr>
          <w:rFonts w:ascii="仿宋" w:eastAsia="仿宋" w:hAnsi="仿宋" w:cs="仿宋" w:hint="eastAsia"/>
          <w:color w:val="000000"/>
          <w:sz w:val="28"/>
          <w:szCs w:val="28"/>
        </w:rPr>
        <w:t>4</w:t>
      </w:r>
      <w:r>
        <w:rPr>
          <w:rFonts w:ascii="仿宋" w:eastAsia="仿宋" w:hAnsi="仿宋" w:cs="仿宋" w:hint="eastAsia"/>
          <w:color w:val="000000"/>
          <w:sz w:val="28"/>
          <w:szCs w:val="28"/>
        </w:rPr>
        <w:t>年</w:t>
      </w:r>
      <w:r w:rsidR="000D2E96">
        <w:rPr>
          <w:rFonts w:ascii="仿宋" w:eastAsia="仿宋" w:hAnsi="仿宋" w:cs="仿宋" w:hint="eastAsia"/>
          <w:color w:val="000000"/>
          <w:sz w:val="28"/>
          <w:szCs w:val="28"/>
        </w:rPr>
        <w:t>执行</w:t>
      </w:r>
      <w:r>
        <w:rPr>
          <w:rFonts w:ascii="仿宋" w:eastAsia="仿宋" w:hAnsi="仿宋" w:cs="仿宋" w:hint="eastAsia"/>
          <w:color w:val="000000"/>
          <w:sz w:val="28"/>
          <w:szCs w:val="28"/>
        </w:rPr>
        <w:t>项目资金总额是</w:t>
      </w:r>
      <w:r w:rsidR="001775FE">
        <w:rPr>
          <w:rFonts w:ascii="仿宋" w:eastAsia="仿宋" w:hAnsi="仿宋" w:cs="仿宋" w:hint="eastAsia"/>
          <w:color w:val="000000"/>
          <w:sz w:val="28"/>
          <w:szCs w:val="28"/>
        </w:rPr>
        <w:t>4681.49</w:t>
      </w:r>
      <w:r>
        <w:rPr>
          <w:rFonts w:ascii="仿宋" w:eastAsia="仿宋" w:hAnsi="仿宋" w:cs="仿宋" w:hint="eastAsia"/>
          <w:color w:val="000000"/>
          <w:sz w:val="28"/>
          <w:szCs w:val="28"/>
        </w:rPr>
        <w:t>万元，</w:t>
      </w:r>
      <w:r w:rsidR="000D2E96">
        <w:rPr>
          <w:rFonts w:ascii="仿宋" w:eastAsia="仿宋" w:hAnsi="仿宋" w:cs="仿宋" w:hint="eastAsia"/>
          <w:color w:val="000000"/>
          <w:sz w:val="28"/>
          <w:szCs w:val="28"/>
        </w:rPr>
        <w:t>累计结转27.9万义务兵家庭优待金下年发放。包括</w:t>
      </w:r>
      <w:r>
        <w:rPr>
          <w:rFonts w:ascii="仿宋" w:eastAsia="仿宋" w:hAnsi="仿宋" w:cs="仿宋" w:hint="eastAsia"/>
          <w:color w:val="000000"/>
          <w:sz w:val="28"/>
          <w:szCs w:val="28"/>
        </w:rPr>
        <w:t>义务兵家庭优待金</w:t>
      </w:r>
      <w:r w:rsidR="000D2E96">
        <w:rPr>
          <w:rFonts w:ascii="仿宋" w:eastAsia="仿宋" w:hAnsi="仿宋" w:cs="仿宋" w:hint="eastAsia"/>
          <w:color w:val="000000"/>
          <w:sz w:val="28"/>
          <w:szCs w:val="28"/>
        </w:rPr>
        <w:t>482</w:t>
      </w:r>
      <w:r>
        <w:rPr>
          <w:rFonts w:ascii="仿宋" w:eastAsia="仿宋" w:hAnsi="仿宋" w:cs="仿宋" w:hint="eastAsia"/>
          <w:color w:val="000000"/>
          <w:sz w:val="28"/>
          <w:szCs w:val="28"/>
        </w:rPr>
        <w:t>万元、退役士兵自主就业一次性经济补助及待安置期间生活费</w:t>
      </w:r>
      <w:r w:rsidR="000D2E96">
        <w:rPr>
          <w:rFonts w:ascii="仿宋" w:eastAsia="仿宋" w:hAnsi="仿宋" w:cs="仿宋" w:hint="eastAsia"/>
          <w:color w:val="000000"/>
          <w:sz w:val="28"/>
          <w:szCs w:val="28"/>
        </w:rPr>
        <w:t>245.28</w:t>
      </w:r>
      <w:r>
        <w:rPr>
          <w:rFonts w:ascii="仿宋" w:eastAsia="仿宋" w:hAnsi="仿宋" w:cs="仿宋" w:hint="eastAsia"/>
          <w:color w:val="000000"/>
          <w:sz w:val="28"/>
          <w:szCs w:val="28"/>
        </w:rPr>
        <w:t>万元、工作经费</w:t>
      </w:r>
      <w:r w:rsidR="000D2E96">
        <w:rPr>
          <w:rFonts w:ascii="仿宋" w:eastAsia="仿宋" w:hAnsi="仿宋" w:cs="仿宋" w:hint="eastAsia"/>
          <w:color w:val="000000"/>
          <w:sz w:val="28"/>
          <w:szCs w:val="28"/>
        </w:rPr>
        <w:t>179</w:t>
      </w:r>
      <w:r>
        <w:rPr>
          <w:rFonts w:ascii="仿宋" w:eastAsia="仿宋" w:hAnsi="仿宋" w:cs="仿宋" w:hint="eastAsia"/>
          <w:color w:val="000000"/>
          <w:sz w:val="28"/>
          <w:szCs w:val="28"/>
        </w:rPr>
        <w:t>万元、</w:t>
      </w:r>
      <w:r w:rsidR="00DB6567" w:rsidRPr="00801808">
        <w:rPr>
          <w:rFonts w:ascii="仿宋" w:eastAsia="仿宋" w:hAnsi="仿宋" w:cs="仿宋" w:hint="eastAsia"/>
          <w:color w:val="000000"/>
          <w:sz w:val="28"/>
          <w:szCs w:val="28"/>
        </w:rPr>
        <w:t>优抚对象补助及医疗保障经费</w:t>
      </w:r>
      <w:r w:rsidR="00DB6567">
        <w:rPr>
          <w:rFonts w:ascii="仿宋" w:eastAsia="仿宋" w:hAnsi="仿宋" w:cs="仿宋" w:hint="eastAsia"/>
          <w:color w:val="000000"/>
          <w:sz w:val="28"/>
          <w:szCs w:val="28"/>
        </w:rPr>
        <w:t>3428.05万元、退役安置补助经费170.45万元、</w:t>
      </w:r>
      <w:r w:rsidR="00DB6567" w:rsidRPr="00801808">
        <w:rPr>
          <w:rFonts w:ascii="仿宋" w:eastAsia="仿宋" w:hAnsi="仿宋" w:cs="仿宋" w:hint="eastAsia"/>
          <w:color w:val="000000"/>
          <w:sz w:val="28"/>
          <w:szCs w:val="28"/>
        </w:rPr>
        <w:t>军队转业干部补助经费</w:t>
      </w:r>
      <w:r w:rsidR="00DB6567">
        <w:rPr>
          <w:rFonts w:ascii="仿宋" w:eastAsia="仿宋" w:hAnsi="仿宋" w:cs="仿宋" w:hint="eastAsia"/>
          <w:color w:val="000000"/>
          <w:sz w:val="28"/>
          <w:szCs w:val="28"/>
        </w:rPr>
        <w:t>94.87万元</w:t>
      </w:r>
      <w:r w:rsidR="001775FE">
        <w:rPr>
          <w:rFonts w:ascii="仿宋" w:eastAsia="仿宋" w:hAnsi="仿宋" w:cs="仿宋" w:hint="eastAsia"/>
          <w:color w:val="000000"/>
          <w:sz w:val="28"/>
          <w:szCs w:val="28"/>
        </w:rPr>
        <w:t>、其他列支81.84万元</w:t>
      </w:r>
      <w:r w:rsidR="00DB6567">
        <w:rPr>
          <w:rFonts w:ascii="仿宋" w:eastAsia="仿宋" w:hAnsi="仿宋" w:cs="仿宋" w:hint="eastAsia"/>
          <w:color w:val="000000"/>
          <w:sz w:val="28"/>
          <w:szCs w:val="28"/>
        </w:rPr>
        <w:t>。</w:t>
      </w:r>
    </w:p>
    <w:p w:rsidR="00FD1A25" w:rsidRDefault="00DB6567" w:rsidP="00DB6567">
      <w:pPr>
        <w:pStyle w:val="a4"/>
        <w:spacing w:before="0" w:beforeAutospacing="0" w:after="0" w:afterAutospacing="0"/>
        <w:ind w:firstLineChars="200" w:firstLine="560"/>
        <w:rPr>
          <w:rFonts w:ascii="仿宋" w:eastAsia="仿宋" w:hAnsi="仿宋" w:cs="仿宋"/>
          <w:sz w:val="28"/>
          <w:szCs w:val="28"/>
        </w:rPr>
      </w:pPr>
      <w:r>
        <w:rPr>
          <w:rFonts w:ascii="仿宋" w:eastAsia="仿宋" w:hAnsi="仿宋" w:cs="仿宋" w:hint="eastAsia"/>
          <w:color w:val="000000"/>
          <w:sz w:val="28"/>
          <w:szCs w:val="28"/>
        </w:rPr>
        <w:lastRenderedPageBreak/>
        <w:t>2、</w:t>
      </w:r>
      <w:r w:rsidR="006B1533">
        <w:rPr>
          <w:rFonts w:ascii="仿宋" w:eastAsia="仿宋" w:hAnsi="仿宋" w:cs="仿宋" w:hint="eastAsia"/>
          <w:sz w:val="28"/>
          <w:szCs w:val="28"/>
        </w:rPr>
        <w:t>专项资金实际使用情况分析</w:t>
      </w:r>
    </w:p>
    <w:p w:rsidR="00FD1A25" w:rsidRDefault="006B1533">
      <w:pPr>
        <w:ind w:firstLineChars="200" w:firstLine="560"/>
        <w:rPr>
          <w:rFonts w:ascii="仿宋" w:eastAsia="仿宋" w:hAnsi="仿宋" w:cs="仿宋"/>
          <w:sz w:val="28"/>
          <w:szCs w:val="28"/>
        </w:rPr>
      </w:pPr>
      <w:r>
        <w:rPr>
          <w:rFonts w:ascii="仿宋" w:eastAsia="仿宋" w:hAnsi="仿宋" w:cs="仿宋" w:hint="eastAsia"/>
          <w:sz w:val="28"/>
          <w:szCs w:val="28"/>
        </w:rPr>
        <w:t>第一项：202</w:t>
      </w:r>
      <w:r w:rsidR="00DB6567">
        <w:rPr>
          <w:rFonts w:ascii="仿宋" w:eastAsia="仿宋" w:hAnsi="仿宋" w:cs="仿宋" w:hint="eastAsia"/>
          <w:sz w:val="28"/>
          <w:szCs w:val="28"/>
        </w:rPr>
        <w:t>4</w:t>
      </w:r>
      <w:r>
        <w:rPr>
          <w:rFonts w:ascii="仿宋" w:eastAsia="仿宋" w:hAnsi="仿宋" w:cs="仿宋" w:hint="eastAsia"/>
          <w:sz w:val="28"/>
          <w:szCs w:val="28"/>
        </w:rPr>
        <w:t>年“义务兵家庭优待金”（含大学生入伍一次性奖励金）共需发放</w:t>
      </w:r>
      <w:r w:rsidR="00DB6567">
        <w:rPr>
          <w:rFonts w:ascii="仿宋" w:eastAsia="仿宋" w:hAnsi="仿宋" w:cs="仿宋" w:hint="eastAsia"/>
          <w:sz w:val="28"/>
          <w:szCs w:val="28"/>
        </w:rPr>
        <w:t>482</w:t>
      </w:r>
      <w:r>
        <w:rPr>
          <w:rFonts w:ascii="仿宋" w:eastAsia="仿宋" w:hAnsi="仿宋" w:cs="仿宋" w:hint="eastAsia"/>
          <w:sz w:val="28"/>
          <w:szCs w:val="28"/>
        </w:rPr>
        <w:t>万元。明细如下：</w:t>
      </w:r>
    </w:p>
    <w:p w:rsidR="00FD1A25" w:rsidRDefault="006B1533">
      <w:pPr>
        <w:ind w:firstLineChars="200" w:firstLine="560"/>
        <w:rPr>
          <w:rFonts w:ascii="仿宋" w:eastAsia="仿宋" w:hAnsi="仿宋" w:cs="仿宋"/>
          <w:sz w:val="28"/>
          <w:szCs w:val="28"/>
        </w:rPr>
      </w:pPr>
      <w:r>
        <w:rPr>
          <w:rFonts w:ascii="仿宋" w:eastAsia="仿宋" w:hAnsi="仿宋" w:cs="仿宋" w:hint="eastAsia"/>
          <w:sz w:val="28"/>
          <w:szCs w:val="28"/>
        </w:rPr>
        <w:t>1、大学生入伍一次性奖励金：7</w:t>
      </w:r>
      <w:r w:rsidR="00AE40D9">
        <w:rPr>
          <w:rFonts w:ascii="仿宋" w:eastAsia="仿宋" w:hAnsi="仿宋" w:cs="仿宋" w:hint="eastAsia"/>
          <w:sz w:val="28"/>
          <w:szCs w:val="28"/>
        </w:rPr>
        <w:t>3.2</w:t>
      </w:r>
      <w:r>
        <w:rPr>
          <w:rFonts w:ascii="仿宋" w:eastAsia="仿宋" w:hAnsi="仿宋" w:cs="仿宋" w:hint="eastAsia"/>
          <w:sz w:val="28"/>
          <w:szCs w:val="28"/>
        </w:rPr>
        <w:t>万元</w:t>
      </w:r>
    </w:p>
    <w:p w:rsidR="00FD1A25" w:rsidRDefault="006B1533">
      <w:pPr>
        <w:ind w:firstLineChars="200" w:firstLine="560"/>
        <w:rPr>
          <w:rFonts w:ascii="仿宋" w:eastAsia="仿宋" w:hAnsi="仿宋" w:cs="仿宋"/>
          <w:sz w:val="28"/>
          <w:szCs w:val="28"/>
        </w:rPr>
      </w:pPr>
      <w:r>
        <w:rPr>
          <w:rFonts w:ascii="仿宋" w:eastAsia="仿宋" w:hAnsi="仿宋" w:cs="仿宋" w:hint="eastAsia"/>
          <w:sz w:val="28"/>
          <w:szCs w:val="28"/>
        </w:rPr>
        <w:t>2、艰苦地区服役一次性奖励金：</w:t>
      </w:r>
      <w:r w:rsidR="00AE40D9">
        <w:rPr>
          <w:rFonts w:ascii="仿宋" w:eastAsia="仿宋" w:hAnsi="仿宋" w:cs="仿宋" w:hint="eastAsia"/>
          <w:sz w:val="28"/>
          <w:szCs w:val="28"/>
        </w:rPr>
        <w:t>25</w:t>
      </w:r>
      <w:r>
        <w:rPr>
          <w:rFonts w:ascii="仿宋" w:eastAsia="仿宋" w:hAnsi="仿宋" w:cs="仿宋" w:hint="eastAsia"/>
          <w:sz w:val="28"/>
          <w:szCs w:val="28"/>
        </w:rPr>
        <w:t xml:space="preserve">万元 </w:t>
      </w:r>
    </w:p>
    <w:p w:rsidR="00FD1A25" w:rsidRDefault="006B1533">
      <w:pPr>
        <w:ind w:firstLineChars="200" w:firstLine="560"/>
        <w:rPr>
          <w:rFonts w:ascii="仿宋" w:eastAsia="仿宋" w:hAnsi="仿宋" w:cs="仿宋"/>
          <w:sz w:val="28"/>
          <w:szCs w:val="28"/>
        </w:rPr>
      </w:pPr>
      <w:r>
        <w:rPr>
          <w:rFonts w:ascii="仿宋" w:eastAsia="仿宋" w:hAnsi="仿宋" w:cs="仿宋" w:hint="eastAsia"/>
          <w:sz w:val="28"/>
          <w:szCs w:val="28"/>
        </w:rPr>
        <w:t>202</w:t>
      </w:r>
      <w:r w:rsidR="00AE40D9">
        <w:rPr>
          <w:rFonts w:ascii="仿宋" w:eastAsia="仿宋" w:hAnsi="仿宋" w:cs="仿宋" w:hint="eastAsia"/>
          <w:sz w:val="28"/>
          <w:szCs w:val="28"/>
        </w:rPr>
        <w:t>4</w:t>
      </w:r>
      <w:r>
        <w:rPr>
          <w:rFonts w:ascii="仿宋" w:eastAsia="仿宋" w:hAnsi="仿宋" w:cs="仿宋" w:hint="eastAsia"/>
          <w:sz w:val="28"/>
          <w:szCs w:val="28"/>
        </w:rPr>
        <w:t>年艰苦地区服役人员2</w:t>
      </w:r>
      <w:r w:rsidR="00AE40D9">
        <w:rPr>
          <w:rFonts w:ascii="仿宋" w:eastAsia="仿宋" w:hAnsi="仿宋" w:cs="仿宋" w:hint="eastAsia"/>
          <w:sz w:val="28"/>
          <w:szCs w:val="28"/>
        </w:rPr>
        <w:t>5</w:t>
      </w:r>
      <w:r>
        <w:rPr>
          <w:rFonts w:ascii="仿宋" w:eastAsia="仿宋" w:hAnsi="仿宋" w:cs="仿宋" w:hint="eastAsia"/>
          <w:sz w:val="28"/>
          <w:szCs w:val="28"/>
        </w:rPr>
        <w:t>人 ×1万元/人=2</w:t>
      </w:r>
      <w:r w:rsidR="00AE40D9">
        <w:rPr>
          <w:rFonts w:ascii="仿宋" w:eastAsia="仿宋" w:hAnsi="仿宋" w:cs="仿宋" w:hint="eastAsia"/>
          <w:sz w:val="28"/>
          <w:szCs w:val="28"/>
        </w:rPr>
        <w:t>5</w:t>
      </w:r>
      <w:r>
        <w:rPr>
          <w:rFonts w:ascii="仿宋" w:eastAsia="仿宋" w:hAnsi="仿宋" w:cs="仿宋" w:hint="eastAsia"/>
          <w:sz w:val="28"/>
          <w:szCs w:val="28"/>
        </w:rPr>
        <w:t xml:space="preserve">万元                                          </w:t>
      </w:r>
    </w:p>
    <w:p w:rsidR="00FD1A25" w:rsidRDefault="006B1533" w:rsidP="006B1533">
      <w:pPr>
        <w:ind w:leftChars="300" w:left="630"/>
        <w:rPr>
          <w:rFonts w:ascii="仿宋" w:eastAsia="仿宋" w:hAnsi="仿宋" w:cs="仿宋"/>
          <w:sz w:val="28"/>
          <w:szCs w:val="28"/>
        </w:rPr>
      </w:pPr>
      <w:r>
        <w:rPr>
          <w:rFonts w:ascii="仿宋" w:eastAsia="仿宋" w:hAnsi="仿宋" w:cs="仿宋" w:hint="eastAsia"/>
          <w:sz w:val="28"/>
          <w:szCs w:val="28"/>
        </w:rPr>
        <w:t>3、义务兵家属优待金：</w:t>
      </w:r>
      <w:r w:rsidR="00AE40D9">
        <w:rPr>
          <w:rFonts w:ascii="仿宋" w:eastAsia="仿宋" w:hAnsi="仿宋" w:cs="仿宋" w:hint="eastAsia"/>
          <w:sz w:val="28"/>
          <w:szCs w:val="28"/>
        </w:rPr>
        <w:t>372.6</w:t>
      </w:r>
      <w:r>
        <w:rPr>
          <w:rFonts w:ascii="仿宋" w:eastAsia="仿宋" w:hAnsi="仿宋" w:cs="仿宋" w:hint="eastAsia"/>
          <w:sz w:val="28"/>
          <w:szCs w:val="28"/>
        </w:rPr>
        <w:t>万元</w:t>
      </w:r>
    </w:p>
    <w:p w:rsidR="00FD1A25" w:rsidRDefault="006B1533">
      <w:pPr>
        <w:ind w:firstLineChars="200" w:firstLine="560"/>
        <w:rPr>
          <w:rFonts w:ascii="仿宋" w:eastAsia="仿宋" w:hAnsi="仿宋" w:cs="仿宋"/>
          <w:sz w:val="28"/>
          <w:szCs w:val="28"/>
        </w:rPr>
      </w:pPr>
      <w:r>
        <w:rPr>
          <w:rFonts w:ascii="仿宋" w:eastAsia="仿宋" w:hAnsi="仿宋" w:cs="仿宋" w:hint="eastAsia"/>
          <w:sz w:val="28"/>
          <w:szCs w:val="28"/>
        </w:rPr>
        <w:t>4、消防兵义务家庭补助金（</w:t>
      </w:r>
      <w:r w:rsidR="00AE40D9">
        <w:rPr>
          <w:rFonts w:ascii="仿宋" w:eastAsia="仿宋" w:hAnsi="仿宋" w:cs="仿宋" w:hint="eastAsia"/>
          <w:sz w:val="28"/>
          <w:szCs w:val="28"/>
        </w:rPr>
        <w:t>4</w:t>
      </w:r>
      <w:r>
        <w:rPr>
          <w:rFonts w:ascii="仿宋" w:eastAsia="仿宋" w:hAnsi="仿宋" w:cs="仿宋" w:hint="eastAsia"/>
          <w:sz w:val="28"/>
          <w:szCs w:val="28"/>
        </w:rPr>
        <w:t>人）:</w:t>
      </w:r>
      <w:r w:rsidR="00AE40D9">
        <w:rPr>
          <w:rFonts w:ascii="仿宋" w:eastAsia="仿宋" w:hAnsi="仿宋" w:cs="仿宋" w:hint="eastAsia"/>
          <w:sz w:val="28"/>
          <w:szCs w:val="28"/>
        </w:rPr>
        <w:t>11.2</w:t>
      </w:r>
      <w:r>
        <w:rPr>
          <w:rFonts w:ascii="仿宋" w:eastAsia="仿宋" w:hAnsi="仿宋" w:cs="仿宋" w:hint="eastAsia"/>
          <w:sz w:val="28"/>
          <w:szCs w:val="28"/>
        </w:rPr>
        <w:t>万元</w:t>
      </w:r>
    </w:p>
    <w:p w:rsidR="00FD1A25" w:rsidRDefault="006B1533">
      <w:pPr>
        <w:ind w:firstLineChars="200" w:firstLine="560"/>
        <w:rPr>
          <w:rFonts w:ascii="仿宋" w:eastAsia="仿宋" w:hAnsi="仿宋" w:cs="仿宋"/>
          <w:sz w:val="28"/>
          <w:szCs w:val="28"/>
        </w:rPr>
      </w:pPr>
      <w:r>
        <w:rPr>
          <w:rFonts w:ascii="仿宋" w:eastAsia="仿宋" w:hAnsi="仿宋" w:cs="仿宋" w:hint="eastAsia"/>
          <w:sz w:val="28"/>
          <w:szCs w:val="28"/>
        </w:rPr>
        <w:t>第二项：根据[2018]第66次市长办公会议纪要精神：关于落实自主就业一次性经济补助继续实行财政兜底保障。202</w:t>
      </w:r>
      <w:r w:rsidR="00AE40D9">
        <w:rPr>
          <w:rFonts w:ascii="仿宋" w:eastAsia="仿宋" w:hAnsi="仿宋" w:cs="仿宋" w:hint="eastAsia"/>
          <w:sz w:val="28"/>
          <w:szCs w:val="28"/>
        </w:rPr>
        <w:t>4</w:t>
      </w:r>
      <w:r>
        <w:rPr>
          <w:rFonts w:ascii="仿宋" w:eastAsia="仿宋" w:hAnsi="仿宋" w:cs="仿宋" w:hint="eastAsia"/>
          <w:sz w:val="28"/>
          <w:szCs w:val="28"/>
        </w:rPr>
        <w:t>年“一次性经济补助及待安置期间生活费”共需发放</w:t>
      </w:r>
      <w:r w:rsidR="00F66EC4">
        <w:rPr>
          <w:rFonts w:ascii="仿宋" w:eastAsia="仿宋" w:hAnsi="仿宋" w:cs="仿宋" w:hint="eastAsia"/>
          <w:sz w:val="28"/>
          <w:szCs w:val="28"/>
        </w:rPr>
        <w:t>255.88</w:t>
      </w:r>
      <w:r>
        <w:rPr>
          <w:rFonts w:ascii="仿宋" w:eastAsia="仿宋" w:hAnsi="仿宋" w:cs="仿宋" w:hint="eastAsia"/>
          <w:sz w:val="28"/>
          <w:szCs w:val="28"/>
        </w:rPr>
        <w:t>万元，</w:t>
      </w:r>
      <w:r w:rsidR="00F66EC4">
        <w:rPr>
          <w:rFonts w:ascii="仿宋" w:eastAsia="仿宋" w:hAnsi="仿宋" w:cs="仿宋" w:hint="eastAsia"/>
          <w:sz w:val="28"/>
          <w:szCs w:val="28"/>
        </w:rPr>
        <w:t>其中上级拨款121.28万元，财政兜底124万元，不足部分上年结余资金支付。</w:t>
      </w:r>
      <w:r>
        <w:rPr>
          <w:rFonts w:ascii="仿宋" w:eastAsia="仿宋" w:hAnsi="仿宋" w:cs="仿宋" w:hint="eastAsia"/>
          <w:sz w:val="28"/>
          <w:szCs w:val="28"/>
        </w:rPr>
        <w:t>具体明细如下：</w:t>
      </w:r>
    </w:p>
    <w:p w:rsidR="00FD1A25" w:rsidRDefault="006B1533" w:rsidP="006B1533">
      <w:pPr>
        <w:ind w:leftChars="300" w:left="630"/>
        <w:rPr>
          <w:rFonts w:ascii="仿宋" w:eastAsia="仿宋" w:hAnsi="仿宋" w:cs="仿宋"/>
          <w:sz w:val="28"/>
          <w:szCs w:val="28"/>
        </w:rPr>
      </w:pPr>
      <w:r>
        <w:rPr>
          <w:rFonts w:ascii="仿宋" w:eastAsia="仿宋" w:hAnsi="仿宋" w:cs="仿宋" w:hint="eastAsia"/>
          <w:sz w:val="28"/>
          <w:szCs w:val="28"/>
        </w:rPr>
        <w:t>1、自主就业一次性经济补助资金</w:t>
      </w:r>
      <w:r w:rsidR="005C5A6B">
        <w:rPr>
          <w:rFonts w:ascii="仿宋" w:eastAsia="仿宋" w:hAnsi="仿宋" w:cs="仿宋" w:hint="eastAsia"/>
          <w:sz w:val="28"/>
          <w:szCs w:val="28"/>
        </w:rPr>
        <w:t>242.21</w:t>
      </w:r>
      <w:r>
        <w:rPr>
          <w:rFonts w:ascii="仿宋" w:eastAsia="仿宋" w:hAnsi="仿宋" w:cs="仿宋" w:hint="eastAsia"/>
          <w:sz w:val="28"/>
          <w:szCs w:val="28"/>
        </w:rPr>
        <w:t>万元</w:t>
      </w:r>
    </w:p>
    <w:p w:rsidR="00FD1A25" w:rsidRDefault="006B1533" w:rsidP="006B1533">
      <w:pPr>
        <w:ind w:leftChars="300" w:left="630" w:firstLineChars="100" w:firstLine="280"/>
        <w:rPr>
          <w:rFonts w:ascii="仿宋" w:eastAsia="仿宋" w:hAnsi="仿宋" w:cs="仿宋"/>
          <w:sz w:val="28"/>
          <w:szCs w:val="28"/>
        </w:rPr>
      </w:pPr>
      <w:r>
        <w:rPr>
          <w:rFonts w:ascii="仿宋" w:eastAsia="仿宋" w:hAnsi="仿宋" w:cs="仿宋" w:hint="eastAsia"/>
          <w:sz w:val="28"/>
          <w:szCs w:val="28"/>
        </w:rPr>
        <w:t>2023年的</w:t>
      </w:r>
      <w:r w:rsidR="005C5A6B">
        <w:rPr>
          <w:rFonts w:ascii="仿宋" w:eastAsia="仿宋" w:hAnsi="仿宋" w:cs="仿宋" w:hint="eastAsia"/>
          <w:sz w:val="28"/>
          <w:szCs w:val="28"/>
        </w:rPr>
        <w:t>秋冬两季</w:t>
      </w:r>
      <w:r>
        <w:rPr>
          <w:rFonts w:ascii="仿宋" w:eastAsia="仿宋" w:hAnsi="仿宋" w:cs="仿宋" w:hint="eastAsia"/>
          <w:sz w:val="28"/>
          <w:szCs w:val="28"/>
        </w:rPr>
        <w:t>自主就业退役士兵共有</w:t>
      </w:r>
      <w:r w:rsidR="005C5A6B">
        <w:rPr>
          <w:rFonts w:ascii="仿宋" w:eastAsia="仿宋" w:hAnsi="仿宋" w:cs="仿宋" w:hint="eastAsia"/>
          <w:sz w:val="28"/>
          <w:szCs w:val="28"/>
        </w:rPr>
        <w:t>110</w:t>
      </w:r>
      <w:r>
        <w:rPr>
          <w:rFonts w:ascii="仿宋" w:eastAsia="仿宋" w:hAnsi="仿宋" w:cs="仿宋" w:hint="eastAsia"/>
          <w:sz w:val="28"/>
          <w:szCs w:val="28"/>
        </w:rPr>
        <w:t>人，需发放资金</w:t>
      </w:r>
      <w:r w:rsidR="005C5A6B">
        <w:rPr>
          <w:rFonts w:ascii="仿宋" w:eastAsia="仿宋" w:hAnsi="仿宋" w:cs="仿宋" w:hint="eastAsia"/>
          <w:sz w:val="28"/>
          <w:szCs w:val="28"/>
        </w:rPr>
        <w:t>211.95</w:t>
      </w:r>
      <w:r>
        <w:rPr>
          <w:rFonts w:ascii="仿宋" w:eastAsia="仿宋" w:hAnsi="仿宋" w:cs="仿宋" w:hint="eastAsia"/>
          <w:sz w:val="28"/>
          <w:szCs w:val="28"/>
        </w:rPr>
        <w:t xml:space="preserve">万元 </w:t>
      </w:r>
      <w:r w:rsidR="005C5A6B">
        <w:rPr>
          <w:rFonts w:ascii="仿宋" w:eastAsia="仿宋" w:hAnsi="仿宋" w:cs="仿宋" w:hint="eastAsia"/>
          <w:sz w:val="28"/>
          <w:szCs w:val="28"/>
        </w:rPr>
        <w:t>；2024年春季自主就业退役士兵共有34人，需发放资金30.15万元。已全部通过</w:t>
      </w:r>
      <w:proofErr w:type="gramStart"/>
      <w:r w:rsidR="005C5A6B">
        <w:rPr>
          <w:rFonts w:ascii="仿宋" w:eastAsia="仿宋" w:hAnsi="仿宋" w:cs="仿宋" w:hint="eastAsia"/>
          <w:sz w:val="28"/>
          <w:szCs w:val="28"/>
        </w:rPr>
        <w:t>一</w:t>
      </w:r>
      <w:proofErr w:type="gramEnd"/>
      <w:r w:rsidR="005C5A6B">
        <w:rPr>
          <w:rFonts w:ascii="仿宋" w:eastAsia="仿宋" w:hAnsi="仿宋" w:cs="仿宋" w:hint="eastAsia"/>
          <w:sz w:val="28"/>
          <w:szCs w:val="28"/>
        </w:rPr>
        <w:t>卡通打卡发放。</w:t>
      </w:r>
    </w:p>
    <w:p w:rsidR="00FD1A25" w:rsidRDefault="006B1533" w:rsidP="006B1533">
      <w:pPr>
        <w:ind w:leftChars="300" w:left="630"/>
        <w:rPr>
          <w:rFonts w:ascii="仿宋" w:eastAsia="仿宋" w:hAnsi="仿宋" w:cs="仿宋"/>
          <w:sz w:val="28"/>
          <w:szCs w:val="28"/>
        </w:rPr>
      </w:pPr>
      <w:r>
        <w:rPr>
          <w:rFonts w:ascii="仿宋" w:eastAsia="仿宋" w:hAnsi="仿宋" w:cs="仿宋" w:hint="eastAsia"/>
          <w:sz w:val="28"/>
          <w:szCs w:val="28"/>
        </w:rPr>
        <w:t>2、待安置期间生活补助费及社保费</w:t>
      </w:r>
      <w:r w:rsidR="005C5A6B">
        <w:rPr>
          <w:rFonts w:ascii="仿宋" w:eastAsia="仿宋" w:hAnsi="仿宋" w:cs="仿宋" w:hint="eastAsia"/>
          <w:sz w:val="28"/>
          <w:szCs w:val="28"/>
        </w:rPr>
        <w:t>13.78</w:t>
      </w:r>
      <w:r>
        <w:rPr>
          <w:rFonts w:ascii="仿宋" w:eastAsia="仿宋" w:hAnsi="仿宋" w:cs="仿宋" w:hint="eastAsia"/>
          <w:sz w:val="28"/>
          <w:szCs w:val="28"/>
        </w:rPr>
        <w:t>万元</w:t>
      </w:r>
    </w:p>
    <w:p w:rsidR="00FD1A25" w:rsidRDefault="002B6FD2" w:rsidP="002B6FD2">
      <w:pPr>
        <w:ind w:leftChars="300" w:left="630"/>
        <w:rPr>
          <w:rFonts w:ascii="仿宋" w:eastAsia="仿宋" w:hAnsi="仿宋" w:cs="仿宋"/>
          <w:sz w:val="28"/>
          <w:szCs w:val="28"/>
        </w:rPr>
      </w:pPr>
      <w:r>
        <w:rPr>
          <w:rFonts w:ascii="仿宋" w:eastAsia="仿宋" w:hAnsi="仿宋" w:cs="仿宋" w:hint="eastAsia"/>
          <w:color w:val="000000"/>
          <w:kern w:val="0"/>
          <w:sz w:val="28"/>
          <w:szCs w:val="28"/>
          <w:shd w:val="clear" w:color="auto" w:fill="FFFFFF"/>
        </w:rPr>
        <w:t xml:space="preserve">  </w:t>
      </w:r>
      <w:r w:rsidR="006B1533">
        <w:rPr>
          <w:rFonts w:ascii="仿宋" w:eastAsia="仿宋" w:hAnsi="仿宋" w:cs="仿宋" w:hint="eastAsia"/>
          <w:color w:val="000000"/>
          <w:kern w:val="0"/>
          <w:sz w:val="28"/>
          <w:szCs w:val="28"/>
          <w:shd w:val="clear" w:color="auto" w:fill="FFFFFF"/>
        </w:rPr>
        <w:t>202</w:t>
      </w:r>
      <w:r w:rsidR="005C5A6B">
        <w:rPr>
          <w:rFonts w:ascii="仿宋" w:eastAsia="仿宋" w:hAnsi="仿宋" w:cs="仿宋" w:hint="eastAsia"/>
          <w:color w:val="000000"/>
          <w:kern w:val="0"/>
          <w:sz w:val="28"/>
          <w:szCs w:val="28"/>
          <w:shd w:val="clear" w:color="auto" w:fill="FFFFFF"/>
        </w:rPr>
        <w:t>4</w:t>
      </w:r>
      <w:r w:rsidR="006B1533">
        <w:rPr>
          <w:rFonts w:ascii="仿宋" w:eastAsia="仿宋" w:hAnsi="仿宋" w:cs="仿宋" w:hint="eastAsia"/>
          <w:color w:val="000000"/>
          <w:kern w:val="0"/>
          <w:sz w:val="28"/>
          <w:szCs w:val="28"/>
          <w:shd w:val="clear" w:color="auto" w:fill="FFFFFF"/>
        </w:rPr>
        <w:t>年，我市以政府安排工作方式退出现役的退役士兵</w:t>
      </w:r>
      <w:r w:rsidR="005C5A6B">
        <w:rPr>
          <w:rFonts w:ascii="仿宋" w:eastAsia="仿宋" w:hAnsi="仿宋" w:cs="仿宋" w:hint="eastAsia"/>
          <w:color w:val="000000"/>
          <w:kern w:val="0"/>
          <w:sz w:val="28"/>
          <w:szCs w:val="28"/>
          <w:shd w:val="clear" w:color="auto" w:fill="FFFFFF"/>
        </w:rPr>
        <w:t>14</w:t>
      </w:r>
      <w:r w:rsidR="006B1533">
        <w:rPr>
          <w:rFonts w:ascii="仿宋" w:eastAsia="仿宋" w:hAnsi="仿宋" w:cs="仿宋" w:hint="eastAsia"/>
          <w:color w:val="000000"/>
          <w:kern w:val="0"/>
          <w:sz w:val="28"/>
          <w:szCs w:val="28"/>
          <w:shd w:val="clear" w:color="auto" w:fill="FFFFFF"/>
        </w:rPr>
        <w:t>人，按照退役军人事务部关于进一步加强由政府安排工作退役士兵就业安置工作意见，退役士兵待安排工作期间安置地人民政府应当按照上年度最低工资标准逐月发放生活补助，关于岳阳市</w:t>
      </w:r>
      <w:r w:rsidR="006B1533">
        <w:rPr>
          <w:rFonts w:ascii="仿宋" w:eastAsia="仿宋" w:hAnsi="仿宋" w:cs="仿宋" w:hint="eastAsia"/>
          <w:color w:val="000000"/>
          <w:kern w:val="0"/>
          <w:sz w:val="28"/>
          <w:szCs w:val="28"/>
          <w:shd w:val="clear" w:color="auto" w:fill="FFFFFF"/>
        </w:rPr>
        <w:lastRenderedPageBreak/>
        <w:t>2023年调整最低工资标准的通知，全日制最低工资标准临湘市</w:t>
      </w:r>
      <w:r w:rsidR="006B1533">
        <w:rPr>
          <w:rFonts w:ascii="仿宋" w:eastAsia="仿宋" w:hAnsi="仿宋" w:cs="仿宋" w:hint="eastAsia"/>
          <w:sz w:val="28"/>
          <w:szCs w:val="28"/>
        </w:rPr>
        <w:t>为1550元/月，待安置期间的生活补助费及社保费共需</w:t>
      </w:r>
      <w:r w:rsidR="00D04354">
        <w:rPr>
          <w:rFonts w:ascii="仿宋" w:eastAsia="仿宋" w:hAnsi="仿宋" w:cs="仿宋" w:hint="eastAsia"/>
          <w:sz w:val="28"/>
          <w:szCs w:val="28"/>
        </w:rPr>
        <w:t>13.78</w:t>
      </w:r>
      <w:r w:rsidR="006B1533">
        <w:rPr>
          <w:rFonts w:ascii="仿宋" w:eastAsia="仿宋" w:hAnsi="仿宋" w:cs="仿宋" w:hint="eastAsia"/>
          <w:sz w:val="28"/>
          <w:szCs w:val="28"/>
        </w:rPr>
        <w:t>万元。</w:t>
      </w:r>
    </w:p>
    <w:p w:rsidR="00FD1A25" w:rsidRDefault="006B1533">
      <w:pPr>
        <w:pStyle w:val="a4"/>
        <w:shd w:val="clear" w:color="auto" w:fill="FFFFFF"/>
        <w:spacing w:before="0" w:beforeAutospacing="0" w:after="0" w:afterAutospacing="0"/>
        <w:ind w:firstLineChars="200" w:firstLine="560"/>
        <w:rPr>
          <w:rFonts w:ascii="仿宋" w:eastAsia="仿宋" w:hAnsi="仿宋" w:cs="仿宋"/>
          <w:color w:val="000000"/>
          <w:sz w:val="28"/>
          <w:szCs w:val="28"/>
          <w:shd w:val="clear" w:color="auto" w:fill="FFFFFF"/>
        </w:rPr>
      </w:pPr>
      <w:r>
        <w:rPr>
          <w:rFonts w:ascii="仿宋" w:eastAsia="仿宋" w:hAnsi="仿宋" w:cs="仿宋" w:hint="eastAsia"/>
          <w:sz w:val="28"/>
          <w:szCs w:val="28"/>
        </w:rPr>
        <w:t>第三项：工作经费主要用于支付人员经费</w:t>
      </w:r>
      <w:r w:rsidR="00D04354">
        <w:rPr>
          <w:rFonts w:ascii="仿宋" w:eastAsia="仿宋" w:hAnsi="仿宋" w:cs="仿宋" w:hint="eastAsia"/>
          <w:sz w:val="28"/>
          <w:szCs w:val="28"/>
        </w:rPr>
        <w:t>18.27</w:t>
      </w:r>
      <w:r>
        <w:rPr>
          <w:rFonts w:ascii="仿宋" w:eastAsia="仿宋" w:hAnsi="仿宋" w:cs="仿宋" w:hint="eastAsia"/>
          <w:sz w:val="28"/>
          <w:szCs w:val="28"/>
        </w:rPr>
        <w:t>万元、办公费</w:t>
      </w:r>
      <w:r w:rsidR="00D04354">
        <w:rPr>
          <w:rFonts w:ascii="仿宋" w:eastAsia="仿宋" w:hAnsi="仿宋" w:cs="仿宋" w:hint="eastAsia"/>
          <w:sz w:val="28"/>
          <w:szCs w:val="28"/>
        </w:rPr>
        <w:t>72</w:t>
      </w:r>
      <w:r>
        <w:rPr>
          <w:rFonts w:ascii="仿宋" w:eastAsia="仿宋" w:hAnsi="仿宋" w:cs="仿宋" w:hint="eastAsia"/>
          <w:sz w:val="28"/>
          <w:szCs w:val="28"/>
        </w:rPr>
        <w:t>万元、水电费</w:t>
      </w:r>
      <w:r w:rsidR="00D04354">
        <w:rPr>
          <w:rFonts w:ascii="仿宋" w:eastAsia="仿宋" w:hAnsi="仿宋" w:cs="仿宋" w:hint="eastAsia"/>
          <w:sz w:val="28"/>
          <w:szCs w:val="28"/>
        </w:rPr>
        <w:t>0.75</w:t>
      </w:r>
      <w:r>
        <w:rPr>
          <w:rFonts w:ascii="仿宋" w:eastAsia="仿宋" w:hAnsi="仿宋" w:cs="仿宋" w:hint="eastAsia"/>
          <w:sz w:val="28"/>
          <w:szCs w:val="28"/>
        </w:rPr>
        <w:t>万元、维修费</w:t>
      </w:r>
      <w:r w:rsidR="00D04354">
        <w:rPr>
          <w:rFonts w:ascii="仿宋" w:eastAsia="仿宋" w:hAnsi="仿宋" w:cs="仿宋" w:hint="eastAsia"/>
          <w:sz w:val="28"/>
          <w:szCs w:val="28"/>
        </w:rPr>
        <w:t>1.59</w:t>
      </w:r>
      <w:r>
        <w:rPr>
          <w:rFonts w:ascii="仿宋" w:eastAsia="仿宋" w:hAnsi="仿宋" w:cs="仿宋" w:hint="eastAsia"/>
          <w:sz w:val="28"/>
          <w:szCs w:val="28"/>
        </w:rPr>
        <w:t>万元、劳务费</w:t>
      </w:r>
      <w:r w:rsidR="00D04354">
        <w:rPr>
          <w:rFonts w:ascii="仿宋" w:eastAsia="仿宋" w:hAnsi="仿宋" w:cs="仿宋" w:hint="eastAsia"/>
          <w:sz w:val="28"/>
          <w:szCs w:val="28"/>
        </w:rPr>
        <w:t>9.22万元</w:t>
      </w:r>
      <w:r>
        <w:rPr>
          <w:rFonts w:ascii="仿宋" w:eastAsia="仿宋" w:hAnsi="仿宋" w:cs="仿宋" w:hint="eastAsia"/>
          <w:sz w:val="28"/>
          <w:szCs w:val="28"/>
        </w:rPr>
        <w:t>、</w:t>
      </w:r>
      <w:r>
        <w:rPr>
          <w:rFonts w:ascii="仿宋" w:eastAsia="仿宋" w:hAnsi="仿宋" w:cs="仿宋" w:hint="eastAsia"/>
          <w:color w:val="000000"/>
          <w:sz w:val="28"/>
          <w:szCs w:val="28"/>
          <w:shd w:val="clear" w:color="auto" w:fill="FFFFFF"/>
        </w:rPr>
        <w:t>工会经费</w:t>
      </w:r>
      <w:r w:rsidR="00D04354">
        <w:rPr>
          <w:rFonts w:ascii="仿宋" w:eastAsia="仿宋" w:hAnsi="仿宋" w:cs="仿宋" w:hint="eastAsia"/>
          <w:color w:val="000000"/>
          <w:sz w:val="28"/>
          <w:szCs w:val="28"/>
          <w:shd w:val="clear" w:color="auto" w:fill="FFFFFF"/>
        </w:rPr>
        <w:t>7.28</w:t>
      </w:r>
      <w:r>
        <w:rPr>
          <w:rFonts w:ascii="仿宋" w:eastAsia="仿宋" w:hAnsi="仿宋" w:cs="仿宋" w:hint="eastAsia"/>
          <w:color w:val="000000"/>
          <w:sz w:val="28"/>
          <w:szCs w:val="28"/>
          <w:shd w:val="clear" w:color="auto" w:fill="FFFFFF"/>
        </w:rPr>
        <w:t>万元</w:t>
      </w:r>
      <w:r w:rsidR="00D04354">
        <w:rPr>
          <w:rFonts w:ascii="仿宋" w:eastAsia="仿宋" w:hAnsi="仿宋" w:cs="仿宋" w:hint="eastAsia"/>
          <w:color w:val="000000"/>
          <w:sz w:val="28"/>
          <w:szCs w:val="28"/>
          <w:shd w:val="clear" w:color="auto" w:fill="FFFFFF"/>
        </w:rPr>
        <w:t>、差旅费13万元</w:t>
      </w:r>
      <w:r>
        <w:rPr>
          <w:rFonts w:ascii="仿宋" w:eastAsia="仿宋" w:hAnsi="仿宋" w:cs="仿宋" w:hint="eastAsia"/>
          <w:color w:val="000000"/>
          <w:sz w:val="28"/>
          <w:szCs w:val="28"/>
          <w:shd w:val="clear" w:color="auto" w:fill="FFFFFF"/>
        </w:rPr>
        <w:t>以及其他</w:t>
      </w:r>
      <w:r w:rsidR="00D04354">
        <w:rPr>
          <w:rFonts w:ascii="仿宋" w:eastAsia="仿宋" w:hAnsi="仿宋" w:cs="仿宋" w:hint="eastAsia"/>
          <w:color w:val="000000"/>
          <w:sz w:val="28"/>
          <w:szCs w:val="28"/>
          <w:shd w:val="clear" w:color="auto" w:fill="FFFFFF"/>
        </w:rPr>
        <w:t>56.89</w:t>
      </w:r>
      <w:r>
        <w:rPr>
          <w:rFonts w:ascii="仿宋" w:eastAsia="仿宋" w:hAnsi="仿宋" w:cs="仿宋" w:hint="eastAsia"/>
          <w:color w:val="000000"/>
          <w:sz w:val="28"/>
          <w:szCs w:val="28"/>
          <w:shd w:val="clear" w:color="auto" w:fill="FFFFFF"/>
        </w:rPr>
        <w:t>万元。</w:t>
      </w:r>
    </w:p>
    <w:p w:rsidR="003136DD" w:rsidRDefault="006B1533">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第四项：</w:t>
      </w:r>
      <w:r w:rsidR="003136DD" w:rsidRPr="00801808">
        <w:rPr>
          <w:rFonts w:ascii="仿宋" w:eastAsia="仿宋" w:hAnsi="仿宋" w:cs="仿宋" w:hint="eastAsia"/>
          <w:color w:val="000000"/>
          <w:sz w:val="28"/>
          <w:szCs w:val="28"/>
        </w:rPr>
        <w:t>优抚对象补助及医疗保障经费</w:t>
      </w:r>
      <w:r w:rsidR="003136DD">
        <w:rPr>
          <w:rFonts w:ascii="仿宋" w:eastAsia="仿宋" w:hAnsi="仿宋" w:cs="仿宋" w:hint="eastAsia"/>
          <w:color w:val="000000"/>
          <w:sz w:val="28"/>
          <w:szCs w:val="28"/>
        </w:rPr>
        <w:t>3428.05万元</w:t>
      </w:r>
      <w:r>
        <w:rPr>
          <w:rFonts w:ascii="仿宋" w:eastAsia="仿宋" w:hAnsi="仿宋" w:cs="仿宋" w:hint="eastAsia"/>
          <w:sz w:val="28"/>
          <w:szCs w:val="28"/>
        </w:rPr>
        <w:t>，</w:t>
      </w:r>
      <w:r w:rsidR="003136DD">
        <w:rPr>
          <w:rFonts w:ascii="仿宋" w:eastAsia="仿宋" w:hAnsi="仿宋" w:cs="仿宋" w:hint="eastAsia"/>
          <w:sz w:val="28"/>
          <w:szCs w:val="28"/>
        </w:rPr>
        <w:t>其中优抚对象补助经费3156.18万元、优抚对象医疗保障经费160.01万元、烈士父母关爱资金4.32万元、退役军人和其他优抚对象特殊困难援助款16.34万元、优抚事业单位维修改造经费52万元以及</w:t>
      </w:r>
      <w:r w:rsidR="003136DD">
        <w:rPr>
          <w:rFonts w:ascii="仿宋" w:eastAsia="仿宋" w:hAnsi="仿宋" w:cs="仿宋" w:hint="eastAsia"/>
          <w:color w:val="000000"/>
          <w:sz w:val="28"/>
          <w:szCs w:val="28"/>
        </w:rPr>
        <w:t>退役军人基层运行体系服务保障经费</w:t>
      </w:r>
      <w:r w:rsidR="00B947D7">
        <w:rPr>
          <w:rFonts w:ascii="仿宋" w:eastAsia="仿宋" w:hAnsi="仿宋" w:cs="仿宋" w:hint="eastAsia"/>
          <w:color w:val="000000"/>
          <w:sz w:val="28"/>
          <w:szCs w:val="28"/>
        </w:rPr>
        <w:t>39.2万元</w:t>
      </w:r>
      <w:r w:rsidR="003136DD">
        <w:rPr>
          <w:rFonts w:ascii="仿宋" w:eastAsia="仿宋" w:hAnsi="仿宋" w:cs="仿宋" w:hint="eastAsia"/>
          <w:color w:val="000000"/>
          <w:sz w:val="28"/>
          <w:szCs w:val="28"/>
        </w:rPr>
        <w:t>。支出明细如下：</w:t>
      </w:r>
    </w:p>
    <w:p w:rsidR="00B11FD6" w:rsidRDefault="00B11FD6" w:rsidP="00B11FD6">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1、我市2024年共有优抚补助人员3000余人，资金全部通过</w:t>
      </w:r>
      <w:proofErr w:type="gramStart"/>
      <w:r>
        <w:rPr>
          <w:rFonts w:ascii="仿宋" w:eastAsia="仿宋" w:hAnsi="仿宋" w:cs="仿宋" w:hint="eastAsia"/>
          <w:color w:val="000000"/>
          <w:sz w:val="28"/>
          <w:szCs w:val="28"/>
        </w:rPr>
        <w:t>一</w:t>
      </w:r>
      <w:proofErr w:type="gramEnd"/>
      <w:r>
        <w:rPr>
          <w:rFonts w:ascii="仿宋" w:eastAsia="仿宋" w:hAnsi="仿宋" w:cs="仿宋" w:hint="eastAsia"/>
          <w:color w:val="000000"/>
          <w:sz w:val="28"/>
          <w:szCs w:val="28"/>
        </w:rPr>
        <w:t>卡通系统足额打卡发放，共发放各类生活补助</w:t>
      </w:r>
      <w:r w:rsidR="00B106D9">
        <w:rPr>
          <w:rFonts w:ascii="仿宋" w:eastAsia="仿宋" w:hAnsi="仿宋" w:cs="仿宋" w:hint="eastAsia"/>
          <w:sz w:val="28"/>
          <w:szCs w:val="28"/>
        </w:rPr>
        <w:t>2820.44</w:t>
      </w:r>
      <w:r>
        <w:rPr>
          <w:rFonts w:ascii="仿宋" w:eastAsia="仿宋" w:hAnsi="仿宋" w:cs="仿宋" w:hint="eastAsia"/>
          <w:sz w:val="28"/>
          <w:szCs w:val="28"/>
        </w:rPr>
        <w:t>万元</w:t>
      </w:r>
      <w:r>
        <w:rPr>
          <w:rFonts w:ascii="仿宋" w:eastAsia="仿宋" w:hAnsi="仿宋" w:cs="仿宋" w:hint="eastAsia"/>
          <w:color w:val="000000"/>
          <w:sz w:val="28"/>
          <w:szCs w:val="28"/>
        </w:rPr>
        <w:t>，具体包括农村籍年满60周岁生活补助</w:t>
      </w:r>
      <w:r w:rsidR="00B106D9">
        <w:rPr>
          <w:rFonts w:ascii="仿宋" w:eastAsia="仿宋" w:hAnsi="仿宋" w:cs="仿宋" w:hint="eastAsia"/>
          <w:color w:val="000000"/>
          <w:sz w:val="28"/>
          <w:szCs w:val="28"/>
        </w:rPr>
        <w:t>645.73</w:t>
      </w:r>
      <w:r>
        <w:rPr>
          <w:rFonts w:ascii="仿宋" w:eastAsia="仿宋" w:hAnsi="仿宋" w:cs="仿宋" w:hint="eastAsia"/>
          <w:color w:val="000000"/>
          <w:sz w:val="28"/>
          <w:szCs w:val="28"/>
        </w:rPr>
        <w:t>万元、部分参战退役人员生活困难补助</w:t>
      </w:r>
      <w:r w:rsidR="00B106D9">
        <w:rPr>
          <w:rFonts w:ascii="仿宋" w:eastAsia="仿宋" w:hAnsi="仿宋" w:cs="仿宋" w:hint="eastAsia"/>
          <w:color w:val="000000"/>
          <w:sz w:val="28"/>
          <w:szCs w:val="28"/>
        </w:rPr>
        <w:t>763.73</w:t>
      </w:r>
      <w:r>
        <w:rPr>
          <w:rFonts w:ascii="仿宋" w:eastAsia="仿宋" w:hAnsi="仿宋" w:cs="仿宋" w:hint="eastAsia"/>
          <w:color w:val="000000"/>
          <w:sz w:val="28"/>
          <w:szCs w:val="28"/>
        </w:rPr>
        <w:t>万元、复员军人定期生活补助</w:t>
      </w:r>
      <w:r w:rsidR="00B106D9">
        <w:rPr>
          <w:rFonts w:ascii="仿宋" w:eastAsia="仿宋" w:hAnsi="仿宋" w:cs="仿宋" w:hint="eastAsia"/>
          <w:color w:val="000000"/>
          <w:sz w:val="28"/>
          <w:szCs w:val="28"/>
        </w:rPr>
        <w:t>137.91</w:t>
      </w:r>
      <w:r>
        <w:rPr>
          <w:rFonts w:ascii="仿宋" w:eastAsia="仿宋" w:hAnsi="仿宋" w:cs="仿宋" w:hint="eastAsia"/>
          <w:color w:val="000000"/>
          <w:sz w:val="28"/>
          <w:szCs w:val="28"/>
        </w:rPr>
        <w:t>万元、带病回乡退伍军人生活困难补助</w:t>
      </w:r>
      <w:r w:rsidR="00B106D9">
        <w:rPr>
          <w:rFonts w:ascii="仿宋" w:eastAsia="仿宋" w:hAnsi="仿宋" w:cs="仿宋" w:hint="eastAsia"/>
          <w:color w:val="000000"/>
          <w:sz w:val="28"/>
          <w:szCs w:val="28"/>
        </w:rPr>
        <w:t>272.22</w:t>
      </w:r>
      <w:r>
        <w:rPr>
          <w:rFonts w:ascii="仿宋" w:eastAsia="仿宋" w:hAnsi="仿宋" w:cs="仿宋" w:hint="eastAsia"/>
          <w:color w:val="000000"/>
          <w:sz w:val="28"/>
          <w:szCs w:val="28"/>
        </w:rPr>
        <w:t>万元、老年烈士子女生活补助</w:t>
      </w:r>
      <w:r w:rsidR="00B106D9">
        <w:rPr>
          <w:rFonts w:ascii="仿宋" w:eastAsia="仿宋" w:hAnsi="仿宋" w:cs="仿宋" w:hint="eastAsia"/>
          <w:color w:val="000000"/>
          <w:sz w:val="28"/>
          <w:szCs w:val="28"/>
        </w:rPr>
        <w:t>41.78</w:t>
      </w:r>
      <w:r>
        <w:rPr>
          <w:rFonts w:ascii="仿宋" w:eastAsia="仿宋" w:hAnsi="仿宋" w:cs="仿宋" w:hint="eastAsia"/>
          <w:color w:val="000000"/>
          <w:sz w:val="28"/>
          <w:szCs w:val="28"/>
        </w:rPr>
        <w:t>万元、残疾军人抚恤补助</w:t>
      </w:r>
      <w:r w:rsidR="00B106D9">
        <w:rPr>
          <w:rFonts w:ascii="仿宋" w:eastAsia="仿宋" w:hAnsi="仿宋" w:cs="仿宋" w:hint="eastAsia"/>
          <w:color w:val="000000"/>
          <w:sz w:val="28"/>
          <w:szCs w:val="28"/>
        </w:rPr>
        <w:t>781.79</w:t>
      </w:r>
      <w:r>
        <w:rPr>
          <w:rFonts w:ascii="仿宋" w:eastAsia="仿宋" w:hAnsi="仿宋" w:cs="仿宋" w:hint="eastAsia"/>
          <w:color w:val="000000"/>
          <w:sz w:val="28"/>
          <w:szCs w:val="28"/>
        </w:rPr>
        <w:t>万元、</w:t>
      </w:r>
      <w:r w:rsidR="00B106D9">
        <w:rPr>
          <w:rFonts w:ascii="仿宋" w:eastAsia="仿宋" w:hAnsi="仿宋" w:cs="仿宋" w:hint="eastAsia"/>
          <w:color w:val="000000"/>
          <w:sz w:val="28"/>
          <w:szCs w:val="28"/>
        </w:rPr>
        <w:t>抚恤补助标准自然增长金51.28万元、</w:t>
      </w:r>
      <w:r>
        <w:rPr>
          <w:rFonts w:ascii="仿宋" w:eastAsia="仿宋" w:hAnsi="仿宋" w:cs="仿宋" w:hint="eastAsia"/>
          <w:color w:val="000000"/>
          <w:sz w:val="28"/>
          <w:szCs w:val="28"/>
        </w:rPr>
        <w:t>“三属”人员补助</w:t>
      </w:r>
      <w:r w:rsidR="00B106D9">
        <w:rPr>
          <w:rFonts w:ascii="仿宋" w:eastAsia="仿宋" w:hAnsi="仿宋" w:cs="仿宋" w:hint="eastAsia"/>
          <w:color w:val="000000"/>
          <w:sz w:val="28"/>
          <w:szCs w:val="28"/>
        </w:rPr>
        <w:t>102.77</w:t>
      </w:r>
      <w:r>
        <w:rPr>
          <w:rFonts w:ascii="仿宋" w:eastAsia="仿宋" w:hAnsi="仿宋" w:cs="仿宋" w:hint="eastAsia"/>
          <w:color w:val="000000"/>
          <w:sz w:val="28"/>
          <w:szCs w:val="28"/>
        </w:rPr>
        <w:t>万元、重点优抚对象丧葬费补助</w:t>
      </w:r>
      <w:r w:rsidR="00B106D9">
        <w:rPr>
          <w:rFonts w:ascii="仿宋" w:eastAsia="仿宋" w:hAnsi="仿宋" w:cs="仿宋" w:hint="eastAsia"/>
          <w:color w:val="000000"/>
          <w:sz w:val="28"/>
          <w:szCs w:val="28"/>
        </w:rPr>
        <w:t>23.2</w:t>
      </w:r>
      <w:r w:rsidR="0002328F">
        <w:rPr>
          <w:rFonts w:ascii="仿宋" w:eastAsia="仿宋" w:hAnsi="仿宋" w:cs="仿宋" w:hint="eastAsia"/>
          <w:color w:val="000000"/>
          <w:sz w:val="28"/>
          <w:szCs w:val="28"/>
        </w:rPr>
        <w:t>3</w:t>
      </w:r>
      <w:r w:rsidR="00B106D9">
        <w:rPr>
          <w:rFonts w:ascii="仿宋" w:eastAsia="仿宋" w:hAnsi="仿宋" w:cs="仿宋" w:hint="eastAsia"/>
          <w:color w:val="000000"/>
          <w:sz w:val="28"/>
          <w:szCs w:val="28"/>
        </w:rPr>
        <w:t>万元。</w:t>
      </w:r>
    </w:p>
    <w:p w:rsidR="00B11FD6" w:rsidRDefault="00B947D7">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认真开展走访慰问工作，春节和八一等节日集中</w:t>
      </w:r>
      <w:proofErr w:type="gramStart"/>
      <w:r>
        <w:rPr>
          <w:rFonts w:ascii="仿宋" w:eastAsia="仿宋" w:hAnsi="仿宋" w:cs="仿宋" w:hint="eastAsia"/>
          <w:color w:val="000000"/>
          <w:sz w:val="28"/>
          <w:szCs w:val="28"/>
        </w:rPr>
        <w:t>慰问驻临部队</w:t>
      </w:r>
      <w:proofErr w:type="gramEnd"/>
      <w:r>
        <w:rPr>
          <w:rFonts w:ascii="仿宋" w:eastAsia="仿宋" w:hAnsi="仿宋" w:cs="仿宋" w:hint="eastAsia"/>
          <w:color w:val="000000"/>
          <w:sz w:val="28"/>
          <w:szCs w:val="28"/>
        </w:rPr>
        <w:t>、人武部、消防大队等，开展送喜报活动，为现役军人及军人家属送立</w:t>
      </w:r>
      <w:r>
        <w:rPr>
          <w:rFonts w:ascii="仿宋" w:eastAsia="仿宋" w:hAnsi="仿宋" w:cs="仿宋" w:hint="eastAsia"/>
          <w:color w:val="000000"/>
          <w:sz w:val="28"/>
          <w:szCs w:val="28"/>
        </w:rPr>
        <w:lastRenderedPageBreak/>
        <w:t>功喜报和慰问金，平时对生活困难的退役军人进行走访慰问活动，共支付慰问物资和发放慰问金等172万元。</w:t>
      </w:r>
    </w:p>
    <w:p w:rsidR="00B947D7" w:rsidRDefault="00B947D7">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春节八一期间优抚对象解困、</w:t>
      </w:r>
      <w:proofErr w:type="gramStart"/>
      <w:r>
        <w:rPr>
          <w:rFonts w:ascii="仿宋" w:eastAsia="仿宋" w:hAnsi="仿宋" w:cs="仿宋" w:hint="eastAsia"/>
          <w:color w:val="000000"/>
          <w:sz w:val="28"/>
          <w:szCs w:val="28"/>
        </w:rPr>
        <w:t>维稳解三难资金</w:t>
      </w:r>
      <w:proofErr w:type="gramEnd"/>
      <w:r>
        <w:rPr>
          <w:rFonts w:ascii="仿宋" w:eastAsia="仿宋" w:hAnsi="仿宋" w:cs="仿宋" w:hint="eastAsia"/>
          <w:color w:val="000000"/>
          <w:sz w:val="28"/>
          <w:szCs w:val="28"/>
        </w:rPr>
        <w:t>163.74万元。</w:t>
      </w:r>
    </w:p>
    <w:p w:rsidR="0016203A" w:rsidRDefault="0016203A" w:rsidP="0016203A">
      <w:pPr>
        <w:pStyle w:val="a4"/>
        <w:numPr>
          <w:ilvl w:val="0"/>
          <w:numId w:val="2"/>
        </w:numPr>
        <w:shd w:val="clear" w:color="auto" w:fill="FFFFFF"/>
        <w:spacing w:before="0" w:beforeAutospacing="0" w:after="0" w:afterAutospacing="0"/>
        <w:ind w:firstLine="560"/>
        <w:rPr>
          <w:rFonts w:ascii="仿宋" w:eastAsia="仿宋" w:hAnsi="仿宋" w:cs="仿宋"/>
          <w:color w:val="000000"/>
          <w:sz w:val="28"/>
          <w:szCs w:val="28"/>
        </w:rPr>
      </w:pPr>
      <w:r>
        <w:rPr>
          <w:rFonts w:ascii="仿宋" w:eastAsia="仿宋" w:hAnsi="仿宋" w:cs="仿宋" w:hint="eastAsia"/>
          <w:color w:val="000000"/>
          <w:sz w:val="28"/>
          <w:szCs w:val="28"/>
        </w:rPr>
        <w:t>扎实做好重点优抚对象医疗救助工作，拨付1-6级伤残优抚对象门诊药费、重点优抚对象合作医疗参保金以及三所定点医院重点优抚对象医疗保障经费</w:t>
      </w:r>
      <w:r w:rsidR="00324610">
        <w:rPr>
          <w:rFonts w:ascii="仿宋" w:eastAsia="仿宋" w:hAnsi="仿宋" w:cs="仿宋" w:hint="eastAsia"/>
          <w:color w:val="000000"/>
          <w:sz w:val="28"/>
          <w:szCs w:val="28"/>
        </w:rPr>
        <w:t>160.01</w:t>
      </w:r>
      <w:r>
        <w:rPr>
          <w:rFonts w:ascii="仿宋" w:eastAsia="仿宋" w:hAnsi="仿宋" w:cs="仿宋" w:hint="eastAsia"/>
          <w:color w:val="000000"/>
          <w:sz w:val="28"/>
          <w:szCs w:val="28"/>
        </w:rPr>
        <w:t>万元。</w:t>
      </w:r>
    </w:p>
    <w:p w:rsidR="00FD1A25" w:rsidRPr="0016203A" w:rsidRDefault="0016203A" w:rsidP="0016203A">
      <w:pPr>
        <w:pStyle w:val="a4"/>
        <w:numPr>
          <w:ilvl w:val="0"/>
          <w:numId w:val="2"/>
        </w:numPr>
        <w:shd w:val="clear" w:color="auto" w:fill="FFFFFF"/>
        <w:spacing w:before="0" w:beforeAutospacing="0" w:after="0" w:afterAutospacing="0"/>
        <w:ind w:firstLine="560"/>
        <w:rPr>
          <w:rFonts w:ascii="仿宋" w:eastAsia="仿宋" w:hAnsi="仿宋" w:cs="仿宋"/>
          <w:color w:val="000000"/>
          <w:sz w:val="28"/>
          <w:szCs w:val="28"/>
        </w:rPr>
      </w:pPr>
      <w:r>
        <w:rPr>
          <w:rFonts w:ascii="仿宋" w:eastAsia="仿宋" w:hAnsi="仿宋" w:cs="仿宋" w:hint="eastAsia"/>
          <w:sz w:val="28"/>
          <w:szCs w:val="28"/>
        </w:rPr>
        <w:t>2024年烈士父母关爱资金4.32万元</w:t>
      </w:r>
      <w:r w:rsidR="00176A17">
        <w:rPr>
          <w:rFonts w:ascii="仿宋" w:eastAsia="仿宋" w:hAnsi="仿宋" w:cs="仿宋" w:hint="eastAsia"/>
          <w:sz w:val="28"/>
          <w:szCs w:val="28"/>
        </w:rPr>
        <w:t>主要用于</w:t>
      </w:r>
      <w:r w:rsidR="006B1533" w:rsidRPr="0016203A">
        <w:rPr>
          <w:rFonts w:ascii="仿宋" w:eastAsia="仿宋" w:hAnsi="仿宋" w:cs="仿宋" w:hint="eastAsia"/>
          <w:sz w:val="28"/>
          <w:szCs w:val="28"/>
        </w:rPr>
        <w:t>开展</w:t>
      </w:r>
      <w:r w:rsidR="00176A17">
        <w:rPr>
          <w:rFonts w:ascii="仿宋" w:eastAsia="仿宋" w:hAnsi="仿宋" w:cs="仿宋" w:hint="eastAsia"/>
          <w:sz w:val="28"/>
          <w:szCs w:val="28"/>
        </w:rPr>
        <w:t>烈士父母关爱活动,</w:t>
      </w:r>
      <w:r w:rsidR="006B1533" w:rsidRPr="0016203A">
        <w:rPr>
          <w:rFonts w:ascii="仿宋" w:eastAsia="仿宋" w:hAnsi="仿宋" w:cs="仿宋" w:hint="eastAsia"/>
          <w:sz w:val="28"/>
          <w:szCs w:val="28"/>
        </w:rPr>
        <w:t>对</w:t>
      </w:r>
      <w:r>
        <w:rPr>
          <w:rFonts w:ascii="仿宋" w:eastAsia="仿宋" w:hAnsi="仿宋" w:cs="仿宋" w:hint="eastAsia"/>
          <w:sz w:val="28"/>
          <w:szCs w:val="28"/>
        </w:rPr>
        <w:t>9</w:t>
      </w:r>
      <w:r w:rsidR="006B1533" w:rsidRPr="0016203A">
        <w:rPr>
          <w:rFonts w:ascii="仿宋" w:eastAsia="仿宋" w:hAnsi="仿宋" w:cs="仿宋" w:hint="eastAsia"/>
          <w:sz w:val="28"/>
          <w:szCs w:val="28"/>
        </w:rPr>
        <w:t>位烈士父母进行走访慰问</w:t>
      </w:r>
      <w:r w:rsidR="00176A17">
        <w:rPr>
          <w:rFonts w:ascii="仿宋" w:eastAsia="仿宋" w:hAnsi="仿宋" w:cs="仿宋" w:hint="eastAsia"/>
          <w:sz w:val="28"/>
          <w:szCs w:val="28"/>
        </w:rPr>
        <w:t>、发放慰问物资等</w:t>
      </w:r>
      <w:r w:rsidR="006B1533" w:rsidRPr="0016203A">
        <w:rPr>
          <w:rFonts w:ascii="仿宋" w:eastAsia="仿宋" w:hAnsi="仿宋" w:cs="仿宋" w:hint="eastAsia"/>
          <w:sz w:val="28"/>
          <w:szCs w:val="28"/>
        </w:rPr>
        <w:t>；</w:t>
      </w:r>
      <w:r w:rsidR="00844185">
        <w:rPr>
          <w:rFonts w:ascii="仿宋" w:eastAsia="仿宋" w:hAnsi="仿宋" w:cs="仿宋" w:hint="eastAsia"/>
          <w:color w:val="000000"/>
          <w:sz w:val="28"/>
          <w:szCs w:val="28"/>
        </w:rPr>
        <w:t>根据相关政策，对退役军人和其他优抚对象进行帮扶援助,发放特殊困难援助款16.34万元;</w:t>
      </w:r>
      <w:r w:rsidR="00324610">
        <w:rPr>
          <w:rFonts w:ascii="仿宋" w:eastAsia="仿宋" w:hAnsi="仿宋" w:cs="仿宋" w:hint="eastAsia"/>
          <w:color w:val="000000"/>
          <w:sz w:val="28"/>
          <w:szCs w:val="28"/>
        </w:rPr>
        <w:t>光荣</w:t>
      </w:r>
      <w:proofErr w:type="gramStart"/>
      <w:r w:rsidR="00324610">
        <w:rPr>
          <w:rFonts w:ascii="仿宋" w:eastAsia="仿宋" w:hAnsi="仿宋" w:cs="仿宋" w:hint="eastAsia"/>
          <w:color w:val="000000"/>
          <w:sz w:val="28"/>
          <w:szCs w:val="28"/>
        </w:rPr>
        <w:t>院用于</w:t>
      </w:r>
      <w:proofErr w:type="gramEnd"/>
      <w:r w:rsidR="00324610">
        <w:rPr>
          <w:rFonts w:ascii="仿宋" w:eastAsia="仿宋" w:hAnsi="仿宋" w:cs="仿宋" w:hint="eastAsia"/>
          <w:color w:val="000000"/>
          <w:sz w:val="28"/>
          <w:szCs w:val="28"/>
        </w:rPr>
        <w:t>维修改造经费</w:t>
      </w:r>
      <w:r w:rsidR="006B1533" w:rsidRPr="0016203A">
        <w:rPr>
          <w:rFonts w:ascii="仿宋" w:eastAsia="仿宋" w:hAnsi="仿宋" w:cs="仿宋" w:hint="eastAsia"/>
          <w:sz w:val="28"/>
          <w:szCs w:val="28"/>
        </w:rPr>
        <w:t>5</w:t>
      </w:r>
      <w:r>
        <w:rPr>
          <w:rFonts w:ascii="仿宋" w:eastAsia="仿宋" w:hAnsi="仿宋" w:cs="仿宋" w:hint="eastAsia"/>
          <w:sz w:val="28"/>
          <w:szCs w:val="28"/>
        </w:rPr>
        <w:t>2</w:t>
      </w:r>
      <w:r w:rsidR="006B1533" w:rsidRPr="0016203A">
        <w:rPr>
          <w:rFonts w:ascii="仿宋" w:eastAsia="仿宋" w:hAnsi="仿宋" w:cs="仿宋" w:hint="eastAsia"/>
          <w:sz w:val="28"/>
          <w:szCs w:val="28"/>
        </w:rPr>
        <w:t>万元</w:t>
      </w:r>
      <w:r w:rsidR="00324610">
        <w:rPr>
          <w:rFonts w:ascii="仿宋" w:eastAsia="仿宋" w:hAnsi="仿宋" w:cs="仿宋" w:hint="eastAsia"/>
          <w:sz w:val="28"/>
          <w:szCs w:val="28"/>
        </w:rPr>
        <w:t>；</w:t>
      </w:r>
      <w:r w:rsidR="00324610">
        <w:rPr>
          <w:rFonts w:ascii="仿宋" w:eastAsia="仿宋" w:hAnsi="仿宋" w:cs="仿宋" w:hint="eastAsia"/>
          <w:color w:val="000000"/>
          <w:sz w:val="28"/>
          <w:szCs w:val="28"/>
        </w:rPr>
        <w:t>退役军人基层运行体系服务保障经费39.2万元已全部下拨到14个镇街道，经费</w:t>
      </w:r>
      <w:proofErr w:type="gramStart"/>
      <w:r w:rsidR="00324610">
        <w:rPr>
          <w:rFonts w:ascii="仿宋" w:eastAsia="仿宋" w:hAnsi="仿宋" w:cs="仿宋" w:hint="eastAsia"/>
          <w:color w:val="000000"/>
          <w:sz w:val="28"/>
          <w:szCs w:val="28"/>
        </w:rPr>
        <w:t>下拨率</w:t>
      </w:r>
      <w:proofErr w:type="gramEnd"/>
      <w:r w:rsidR="00324610">
        <w:rPr>
          <w:rFonts w:ascii="仿宋" w:eastAsia="仿宋" w:hAnsi="仿宋" w:cs="仿宋" w:hint="eastAsia"/>
          <w:color w:val="000000"/>
          <w:sz w:val="28"/>
          <w:szCs w:val="28"/>
        </w:rPr>
        <w:t>100%</w:t>
      </w:r>
      <w:r w:rsidR="006B1533" w:rsidRPr="0016203A">
        <w:rPr>
          <w:rFonts w:ascii="仿宋" w:eastAsia="仿宋" w:hAnsi="仿宋" w:cs="仿宋" w:hint="eastAsia"/>
          <w:sz w:val="28"/>
          <w:szCs w:val="28"/>
        </w:rPr>
        <w:t>。</w:t>
      </w:r>
    </w:p>
    <w:p w:rsidR="00FD1A25" w:rsidRDefault="006B1533">
      <w:pPr>
        <w:pStyle w:val="a4"/>
        <w:shd w:val="clear" w:color="auto" w:fill="FFFFFF"/>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sz w:val="28"/>
          <w:szCs w:val="28"/>
        </w:rPr>
        <w:t>第五项：</w:t>
      </w:r>
      <w:r w:rsidR="00324610">
        <w:rPr>
          <w:rFonts w:ascii="仿宋" w:eastAsia="仿宋" w:hAnsi="仿宋" w:cs="仿宋" w:hint="eastAsia"/>
          <w:sz w:val="28"/>
          <w:szCs w:val="28"/>
        </w:rPr>
        <w:t>2024</w:t>
      </w:r>
      <w:r>
        <w:rPr>
          <w:rFonts w:ascii="仿宋" w:eastAsia="仿宋" w:hAnsi="仿宋" w:cs="仿宋" w:hint="eastAsia"/>
          <w:sz w:val="28"/>
          <w:szCs w:val="28"/>
        </w:rPr>
        <w:t>年</w:t>
      </w:r>
      <w:r>
        <w:rPr>
          <w:rFonts w:ascii="仿宋" w:eastAsia="仿宋" w:hAnsi="仿宋" w:cs="仿宋" w:hint="eastAsia"/>
          <w:color w:val="000000"/>
          <w:sz w:val="28"/>
          <w:szCs w:val="28"/>
        </w:rPr>
        <w:t>退役安置补助经费下达</w:t>
      </w:r>
      <w:r w:rsidR="00324610">
        <w:rPr>
          <w:rFonts w:ascii="仿宋" w:eastAsia="仿宋" w:hAnsi="仿宋" w:cs="仿宋" w:hint="eastAsia"/>
          <w:color w:val="000000"/>
          <w:sz w:val="28"/>
          <w:szCs w:val="28"/>
        </w:rPr>
        <w:t>170.45</w:t>
      </w:r>
      <w:r>
        <w:rPr>
          <w:rFonts w:ascii="仿宋" w:eastAsia="仿宋" w:hAnsi="仿宋" w:cs="仿宋" w:hint="eastAsia"/>
          <w:color w:val="000000"/>
          <w:sz w:val="28"/>
          <w:szCs w:val="28"/>
        </w:rPr>
        <w:t>万元，支出明细如下：</w:t>
      </w:r>
    </w:p>
    <w:p w:rsidR="00FD1A25" w:rsidRDefault="00324610" w:rsidP="00897B42">
      <w:pPr>
        <w:pStyle w:val="a4"/>
        <w:numPr>
          <w:ilvl w:val="0"/>
          <w:numId w:val="3"/>
        </w:numPr>
        <w:shd w:val="clear" w:color="auto" w:fill="FFFFFF"/>
        <w:spacing w:before="0" w:beforeAutospacing="0" w:after="0" w:afterAutospacing="0"/>
        <w:ind w:firstLineChars="200" w:firstLine="560"/>
        <w:rPr>
          <w:rFonts w:ascii="仿宋" w:eastAsia="仿宋" w:hAnsi="仿宋" w:cs="仿宋"/>
          <w:color w:val="000000"/>
          <w:sz w:val="28"/>
          <w:szCs w:val="28"/>
        </w:rPr>
      </w:pPr>
      <w:r w:rsidRPr="00897B42">
        <w:rPr>
          <w:rFonts w:ascii="仿宋" w:eastAsia="仿宋" w:hAnsi="仿宋" w:cs="仿宋" w:hint="eastAsia"/>
          <w:color w:val="000000"/>
          <w:sz w:val="28"/>
          <w:szCs w:val="28"/>
        </w:rPr>
        <w:t>通过下拨</w:t>
      </w:r>
      <w:proofErr w:type="gramStart"/>
      <w:r w:rsidRPr="00897B42">
        <w:rPr>
          <w:rFonts w:ascii="仿宋" w:eastAsia="仿宋" w:hAnsi="仿宋" w:cs="仿宋" w:hint="eastAsia"/>
          <w:color w:val="000000"/>
          <w:sz w:val="28"/>
          <w:szCs w:val="28"/>
        </w:rPr>
        <w:t>各项军</w:t>
      </w:r>
      <w:proofErr w:type="gramEnd"/>
      <w:r w:rsidRPr="00897B42">
        <w:rPr>
          <w:rFonts w:ascii="仿宋" w:eastAsia="仿宋" w:hAnsi="仿宋" w:cs="仿宋" w:hint="eastAsia"/>
          <w:color w:val="000000"/>
          <w:sz w:val="28"/>
          <w:szCs w:val="28"/>
        </w:rPr>
        <w:t>休经费，提高1984年以来接收军队离退休干部及其家属、遗属医疗和生活保障待遇，维护服务管理机构正常运转</w:t>
      </w:r>
      <w:r w:rsidR="00897B42">
        <w:rPr>
          <w:rFonts w:ascii="仿宋" w:eastAsia="仿宋" w:hAnsi="仿宋" w:cs="仿宋" w:hint="eastAsia"/>
          <w:color w:val="000000"/>
          <w:sz w:val="28"/>
          <w:szCs w:val="28"/>
        </w:rPr>
        <w:t>，对</w:t>
      </w:r>
      <w:r w:rsidR="00725408">
        <w:rPr>
          <w:rFonts w:ascii="仿宋" w:eastAsia="仿宋" w:hAnsi="仿宋" w:cs="仿宋" w:hint="eastAsia"/>
          <w:color w:val="000000"/>
          <w:sz w:val="28"/>
          <w:szCs w:val="28"/>
        </w:rPr>
        <w:t>5</w:t>
      </w:r>
      <w:r w:rsidR="00897B42">
        <w:rPr>
          <w:rFonts w:ascii="仿宋" w:eastAsia="仿宋" w:hAnsi="仿宋" w:cs="仿宋" w:hint="eastAsia"/>
          <w:color w:val="000000"/>
          <w:sz w:val="28"/>
          <w:szCs w:val="28"/>
        </w:rPr>
        <w:t>名军休干部进行日常管理，落实待遇保障，用于军休人员经费158.45万元，机构管理费12万元。</w:t>
      </w:r>
    </w:p>
    <w:p w:rsidR="00897B42" w:rsidRDefault="00897B42" w:rsidP="00897B42">
      <w:pPr>
        <w:pStyle w:val="a4"/>
        <w:shd w:val="clear" w:color="auto" w:fill="FFFFFF"/>
        <w:spacing w:before="0" w:beforeAutospacing="0" w:after="0" w:afterAutospacing="0"/>
        <w:ind w:left="560"/>
        <w:rPr>
          <w:rFonts w:ascii="仿宋" w:eastAsia="仿宋" w:hAnsi="仿宋" w:cs="仿宋"/>
          <w:color w:val="000000"/>
          <w:sz w:val="28"/>
          <w:szCs w:val="28"/>
        </w:rPr>
      </w:pPr>
      <w:r>
        <w:rPr>
          <w:rFonts w:ascii="仿宋" w:eastAsia="仿宋" w:hAnsi="仿宋" w:cs="仿宋" w:hint="eastAsia"/>
          <w:color w:val="000000"/>
          <w:sz w:val="28"/>
          <w:szCs w:val="28"/>
        </w:rPr>
        <w:t>第六项：2024年</w:t>
      </w:r>
      <w:r w:rsidRPr="00801808">
        <w:rPr>
          <w:rFonts w:ascii="仿宋" w:eastAsia="仿宋" w:hAnsi="仿宋" w:cs="仿宋" w:hint="eastAsia"/>
          <w:color w:val="000000"/>
          <w:sz w:val="28"/>
          <w:szCs w:val="28"/>
        </w:rPr>
        <w:t>军队转业干部补助经费</w:t>
      </w:r>
      <w:r>
        <w:rPr>
          <w:rFonts w:ascii="仿宋" w:eastAsia="仿宋" w:hAnsi="仿宋" w:cs="仿宋" w:hint="eastAsia"/>
          <w:color w:val="000000"/>
          <w:sz w:val="28"/>
          <w:szCs w:val="28"/>
        </w:rPr>
        <w:t>94.87万元，支出明细</w:t>
      </w:r>
    </w:p>
    <w:p w:rsidR="00897B42" w:rsidRPr="00897B42" w:rsidRDefault="00897B42" w:rsidP="00897B42">
      <w:pPr>
        <w:pStyle w:val="a4"/>
        <w:shd w:val="clear" w:color="auto" w:fill="FFFFFF"/>
        <w:spacing w:before="0" w:beforeAutospacing="0" w:after="0" w:afterAutospacing="0"/>
        <w:rPr>
          <w:rFonts w:ascii="仿宋" w:eastAsia="仿宋" w:hAnsi="仿宋" w:cs="仿宋"/>
          <w:color w:val="000000"/>
          <w:sz w:val="28"/>
          <w:szCs w:val="28"/>
        </w:rPr>
      </w:pPr>
      <w:r>
        <w:rPr>
          <w:rFonts w:ascii="仿宋" w:eastAsia="仿宋" w:hAnsi="仿宋" w:cs="仿宋" w:hint="eastAsia"/>
          <w:color w:val="000000"/>
          <w:sz w:val="28"/>
          <w:szCs w:val="28"/>
        </w:rPr>
        <w:t>如下：</w:t>
      </w:r>
    </w:p>
    <w:p w:rsidR="00615F51" w:rsidRDefault="00615F51" w:rsidP="00615F51">
      <w:pPr>
        <w:pStyle w:val="a4"/>
        <w:shd w:val="clear" w:color="auto" w:fill="FFFFFF"/>
        <w:spacing w:before="0" w:beforeAutospacing="0" w:after="0" w:afterAutospacing="0"/>
        <w:rPr>
          <w:rFonts w:ascii="仿宋" w:eastAsia="仿宋" w:hAnsi="仿宋" w:cs="仿宋"/>
          <w:color w:val="000000"/>
          <w:sz w:val="28"/>
          <w:szCs w:val="28"/>
        </w:rPr>
      </w:pPr>
      <w:r>
        <w:rPr>
          <w:rFonts w:ascii="仿宋" w:eastAsia="仿宋" w:hAnsi="仿宋" w:cs="仿宋" w:hint="eastAsia"/>
          <w:color w:val="000000"/>
          <w:sz w:val="28"/>
          <w:szCs w:val="28"/>
        </w:rPr>
        <w:t xml:space="preserve">   </w:t>
      </w:r>
      <w:r w:rsidR="006B1533" w:rsidRPr="00897B42">
        <w:rPr>
          <w:rFonts w:ascii="仿宋" w:eastAsia="仿宋" w:hAnsi="仿宋" w:cs="仿宋" w:hint="eastAsia"/>
          <w:color w:val="000000"/>
          <w:sz w:val="28"/>
          <w:szCs w:val="28"/>
        </w:rPr>
        <w:t>支付</w:t>
      </w:r>
      <w:r w:rsidR="00BF3BC6">
        <w:rPr>
          <w:rFonts w:ascii="仿宋" w:eastAsia="仿宋" w:hAnsi="仿宋" w:cs="仿宋" w:hint="eastAsia"/>
          <w:color w:val="000000"/>
          <w:sz w:val="28"/>
          <w:szCs w:val="28"/>
        </w:rPr>
        <w:t>困难</w:t>
      </w:r>
      <w:r w:rsidR="006B1533" w:rsidRPr="00897B42">
        <w:rPr>
          <w:rFonts w:ascii="仿宋" w:eastAsia="仿宋" w:hAnsi="仿宋" w:cs="仿宋" w:hint="eastAsia"/>
          <w:color w:val="000000"/>
          <w:sz w:val="28"/>
          <w:szCs w:val="28"/>
        </w:rPr>
        <w:t>企业军转干部解困资金74万元</w:t>
      </w:r>
      <w:r w:rsidR="00897B42">
        <w:rPr>
          <w:rFonts w:ascii="仿宋" w:eastAsia="仿宋" w:hAnsi="仿宋" w:cs="仿宋" w:hint="eastAsia"/>
          <w:color w:val="000000"/>
          <w:sz w:val="28"/>
          <w:szCs w:val="28"/>
        </w:rPr>
        <w:t>，主</w:t>
      </w:r>
      <w:r>
        <w:rPr>
          <w:rFonts w:ascii="仿宋" w:eastAsia="仿宋" w:hAnsi="仿宋" w:cs="仿宋" w:hint="eastAsia"/>
          <w:color w:val="000000"/>
          <w:sz w:val="28"/>
          <w:szCs w:val="28"/>
        </w:rPr>
        <w:t>要用于对象</w:t>
      </w:r>
      <w:r w:rsidR="00725408">
        <w:rPr>
          <w:rFonts w:ascii="仿宋" w:eastAsia="仿宋" w:hAnsi="仿宋" w:cs="仿宋" w:hint="eastAsia"/>
          <w:color w:val="000000"/>
          <w:sz w:val="28"/>
          <w:szCs w:val="28"/>
        </w:rPr>
        <w:t>解困帮扶，包括</w:t>
      </w:r>
      <w:r>
        <w:rPr>
          <w:rFonts w:ascii="仿宋" w:eastAsia="仿宋" w:hAnsi="仿宋" w:cs="仿宋" w:hint="eastAsia"/>
          <w:color w:val="000000"/>
          <w:sz w:val="28"/>
          <w:szCs w:val="28"/>
        </w:rPr>
        <w:t>门诊医药费报销以及节日慰问金发放</w:t>
      </w:r>
      <w:r w:rsidR="00725408">
        <w:rPr>
          <w:rFonts w:ascii="仿宋" w:eastAsia="仿宋" w:hAnsi="仿宋" w:cs="仿宋" w:hint="eastAsia"/>
          <w:color w:val="000000"/>
          <w:sz w:val="28"/>
          <w:szCs w:val="28"/>
        </w:rPr>
        <w:t>等</w:t>
      </w:r>
      <w:r>
        <w:rPr>
          <w:rFonts w:ascii="仿宋" w:eastAsia="仿宋" w:hAnsi="仿宋" w:cs="仿宋" w:hint="eastAsia"/>
          <w:color w:val="000000"/>
          <w:sz w:val="28"/>
          <w:szCs w:val="28"/>
        </w:rPr>
        <w:t>。</w:t>
      </w:r>
    </w:p>
    <w:p w:rsidR="00615F51" w:rsidRDefault="00615F51" w:rsidP="00615F51">
      <w:pPr>
        <w:pStyle w:val="a4"/>
        <w:shd w:val="clear" w:color="auto" w:fill="FFFFFF"/>
        <w:spacing w:before="0" w:beforeAutospacing="0" w:after="0" w:afterAutospacing="0"/>
        <w:rPr>
          <w:rFonts w:ascii="仿宋" w:eastAsia="仿宋" w:hAnsi="仿宋" w:cs="仿宋"/>
          <w:color w:val="000000"/>
          <w:sz w:val="28"/>
          <w:szCs w:val="28"/>
        </w:rPr>
      </w:pPr>
      <w:r>
        <w:rPr>
          <w:rFonts w:ascii="仿宋" w:eastAsia="仿宋" w:hAnsi="仿宋" w:cs="仿宋" w:hint="eastAsia"/>
          <w:color w:val="000000"/>
          <w:sz w:val="28"/>
          <w:szCs w:val="28"/>
        </w:rPr>
        <w:lastRenderedPageBreak/>
        <w:t xml:space="preserve">   </w:t>
      </w:r>
      <w:r w:rsidR="00725408">
        <w:rPr>
          <w:rFonts w:ascii="仿宋" w:eastAsia="仿宋" w:hAnsi="仿宋" w:cs="仿宋" w:hint="eastAsia"/>
          <w:color w:val="000000"/>
          <w:sz w:val="28"/>
          <w:szCs w:val="28"/>
        </w:rPr>
        <w:t>共有1名逐月领取退役金军官和3名自主择业军转干部，</w:t>
      </w:r>
      <w:r w:rsidR="000C7323">
        <w:rPr>
          <w:rFonts w:ascii="仿宋" w:eastAsia="仿宋" w:hAnsi="仿宋" w:cs="仿宋" w:hint="eastAsia"/>
          <w:color w:val="000000"/>
          <w:sz w:val="28"/>
          <w:szCs w:val="28"/>
        </w:rPr>
        <w:t>按照政策文件，</w:t>
      </w:r>
      <w:r w:rsidR="000C7323" w:rsidRPr="000C7323">
        <w:rPr>
          <w:rFonts w:ascii="仿宋" w:eastAsia="仿宋" w:hAnsi="仿宋" w:cs="仿宋" w:hint="eastAsia"/>
          <w:color w:val="000000"/>
          <w:sz w:val="28"/>
          <w:szCs w:val="28"/>
        </w:rPr>
        <w:t>确保自主择业军队转业干部退役金按时足额发放</w:t>
      </w:r>
      <w:r w:rsidR="000C7323">
        <w:rPr>
          <w:rFonts w:ascii="仿宋" w:eastAsia="仿宋" w:hAnsi="仿宋" w:cs="仿宋" w:hint="eastAsia"/>
          <w:color w:val="000000"/>
          <w:sz w:val="28"/>
          <w:szCs w:val="28"/>
        </w:rPr>
        <w:t>到位，</w:t>
      </w:r>
      <w:r w:rsidR="00725408">
        <w:rPr>
          <w:rFonts w:ascii="仿宋" w:eastAsia="仿宋" w:hAnsi="仿宋" w:cs="仿宋" w:hint="eastAsia"/>
          <w:color w:val="000000"/>
          <w:sz w:val="28"/>
          <w:szCs w:val="28"/>
        </w:rPr>
        <w:t>经费支出</w:t>
      </w:r>
      <w:r>
        <w:rPr>
          <w:rFonts w:ascii="仿宋" w:eastAsia="仿宋" w:hAnsi="仿宋" w:cs="仿宋" w:hint="eastAsia"/>
          <w:color w:val="000000"/>
          <w:sz w:val="28"/>
          <w:szCs w:val="28"/>
        </w:rPr>
        <w:t>11.47万元。</w:t>
      </w:r>
    </w:p>
    <w:p w:rsidR="00615F51" w:rsidRDefault="00725408" w:rsidP="00615F51">
      <w:pPr>
        <w:pStyle w:val="a4"/>
        <w:shd w:val="clear" w:color="auto" w:fill="FFFFFF"/>
        <w:spacing w:before="0" w:beforeAutospacing="0" w:after="0" w:afterAutospacing="0"/>
        <w:rPr>
          <w:rFonts w:ascii="仿宋" w:eastAsia="仿宋" w:hAnsi="仿宋" w:cs="仿宋"/>
          <w:color w:val="000000"/>
          <w:sz w:val="28"/>
          <w:szCs w:val="28"/>
        </w:rPr>
      </w:pPr>
      <w:r>
        <w:rPr>
          <w:rFonts w:ascii="仿宋" w:eastAsia="仿宋" w:hAnsi="仿宋" w:cs="仿宋" w:hint="eastAsia"/>
          <w:color w:val="000000"/>
          <w:sz w:val="28"/>
          <w:szCs w:val="28"/>
        </w:rPr>
        <w:t xml:space="preserve">   退役士兵技能培训经费5.4万元，根据每人4500元的培训补助标准结算。</w:t>
      </w:r>
    </w:p>
    <w:p w:rsidR="00615F51" w:rsidRDefault="00725408" w:rsidP="00084FDE">
      <w:pPr>
        <w:pStyle w:val="a4"/>
        <w:shd w:val="clear" w:color="auto" w:fill="FFFFFF"/>
        <w:spacing w:before="0" w:beforeAutospacing="0" w:after="0" w:afterAutospacing="0"/>
        <w:ind w:firstLine="555"/>
        <w:rPr>
          <w:rFonts w:ascii="仿宋" w:eastAsia="仿宋" w:hAnsi="仿宋" w:cs="仿宋"/>
          <w:color w:val="000000"/>
          <w:sz w:val="28"/>
          <w:szCs w:val="28"/>
        </w:rPr>
      </w:pPr>
      <w:r>
        <w:rPr>
          <w:rFonts w:ascii="仿宋" w:eastAsia="仿宋" w:hAnsi="仿宋" w:cs="仿宋" w:hint="eastAsia"/>
          <w:color w:val="000000"/>
          <w:sz w:val="28"/>
          <w:szCs w:val="28"/>
        </w:rPr>
        <w:t>退役士兵适应性培训经费4万元，主要用于对</w:t>
      </w:r>
      <w:r>
        <w:rPr>
          <w:rFonts w:ascii="仿宋" w:eastAsia="仿宋" w:hAnsi="仿宋" w:cs="仿宋"/>
          <w:color w:val="000000"/>
          <w:sz w:val="28"/>
          <w:szCs w:val="28"/>
        </w:rPr>
        <w:t>政府安排工作退役士兵岗前适应性培训</w:t>
      </w:r>
      <w:r>
        <w:rPr>
          <w:rFonts w:ascii="仿宋" w:eastAsia="仿宋" w:hAnsi="仿宋" w:cs="仿宋" w:hint="eastAsia"/>
          <w:color w:val="000000"/>
          <w:sz w:val="28"/>
          <w:szCs w:val="28"/>
        </w:rPr>
        <w:t>开支</w:t>
      </w:r>
      <w:r w:rsidR="000C7323">
        <w:rPr>
          <w:rFonts w:ascii="仿宋" w:eastAsia="仿宋" w:hAnsi="仿宋" w:cs="仿宋" w:hint="eastAsia"/>
          <w:color w:val="000000"/>
          <w:sz w:val="28"/>
          <w:szCs w:val="28"/>
        </w:rPr>
        <w:t>等</w:t>
      </w:r>
      <w:r>
        <w:rPr>
          <w:rFonts w:ascii="仿宋" w:eastAsia="仿宋" w:hAnsi="仿宋" w:cs="仿宋" w:hint="eastAsia"/>
          <w:color w:val="000000"/>
          <w:sz w:val="28"/>
          <w:szCs w:val="28"/>
        </w:rPr>
        <w:t>。</w:t>
      </w:r>
    </w:p>
    <w:p w:rsidR="00084FDE" w:rsidRPr="00084FDE" w:rsidRDefault="00084FDE" w:rsidP="00084FDE">
      <w:pPr>
        <w:pStyle w:val="a4"/>
        <w:shd w:val="clear" w:color="auto" w:fill="FFFFFF"/>
        <w:spacing w:before="0" w:beforeAutospacing="0" w:after="0" w:afterAutospacing="0"/>
        <w:ind w:firstLine="555"/>
        <w:rPr>
          <w:rFonts w:ascii="仿宋" w:eastAsia="仿宋" w:hAnsi="仿宋" w:cs="仿宋"/>
          <w:color w:val="000000"/>
          <w:sz w:val="28"/>
          <w:szCs w:val="28"/>
        </w:rPr>
      </w:pPr>
      <w:r>
        <w:rPr>
          <w:rFonts w:ascii="仿宋" w:eastAsia="仿宋" w:hAnsi="仿宋" w:cs="仿宋" w:hint="eastAsia"/>
          <w:color w:val="000000"/>
          <w:sz w:val="28"/>
          <w:szCs w:val="28"/>
        </w:rPr>
        <w:t>第七项：其他列支为</w:t>
      </w:r>
      <w:r w:rsidRPr="00084FDE">
        <w:rPr>
          <w:rFonts w:ascii="仿宋" w:eastAsia="仿宋" w:hAnsi="仿宋" w:cs="仿宋" w:hint="eastAsia"/>
          <w:color w:val="000000"/>
          <w:sz w:val="28"/>
          <w:szCs w:val="28"/>
        </w:rPr>
        <w:t>城镇退役军人就业援助公益性岗位补贴</w:t>
      </w:r>
      <w:r>
        <w:rPr>
          <w:rFonts w:ascii="仿宋" w:eastAsia="仿宋" w:hAnsi="仿宋" w:cs="仿宋" w:hint="eastAsia"/>
          <w:color w:val="000000"/>
          <w:sz w:val="28"/>
          <w:szCs w:val="28"/>
        </w:rPr>
        <w:t>81.84万元，本年度我市享受城镇退役军人就业援助岗位性补贴的人数共43人，资金已全部发放到位。</w:t>
      </w:r>
    </w:p>
    <w:p w:rsidR="00FD1A25" w:rsidRDefault="000C7323" w:rsidP="000C7323">
      <w:pPr>
        <w:spacing w:line="400" w:lineRule="exact"/>
        <w:ind w:left="560"/>
        <w:rPr>
          <w:rFonts w:ascii="仿宋" w:eastAsia="仿宋" w:hAnsi="仿宋" w:cs="仿宋"/>
          <w:sz w:val="28"/>
          <w:szCs w:val="28"/>
        </w:rPr>
      </w:pPr>
      <w:r>
        <w:rPr>
          <w:rFonts w:ascii="仿宋" w:eastAsia="仿宋" w:hAnsi="仿宋" w:cs="仿宋" w:hint="eastAsia"/>
          <w:sz w:val="28"/>
          <w:szCs w:val="28"/>
          <w:highlight w:val="lightGray"/>
        </w:rPr>
        <w:t>3、</w:t>
      </w:r>
      <w:r w:rsidR="006B1533">
        <w:rPr>
          <w:rFonts w:ascii="仿宋" w:eastAsia="仿宋" w:hAnsi="仿宋" w:cs="仿宋" w:hint="eastAsia"/>
          <w:sz w:val="28"/>
          <w:szCs w:val="28"/>
        </w:rPr>
        <w:t>专项资金管理情况分析</w:t>
      </w:r>
    </w:p>
    <w:p w:rsidR="00FD1A25" w:rsidRDefault="006B1533">
      <w:pPr>
        <w:pStyle w:val="a4"/>
        <w:shd w:val="clear" w:color="auto" w:fill="FFFFFF"/>
        <w:spacing w:before="0" w:beforeAutospacing="0" w:after="0" w:afterAutospacing="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 xml:space="preserve">　　（一）、专项资金实行“专人管理、专户储存、专账核算、专项使用”。</w:t>
      </w:r>
    </w:p>
    <w:p w:rsidR="00FD1A25" w:rsidRDefault="006B1533">
      <w:pPr>
        <w:pStyle w:val="a4"/>
        <w:shd w:val="clear" w:color="auto" w:fill="FFFFFF"/>
        <w:spacing w:before="0" w:beforeAutospacing="0" w:after="0" w:afterAutospacing="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 xml:space="preserve">　　（二）、资金的拨付本着专款专用的原则，严格执行项目资金批准的使用计划和项目批复资料，不准擅自调项、扩项、缩项，更不准拆借、挪用、挤占和随意扣压；资金拨付动向，按不一样专项资金的要求执行，不准任意改变；特殊状况，务必请示。</w:t>
      </w:r>
    </w:p>
    <w:p w:rsidR="00FD1A25" w:rsidRDefault="006B1533">
      <w:pPr>
        <w:pStyle w:val="a4"/>
        <w:shd w:val="clear" w:color="auto" w:fill="FFFFFF"/>
        <w:spacing w:before="0" w:beforeAutospacing="0" w:after="0" w:afterAutospacing="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 xml:space="preserve">　　（三）、严格专项资金初审、审核制度，不准缺项和</w:t>
      </w:r>
      <w:proofErr w:type="gramStart"/>
      <w:r>
        <w:rPr>
          <w:rFonts w:ascii="仿宋" w:eastAsia="仿宋" w:hAnsi="仿宋" w:cs="仿宋" w:hint="eastAsia"/>
          <w:color w:val="000000"/>
          <w:sz w:val="28"/>
          <w:szCs w:val="28"/>
          <w:shd w:val="clear" w:color="auto" w:fill="FFFFFF"/>
        </w:rPr>
        <w:t>越程序</w:t>
      </w:r>
      <w:proofErr w:type="gramEnd"/>
      <w:r>
        <w:rPr>
          <w:rFonts w:ascii="仿宋" w:eastAsia="仿宋" w:hAnsi="仿宋" w:cs="仿宋" w:hint="eastAsia"/>
          <w:color w:val="000000"/>
          <w:sz w:val="28"/>
          <w:szCs w:val="28"/>
          <w:shd w:val="clear" w:color="auto" w:fill="FFFFFF"/>
        </w:rPr>
        <w:t>办理手续，各类专项资金审批程序，以该专项资金审批表所列资料和文件要求为准。</w:t>
      </w:r>
    </w:p>
    <w:p w:rsidR="00FD1A25" w:rsidRDefault="006B1533">
      <w:pPr>
        <w:pStyle w:val="a4"/>
        <w:shd w:val="clear" w:color="auto" w:fill="FFFFFF"/>
        <w:spacing w:before="0" w:beforeAutospacing="0" w:after="0" w:afterAutospacing="0"/>
        <w:rPr>
          <w:rFonts w:ascii="仿宋" w:eastAsia="仿宋" w:hAnsi="仿宋" w:cs="仿宋"/>
          <w:sz w:val="28"/>
          <w:szCs w:val="28"/>
        </w:rPr>
      </w:pPr>
      <w:r>
        <w:rPr>
          <w:rFonts w:ascii="仿宋" w:eastAsia="仿宋" w:hAnsi="仿宋" w:cs="仿宋" w:hint="eastAsia"/>
          <w:color w:val="000000"/>
          <w:sz w:val="28"/>
          <w:szCs w:val="28"/>
          <w:shd w:val="clear" w:color="auto" w:fill="FFFFFF"/>
        </w:rPr>
        <w:t xml:space="preserve">　　（四）、专项资金报账拨付要附真实、有效、合法的凭证。</w:t>
      </w:r>
    </w:p>
    <w:p w:rsidR="00FD1A25" w:rsidRDefault="006B1533">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三、部门（单位）专项组织实施情况</w:t>
      </w:r>
    </w:p>
    <w:p w:rsidR="00FD1A25" w:rsidRDefault="006B1533">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（一）专项组织情况分析</w:t>
      </w:r>
    </w:p>
    <w:p w:rsidR="00FD1A25" w:rsidRPr="001775FE" w:rsidRDefault="00FB72AA" w:rsidP="001775FE">
      <w:pPr>
        <w:pStyle w:val="a4"/>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义务兵家庭优待金482万元、退役士兵自主就业一次性经济补助及待安置期间生活费245.28万元、工作经费179万元、</w:t>
      </w:r>
      <w:r w:rsidRPr="00801808">
        <w:rPr>
          <w:rFonts w:ascii="仿宋" w:eastAsia="仿宋" w:hAnsi="仿宋" w:cs="仿宋" w:hint="eastAsia"/>
          <w:color w:val="000000"/>
          <w:sz w:val="28"/>
          <w:szCs w:val="28"/>
        </w:rPr>
        <w:t>优抚对象补助及医疗保障经费</w:t>
      </w:r>
      <w:r>
        <w:rPr>
          <w:rFonts w:ascii="仿宋" w:eastAsia="仿宋" w:hAnsi="仿宋" w:cs="仿宋" w:hint="eastAsia"/>
          <w:color w:val="000000"/>
          <w:sz w:val="28"/>
          <w:szCs w:val="28"/>
        </w:rPr>
        <w:t>3428.05万元、退役安置补助经费170.45万元、</w:t>
      </w:r>
      <w:r w:rsidRPr="00801808">
        <w:rPr>
          <w:rFonts w:ascii="仿宋" w:eastAsia="仿宋" w:hAnsi="仿宋" w:cs="仿宋" w:hint="eastAsia"/>
          <w:color w:val="000000"/>
          <w:sz w:val="28"/>
          <w:szCs w:val="28"/>
        </w:rPr>
        <w:t>军队转业干部补助经费</w:t>
      </w:r>
      <w:r>
        <w:rPr>
          <w:rFonts w:ascii="仿宋" w:eastAsia="仿宋" w:hAnsi="仿宋" w:cs="仿宋" w:hint="eastAsia"/>
          <w:color w:val="000000"/>
          <w:sz w:val="28"/>
          <w:szCs w:val="28"/>
        </w:rPr>
        <w:t>94.87万元</w:t>
      </w:r>
      <w:r w:rsidR="001775FE">
        <w:rPr>
          <w:rFonts w:ascii="仿宋" w:eastAsia="仿宋" w:hAnsi="仿宋" w:cs="仿宋" w:hint="eastAsia"/>
          <w:color w:val="000000"/>
          <w:sz w:val="28"/>
          <w:szCs w:val="28"/>
        </w:rPr>
        <w:t>、其他列支81.84万元。</w:t>
      </w:r>
    </w:p>
    <w:p w:rsidR="00FD1A25" w:rsidRDefault="006B1533">
      <w:pPr>
        <w:numPr>
          <w:ilvl w:val="0"/>
          <w:numId w:val="4"/>
        </w:num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专项管理情况分析</w:t>
      </w:r>
    </w:p>
    <w:p w:rsidR="00FD1A25" w:rsidRDefault="006B1533">
      <w:pPr>
        <w:ind w:firstLineChars="200" w:firstLine="560"/>
        <w:rPr>
          <w:rFonts w:ascii="仿宋" w:eastAsia="仿宋" w:hAnsi="仿宋" w:cs="仿宋"/>
          <w:sz w:val="28"/>
          <w:szCs w:val="28"/>
        </w:rPr>
      </w:pPr>
      <w:r>
        <w:rPr>
          <w:rFonts w:ascii="仿宋" w:eastAsia="仿宋" w:hAnsi="仿宋" w:cs="仿宋" w:hint="eastAsia"/>
          <w:sz w:val="28"/>
          <w:szCs w:val="28"/>
        </w:rPr>
        <w:t>1、制定各项管理制度，用制度管人管事，厉行节约，提升服务保障能力；严把资料审核关，对安置人员的行政介绍信、退役档案等资料，会同</w:t>
      </w:r>
      <w:proofErr w:type="gramStart"/>
      <w:r>
        <w:rPr>
          <w:rFonts w:ascii="仿宋" w:eastAsia="仿宋" w:hAnsi="仿宋" w:cs="仿宋" w:hint="eastAsia"/>
          <w:sz w:val="28"/>
          <w:szCs w:val="28"/>
        </w:rPr>
        <w:t>市人社和</w:t>
      </w:r>
      <w:proofErr w:type="gramEnd"/>
      <w:r>
        <w:rPr>
          <w:rFonts w:ascii="仿宋" w:eastAsia="仿宋" w:hAnsi="仿宋" w:cs="仿宋" w:hint="eastAsia"/>
          <w:sz w:val="28"/>
          <w:szCs w:val="28"/>
        </w:rPr>
        <w:t>市编办一并审核；要求各镇服务站每季度上报一次优抚对象新增及核减人数，并进行核实，做到优抚数据系统一致。</w:t>
      </w:r>
    </w:p>
    <w:p w:rsidR="00FD1A25" w:rsidRDefault="006B1533">
      <w:pPr>
        <w:ind w:firstLineChars="200" w:firstLine="560"/>
        <w:rPr>
          <w:rFonts w:ascii="仿宋" w:eastAsia="仿宋" w:hAnsi="仿宋" w:cs="仿宋"/>
          <w:sz w:val="28"/>
          <w:szCs w:val="28"/>
        </w:rPr>
      </w:pPr>
      <w:r>
        <w:rPr>
          <w:rFonts w:ascii="仿宋" w:eastAsia="仿宋" w:hAnsi="仿宋" w:cs="仿宋" w:hint="eastAsia"/>
          <w:sz w:val="28"/>
          <w:szCs w:val="28"/>
        </w:rPr>
        <w:t>2、严格按预算执行，按月、</w:t>
      </w:r>
      <w:proofErr w:type="gramStart"/>
      <w:r>
        <w:rPr>
          <w:rFonts w:ascii="仿宋" w:eastAsia="仿宋" w:hAnsi="仿宋" w:cs="仿宋" w:hint="eastAsia"/>
          <w:sz w:val="28"/>
          <w:szCs w:val="28"/>
        </w:rPr>
        <w:t>季推进</w:t>
      </w:r>
      <w:proofErr w:type="gramEnd"/>
      <w:r>
        <w:rPr>
          <w:rFonts w:ascii="仿宋" w:eastAsia="仿宋" w:hAnsi="仿宋" w:cs="仿宋" w:hint="eastAsia"/>
          <w:sz w:val="28"/>
          <w:szCs w:val="28"/>
        </w:rPr>
        <w:t>各项工作计划，厉行节约，充分发挥资金效益取得较好成效，取得了较好成效。</w:t>
      </w:r>
    </w:p>
    <w:p w:rsidR="00FD1A25" w:rsidRDefault="006B1533">
      <w:pPr>
        <w:numPr>
          <w:ilvl w:val="0"/>
          <w:numId w:val="5"/>
        </w:num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部门（单位）整体支出绩效情况</w:t>
      </w:r>
    </w:p>
    <w:p w:rsidR="00FD1A25" w:rsidRDefault="006B1533">
      <w:pPr>
        <w:pStyle w:val="a4"/>
        <w:shd w:val="clear" w:color="auto" w:fill="FFFFFF"/>
        <w:spacing w:before="0" w:beforeAutospacing="0" w:after="0" w:afterAutospacing="0" w:line="560" w:lineRule="atLeast"/>
        <w:ind w:firstLine="640"/>
        <w:jc w:val="both"/>
        <w:rPr>
          <w:rFonts w:ascii="仿宋" w:eastAsia="仿宋" w:hAnsi="仿宋" w:cs="仿宋"/>
          <w:kern w:val="2"/>
          <w:sz w:val="28"/>
          <w:szCs w:val="28"/>
        </w:rPr>
      </w:pPr>
      <w:r>
        <w:rPr>
          <w:rFonts w:ascii="仿宋" w:eastAsia="仿宋" w:hAnsi="仿宋" w:cs="仿宋" w:hint="eastAsia"/>
          <w:kern w:val="2"/>
          <w:sz w:val="28"/>
          <w:szCs w:val="28"/>
        </w:rPr>
        <w:t>202</w:t>
      </w:r>
      <w:r w:rsidR="000C7323">
        <w:rPr>
          <w:rFonts w:ascii="仿宋" w:eastAsia="仿宋" w:hAnsi="仿宋" w:cs="仿宋" w:hint="eastAsia"/>
          <w:kern w:val="2"/>
          <w:sz w:val="28"/>
          <w:szCs w:val="28"/>
        </w:rPr>
        <w:t>4</w:t>
      </w:r>
      <w:r>
        <w:rPr>
          <w:rFonts w:ascii="仿宋" w:eastAsia="仿宋" w:hAnsi="仿宋" w:cs="仿宋" w:hint="eastAsia"/>
          <w:kern w:val="2"/>
          <w:sz w:val="28"/>
          <w:szCs w:val="28"/>
        </w:rPr>
        <w:t>年部门整体支出绩效自评结果显示，我单位绩效管理情况较为理想，达到了年初设定的各项绩效目标。所有资金使用严格按审批程序办理、操作规范，会计核算结果真实、准确，各项支出严格按照各项制度执行。</w:t>
      </w:r>
      <w:bookmarkStart w:id="0" w:name="_GoBack"/>
      <w:bookmarkEnd w:id="0"/>
    </w:p>
    <w:sectPr w:rsidR="00FD1A25" w:rsidSect="00FD1A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323" w:rsidRDefault="000C7323" w:rsidP="006B1533">
      <w:r>
        <w:separator/>
      </w:r>
    </w:p>
  </w:endnote>
  <w:endnote w:type="continuationSeparator" w:id="1">
    <w:p w:rsidR="000C7323" w:rsidRDefault="000C7323" w:rsidP="006B15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323" w:rsidRDefault="000C7323" w:rsidP="006B1533">
      <w:r>
        <w:separator/>
      </w:r>
    </w:p>
  </w:footnote>
  <w:footnote w:type="continuationSeparator" w:id="1">
    <w:p w:rsidR="000C7323" w:rsidRDefault="000C7323" w:rsidP="006B15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438F97"/>
    <w:multiLevelType w:val="singleLevel"/>
    <w:tmpl w:val="D5438F97"/>
    <w:lvl w:ilvl="0">
      <w:start w:val="4"/>
      <w:numFmt w:val="chineseCounting"/>
      <w:suff w:val="nothing"/>
      <w:lvlText w:val="%1、"/>
      <w:lvlJc w:val="left"/>
      <w:rPr>
        <w:rFonts w:hint="eastAsia"/>
      </w:rPr>
    </w:lvl>
  </w:abstractNum>
  <w:abstractNum w:abstractNumId="1">
    <w:nsid w:val="E24C17F0"/>
    <w:multiLevelType w:val="singleLevel"/>
    <w:tmpl w:val="E24C17F0"/>
    <w:lvl w:ilvl="0">
      <w:start w:val="2"/>
      <w:numFmt w:val="chineseCounting"/>
      <w:suff w:val="nothing"/>
      <w:lvlText w:val="（%1）"/>
      <w:lvlJc w:val="left"/>
      <w:rPr>
        <w:rFonts w:hint="eastAsia"/>
      </w:rPr>
    </w:lvl>
  </w:abstractNum>
  <w:abstractNum w:abstractNumId="2">
    <w:nsid w:val="508C2547"/>
    <w:multiLevelType w:val="singleLevel"/>
    <w:tmpl w:val="508C2547"/>
    <w:lvl w:ilvl="0">
      <w:start w:val="1"/>
      <w:numFmt w:val="decimal"/>
      <w:suff w:val="nothing"/>
      <w:lvlText w:val="%1、"/>
      <w:lvlJc w:val="left"/>
    </w:lvl>
  </w:abstractNum>
  <w:abstractNum w:abstractNumId="3">
    <w:nsid w:val="5F4B0CA2"/>
    <w:multiLevelType w:val="singleLevel"/>
    <w:tmpl w:val="5F4B0CA2"/>
    <w:lvl w:ilvl="0">
      <w:start w:val="2"/>
      <w:numFmt w:val="chineseCounting"/>
      <w:suff w:val="nothing"/>
      <w:lvlText w:val="（%1）"/>
      <w:lvlJc w:val="left"/>
      <w:rPr>
        <w:rFonts w:hint="eastAsia"/>
      </w:rPr>
    </w:lvl>
  </w:abstractNum>
  <w:abstractNum w:abstractNumId="4">
    <w:nsid w:val="6D7873F2"/>
    <w:multiLevelType w:val="singleLevel"/>
    <w:tmpl w:val="769020A4"/>
    <w:lvl w:ilvl="0">
      <w:start w:val="1"/>
      <w:numFmt w:val="decimal"/>
      <w:suff w:val="nothing"/>
      <w:lvlText w:val="%1、"/>
      <w:lvlJc w:val="left"/>
    </w:lvl>
  </w:abstractNum>
  <w:abstractNum w:abstractNumId="5">
    <w:nsid w:val="769020A4"/>
    <w:multiLevelType w:val="singleLevel"/>
    <w:tmpl w:val="769020A4"/>
    <w:lvl w:ilvl="0">
      <w:start w:val="1"/>
      <w:numFmt w:val="decimal"/>
      <w:suff w:val="nothing"/>
      <w:lvlText w:val="%1、"/>
      <w:lvlJc w:val="left"/>
    </w:lvl>
  </w:abstractNum>
  <w:abstractNum w:abstractNumId="6">
    <w:nsid w:val="78D5430B"/>
    <w:multiLevelType w:val="hybridMultilevel"/>
    <w:tmpl w:val="6B3AFEE8"/>
    <w:lvl w:ilvl="0" w:tplc="D6DA2962">
      <w:start w:val="1"/>
      <w:numFmt w:val="decimal"/>
      <w:lvlText w:val="%1、"/>
      <w:lvlJc w:val="left"/>
      <w:pPr>
        <w:ind w:left="1280" w:hanging="720"/>
      </w:pPr>
      <w:rPr>
        <w:rFonts w:ascii="仿宋" w:eastAsia="仿宋" w:hAnsi="仿宋" w:cs="仿宋"/>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2"/>
  </w:num>
  <w:num w:numId="3">
    <w:abstractNumId w:val="5"/>
  </w:num>
  <w:num w:numId="4">
    <w:abstractNumId w:val="1"/>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A832C72"/>
    <w:rsid w:val="0002328F"/>
    <w:rsid w:val="00084FDE"/>
    <w:rsid w:val="000C7323"/>
    <w:rsid w:val="000D2E96"/>
    <w:rsid w:val="0016203A"/>
    <w:rsid w:val="00176A17"/>
    <w:rsid w:val="001775FE"/>
    <w:rsid w:val="002455B9"/>
    <w:rsid w:val="00251A9C"/>
    <w:rsid w:val="002820CC"/>
    <w:rsid w:val="00291C72"/>
    <w:rsid w:val="002B6FD2"/>
    <w:rsid w:val="003136DD"/>
    <w:rsid w:val="00324610"/>
    <w:rsid w:val="004245AB"/>
    <w:rsid w:val="004E7AB5"/>
    <w:rsid w:val="005416D7"/>
    <w:rsid w:val="005C5A6B"/>
    <w:rsid w:val="005D66D0"/>
    <w:rsid w:val="00615F51"/>
    <w:rsid w:val="00667060"/>
    <w:rsid w:val="006B1533"/>
    <w:rsid w:val="006E52B1"/>
    <w:rsid w:val="00725408"/>
    <w:rsid w:val="00801808"/>
    <w:rsid w:val="00844185"/>
    <w:rsid w:val="00852C0C"/>
    <w:rsid w:val="00897B42"/>
    <w:rsid w:val="00981149"/>
    <w:rsid w:val="00AE40D9"/>
    <w:rsid w:val="00B106D9"/>
    <w:rsid w:val="00B11FD6"/>
    <w:rsid w:val="00B634DD"/>
    <w:rsid w:val="00B947D7"/>
    <w:rsid w:val="00BF3BC6"/>
    <w:rsid w:val="00BF61EE"/>
    <w:rsid w:val="00C221DE"/>
    <w:rsid w:val="00CA1944"/>
    <w:rsid w:val="00D04354"/>
    <w:rsid w:val="00DB6567"/>
    <w:rsid w:val="00ED311B"/>
    <w:rsid w:val="00F66EC4"/>
    <w:rsid w:val="00F72186"/>
    <w:rsid w:val="00FB72AA"/>
    <w:rsid w:val="00FD1A25"/>
    <w:rsid w:val="03C84B75"/>
    <w:rsid w:val="073E5623"/>
    <w:rsid w:val="0BAE795C"/>
    <w:rsid w:val="0D5E5C2A"/>
    <w:rsid w:val="17A06477"/>
    <w:rsid w:val="1C352412"/>
    <w:rsid w:val="2082589D"/>
    <w:rsid w:val="28B50C1B"/>
    <w:rsid w:val="2A55466E"/>
    <w:rsid w:val="2EEB55A7"/>
    <w:rsid w:val="31E76E2D"/>
    <w:rsid w:val="32247B6F"/>
    <w:rsid w:val="370B7EAF"/>
    <w:rsid w:val="3A4E4F68"/>
    <w:rsid w:val="3AC67B4F"/>
    <w:rsid w:val="3CB94752"/>
    <w:rsid w:val="42335B71"/>
    <w:rsid w:val="4314215C"/>
    <w:rsid w:val="4F0D461A"/>
    <w:rsid w:val="4F6026EE"/>
    <w:rsid w:val="56FA7295"/>
    <w:rsid w:val="5A832C72"/>
    <w:rsid w:val="62CD5507"/>
    <w:rsid w:val="64D7474C"/>
    <w:rsid w:val="6AA93923"/>
    <w:rsid w:val="6BB97058"/>
    <w:rsid w:val="6E9A7C45"/>
    <w:rsid w:val="712F1CEF"/>
    <w:rsid w:val="76010F8B"/>
    <w:rsid w:val="782C0F48"/>
    <w:rsid w:val="7E0007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D1A25"/>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qFormat/>
    <w:rsid w:val="00FD1A25"/>
    <w:pPr>
      <w:tabs>
        <w:tab w:val="center" w:pos="4153"/>
        <w:tab w:val="right" w:pos="8306"/>
      </w:tabs>
      <w:snapToGrid w:val="0"/>
      <w:jc w:val="left"/>
    </w:pPr>
    <w:rPr>
      <w:rFonts w:eastAsia="黑体"/>
      <w:snapToGrid w:val="0"/>
      <w:kern w:val="0"/>
      <w:sz w:val="18"/>
      <w:szCs w:val="18"/>
    </w:rPr>
  </w:style>
  <w:style w:type="paragraph" w:styleId="5">
    <w:name w:val="index 5"/>
    <w:basedOn w:val="a"/>
    <w:next w:val="a"/>
    <w:uiPriority w:val="99"/>
    <w:unhideWhenUsed/>
    <w:qFormat/>
    <w:rsid w:val="00FD1A25"/>
    <w:pPr>
      <w:ind w:leftChars="800" w:left="800"/>
    </w:pPr>
  </w:style>
  <w:style w:type="paragraph" w:styleId="a4">
    <w:name w:val="Normal (Web)"/>
    <w:basedOn w:val="a"/>
    <w:uiPriority w:val="99"/>
    <w:unhideWhenUsed/>
    <w:qFormat/>
    <w:rsid w:val="00FD1A25"/>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6B15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6B1533"/>
    <w:rPr>
      <w:kern w:val="2"/>
      <w:sz w:val="18"/>
      <w:szCs w:val="18"/>
    </w:rPr>
  </w:style>
  <w:style w:type="character" w:styleId="a6">
    <w:name w:val="Strong"/>
    <w:basedOn w:val="a1"/>
    <w:qFormat/>
    <w:rsid w:val="00F66EC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BBE50-D298-4AB2-856C-29FA44AE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3502</Words>
  <Characters>508</Characters>
  <Application>Microsoft Office Word</Application>
  <DocSecurity>0</DocSecurity>
  <Lines>4</Lines>
  <Paragraphs>8</Paragraphs>
  <ScaleCrop>false</ScaleCrop>
  <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507001002</cp:lastModifiedBy>
  <cp:revision>37</cp:revision>
  <dcterms:created xsi:type="dcterms:W3CDTF">2025-06-16T00:29:00Z</dcterms:created>
  <dcterms:modified xsi:type="dcterms:W3CDTF">2025-06-23T02:21:00Z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